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FC" w:rsidRDefault="00A527C7">
      <w:pPr>
        <w:pStyle w:val="F2-ZkladnText"/>
        <w:jc w:val="right"/>
        <w:rPr>
          <w:b/>
        </w:rPr>
      </w:pPr>
      <w:bookmarkStart w:id="0" w:name="_GoBack"/>
      <w:bookmarkEnd w:id="0"/>
      <w:r>
        <w:rPr>
          <w:b/>
        </w:rPr>
        <w:t>tlačivo D4</w:t>
      </w:r>
    </w:p>
    <w:p w:rsidR="00DD55FC" w:rsidRDefault="00DD55FC">
      <w:pPr>
        <w:pStyle w:val="F2-ZkladnText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364"/>
      </w:tblGrid>
      <w:tr w:rsidR="00DD55FC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479" w:type="dxa"/>
            <w:gridSpan w:val="7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rPr>
                <w:sz w:val="22"/>
              </w:rPr>
            </w:pP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364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rPr>
                <w:sz w:val="22"/>
              </w:rPr>
            </w:pP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479" w:type="dxa"/>
            <w:gridSpan w:val="7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rPr>
                <w:sz w:val="22"/>
              </w:rPr>
            </w:pP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Bankové spojenie:</w:t>
            </w:r>
          </w:p>
        </w:tc>
        <w:tc>
          <w:tcPr>
            <w:tcW w:w="7479" w:type="dxa"/>
            <w:gridSpan w:val="7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rPr>
                <w:sz w:val="22"/>
              </w:rPr>
            </w:pP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mobil: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542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DD55FC" w:rsidRDefault="00DD55FC">
      <w:pPr>
        <w:pStyle w:val="F2-ZkladnText"/>
      </w:pPr>
    </w:p>
    <w:p w:rsidR="00DD55FC" w:rsidRDefault="00A527C7">
      <w:pPr>
        <w:pStyle w:val="F2-ZkladnText"/>
        <w:ind w:left="4248"/>
      </w:pPr>
      <w:r>
        <w:t>Miestny úrad mestskej časti Bratislava-Petržalka</w:t>
      </w:r>
    </w:p>
    <w:p w:rsidR="00DD55FC" w:rsidRDefault="00A527C7">
      <w:pPr>
        <w:pStyle w:val="F2-ZkladnText"/>
        <w:ind w:left="3540" w:firstLine="708"/>
      </w:pPr>
      <w:r>
        <w:t xml:space="preserve">odd. územného </w:t>
      </w:r>
      <w:r>
        <w:t>rozvoja a dopravy</w:t>
      </w:r>
    </w:p>
    <w:p w:rsidR="00DD55FC" w:rsidRDefault="00A527C7">
      <w:pPr>
        <w:pStyle w:val="F2-ZkladnText"/>
        <w:ind w:left="3540" w:firstLine="708"/>
      </w:pPr>
      <w:r>
        <w:t>Kutlíkova 17</w:t>
      </w:r>
    </w:p>
    <w:p w:rsidR="00DD55FC" w:rsidRDefault="00A527C7">
      <w:pPr>
        <w:pStyle w:val="F2-ZkladnText"/>
        <w:ind w:left="3540" w:firstLine="708"/>
      </w:pPr>
      <w:r>
        <w:t>852 12 Bratislava 5</w:t>
      </w:r>
    </w:p>
    <w:p w:rsidR="00DD55FC" w:rsidRDefault="00A527C7">
      <w:pPr>
        <w:pStyle w:val="F7-ZvraznenCentrovanie"/>
      </w:pPr>
      <w:r>
        <w:t xml:space="preserve">Žiadosť o povolenie na zvláštne užívanie miestnej komunikácie III. a IV. triedy </w:t>
      </w:r>
    </w:p>
    <w:p w:rsidR="00DD55FC" w:rsidRDefault="00A527C7">
      <w:pPr>
        <w:pStyle w:val="F7-ZvraznenCentrovanie"/>
      </w:pPr>
      <w:r>
        <w:t>na území mestskej časti Bratislava-Petržalka z dôvodu umiestnenia</w:t>
      </w:r>
    </w:p>
    <w:p w:rsidR="00DD55FC" w:rsidRDefault="00A527C7">
      <w:pPr>
        <w:pStyle w:val="F7-ZvraznenCentrovanie"/>
        <w:rPr>
          <w:sz w:val="22"/>
        </w:rPr>
      </w:pPr>
      <w:r>
        <w:rPr>
          <w:sz w:val="22"/>
        </w:rPr>
        <w:t>zariadenia staveniska, lešenia, umiestnenia kontajnera, ve</w:t>
      </w:r>
      <w:r>
        <w:rPr>
          <w:sz w:val="22"/>
        </w:rPr>
        <w:t xml:space="preserve">cí a zariadení nespojených so zemou </w:t>
      </w:r>
    </w:p>
    <w:p w:rsidR="00DD55FC" w:rsidRDefault="00A527C7">
      <w:pPr>
        <w:pStyle w:val="F2-ZkladnText"/>
        <w:jc w:val="center"/>
        <w:rPr>
          <w:b/>
          <w:sz w:val="20"/>
        </w:rPr>
      </w:pPr>
      <w:r>
        <w:rPr>
          <w:b/>
          <w:sz w:val="20"/>
        </w:rPr>
        <w:t>(§ 43 ods. 1) stavebného zákona)</w:t>
      </w:r>
    </w:p>
    <w:p w:rsidR="00DD55FC" w:rsidRDefault="00DD55FC">
      <w:pPr>
        <w:pStyle w:val="F2-ZkladnText"/>
        <w:rPr>
          <w:sz w:val="20"/>
        </w:rPr>
      </w:pPr>
    </w:p>
    <w:p w:rsidR="00DD55FC" w:rsidRDefault="00A527C7">
      <w:pPr>
        <w:pStyle w:val="F2-ZkladnText"/>
        <w:rPr>
          <w:sz w:val="22"/>
        </w:rPr>
      </w:pPr>
      <w:r>
        <w:rPr>
          <w:sz w:val="22"/>
        </w:rPr>
        <w:t>Žiadame o povolenie na zvláštne užívanie miestnej komunikácie podľa kótovaného náčrtku na druhej strane žiadosti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709"/>
        <w:gridCol w:w="1218"/>
        <w:gridCol w:w="57"/>
        <w:gridCol w:w="1701"/>
        <w:gridCol w:w="1191"/>
        <w:gridCol w:w="28"/>
        <w:gridCol w:w="1191"/>
        <w:gridCol w:w="1276"/>
        <w:gridCol w:w="425"/>
      </w:tblGrid>
      <w:tr w:rsidR="00DD55F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na ulici:</w:t>
            </w:r>
          </w:p>
        </w:tc>
        <w:tc>
          <w:tcPr>
            <w:tcW w:w="8080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za účelom:</w:t>
            </w:r>
          </w:p>
        </w:tc>
        <w:tc>
          <w:tcPr>
            <w:tcW w:w="8080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vo výmere:   chodník:</w:t>
            </w:r>
          </w:p>
        </w:tc>
        <w:tc>
          <w:tcPr>
            <w:tcW w:w="1218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7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vozovka:</w:t>
            </w:r>
          </w:p>
        </w:tc>
        <w:tc>
          <w:tcPr>
            <w:tcW w:w="12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iné plochy: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 dobu:      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dátum od:</w:t>
            </w:r>
          </w:p>
        </w:tc>
        <w:tc>
          <w:tcPr>
            <w:tcW w:w="2976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dátum do:</w:t>
            </w:r>
          </w:p>
        </w:tc>
        <w:tc>
          <w:tcPr>
            <w:tcW w:w="2920" w:type="dxa"/>
            <w:gridSpan w:val="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Zdôvodnenie:</w:t>
            </w:r>
          </w:p>
        </w:tc>
        <w:tc>
          <w:tcPr>
            <w:tcW w:w="7796" w:type="dxa"/>
            <w:gridSpan w:val="9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214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Za dodržanie podmienok zodpovedá:</w:t>
            </w: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40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meno, priezvisko, adresa a tel. číslo:</w:t>
            </w:r>
          </w:p>
        </w:tc>
        <w:tc>
          <w:tcPr>
            <w:tcW w:w="5812" w:type="dxa"/>
            <w:gridSpan w:val="6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214" w:type="dxa"/>
            <w:gridSpan w:val="11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DD55FC" w:rsidRDefault="00DD55FC">
      <w:pPr>
        <w:pStyle w:val="F2-ZkladnText"/>
      </w:pPr>
    </w:p>
    <w:p w:rsidR="00DD55FC" w:rsidRDefault="00A527C7">
      <w:pPr>
        <w:rPr>
          <w:b/>
          <w:sz w:val="22"/>
        </w:rPr>
      </w:pPr>
      <w:r>
        <w:rPr>
          <w:b/>
          <w:sz w:val="22"/>
        </w:rPr>
        <w:t>Prílohy:</w:t>
      </w:r>
    </w:p>
    <w:p w:rsidR="00DD55FC" w:rsidRDefault="00A527C7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kótovaný situačný nákres (obvykle z katastrálnej alebo technickej mapy mesta – miesta </w:t>
      </w:r>
      <w:r>
        <w:rPr>
          <w:sz w:val="22"/>
        </w:rPr>
        <w:t>alebo realizačný projekt)</w:t>
      </w:r>
    </w:p>
    <w:p w:rsidR="00DD55FC" w:rsidRDefault="00A527C7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pre </w:t>
      </w:r>
      <w:proofErr w:type="spellStart"/>
      <w:r>
        <w:rPr>
          <w:sz w:val="22"/>
        </w:rPr>
        <w:t>podchodné</w:t>
      </w:r>
      <w:proofErr w:type="spellEnd"/>
      <w:r>
        <w:rPr>
          <w:sz w:val="22"/>
        </w:rPr>
        <w:t xml:space="preserve"> lešenia aj okótované príslušné priečne rezy</w:t>
      </w:r>
    </w:p>
    <w:p w:rsidR="00DD55FC" w:rsidRDefault="00A527C7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>fotokópiu právoplatného stavebného povolenia (územného rozhodnutia pri líniových stavbách) alebo dokladu o splnení ohlasovacej povinnosti pre účely zariadenia staveniska, o</w:t>
      </w:r>
      <w:r>
        <w:rPr>
          <w:sz w:val="22"/>
        </w:rPr>
        <w:t>sadenia lešenia, stavebných lávok, stavebných výťahov ap.</w:t>
      </w:r>
    </w:p>
    <w:p w:rsidR="00DD55FC" w:rsidRDefault="00A527C7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 prípade obmedzenia pešej a cestnej premávky projekt organizácie dopravy schválený v Operatívnej komisii oddelenia prevádzky dopravy Magistrátu hl. m. SR Bratislavy, resp. </w:t>
      </w:r>
    </w:p>
    <w:p w:rsidR="00DD55FC" w:rsidRDefault="00A527C7">
      <w:pPr>
        <w:pStyle w:val="F2-ZkladnText"/>
        <w:ind w:left="360"/>
        <w:rPr>
          <w:color w:val="7030A0"/>
          <w:sz w:val="22"/>
        </w:rPr>
      </w:pPr>
      <w:r>
        <w:rPr>
          <w:color w:val="7030A0"/>
          <w:sz w:val="22"/>
        </w:rPr>
        <w:t>„Záväzné stanovisko Kraj</w:t>
      </w:r>
      <w:r>
        <w:rPr>
          <w:color w:val="7030A0"/>
          <w:sz w:val="22"/>
        </w:rPr>
        <w:t>ského dopravného inšpektorátu Bratislava“ k umiestneniu zariadenia na pozemnej komunikácii*</w:t>
      </w:r>
    </w:p>
    <w:p w:rsidR="00DD55FC" w:rsidRDefault="00A527C7">
      <w:pPr>
        <w:pStyle w:val="F2-ZkladnText"/>
        <w:numPr>
          <w:ilvl w:val="0"/>
          <w:numId w:val="1"/>
        </w:numPr>
        <w:rPr>
          <w:color w:val="7030A0"/>
          <w:sz w:val="22"/>
        </w:rPr>
      </w:pPr>
      <w:r>
        <w:rPr>
          <w:color w:val="7030A0"/>
          <w:sz w:val="22"/>
        </w:rPr>
        <w:t>stanovisko správcu pozemnej komunikácie(</w:t>
      </w:r>
      <w:proofErr w:type="spellStart"/>
      <w:r>
        <w:rPr>
          <w:color w:val="7030A0"/>
          <w:sz w:val="22"/>
        </w:rPr>
        <w:t>cií</w:t>
      </w:r>
      <w:proofErr w:type="spellEnd"/>
      <w:r>
        <w:rPr>
          <w:color w:val="7030A0"/>
          <w:sz w:val="22"/>
        </w:rPr>
        <w:t>) odd. nakladania s majetkom MÚ MČ (3.p. Mgr. Broszová)*</w:t>
      </w:r>
    </w:p>
    <w:p w:rsidR="00DD55FC" w:rsidRDefault="00A527C7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>ďalšie doklady podľa potreby cestného správneho orgánu (napr.: s</w:t>
      </w:r>
      <w:r>
        <w:rPr>
          <w:sz w:val="22"/>
        </w:rPr>
        <w:t>právny poplatok od min. 80 € splatný pri podaní, predpis poplatku vydáva ten, kto vedie konanie)</w:t>
      </w:r>
    </w:p>
    <w:p w:rsidR="00DD55FC" w:rsidRDefault="00DD55FC">
      <w:pPr>
        <w:pStyle w:val="F2-ZkladnText"/>
      </w:pPr>
    </w:p>
    <w:tbl>
      <w:tblPr>
        <w:tblW w:w="9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779"/>
        <w:gridCol w:w="4743"/>
      </w:tblGrid>
      <w:tr w:rsidR="00DD55F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7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47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7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474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7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47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DD5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rPr>
                <w:color w:val="7030A0"/>
                <w:sz w:val="22"/>
              </w:rPr>
            </w:pPr>
            <w:r>
              <w:rPr>
                <w:color w:val="7030A0"/>
                <w:sz w:val="22"/>
              </w:rPr>
              <w:t>*Novela cestného zákona od 20.5.2018</w:t>
            </w:r>
          </w:p>
        </w:tc>
        <w:tc>
          <w:tcPr>
            <w:tcW w:w="7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47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Odtlačok pečiatky a podpis žiadateľa</w:t>
            </w:r>
          </w:p>
        </w:tc>
      </w:tr>
    </w:tbl>
    <w:p w:rsidR="00DD55FC" w:rsidRDefault="00DD55FC"/>
    <w:sectPr w:rsidR="00DD55FC">
      <w:pgSz w:w="11906" w:h="16838"/>
      <w:pgMar w:top="426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C7" w:rsidRDefault="00A527C7">
      <w:r>
        <w:separator/>
      </w:r>
    </w:p>
  </w:endnote>
  <w:endnote w:type="continuationSeparator" w:id="0">
    <w:p w:rsidR="00A527C7" w:rsidRDefault="00A5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C7" w:rsidRDefault="00A527C7">
      <w:r>
        <w:rPr>
          <w:color w:val="000000"/>
        </w:rPr>
        <w:separator/>
      </w:r>
    </w:p>
  </w:footnote>
  <w:footnote w:type="continuationSeparator" w:id="0">
    <w:p w:rsidR="00A527C7" w:rsidRDefault="00A5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26C"/>
    <w:multiLevelType w:val="multilevel"/>
    <w:tmpl w:val="B86203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55FC"/>
    <w:rsid w:val="001600ED"/>
    <w:rsid w:val="00A527C7"/>
    <w:rsid w:val="00D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D4</dc:title>
  <dc:creator>Pek</dc:creator>
  <cp:lastModifiedBy>Pek Zdeněk</cp:lastModifiedBy>
  <cp:revision>2</cp:revision>
  <cp:lastPrinted>2018-05-25T08:15:00Z</cp:lastPrinted>
  <dcterms:created xsi:type="dcterms:W3CDTF">2018-05-25T09:15:00Z</dcterms:created>
  <dcterms:modified xsi:type="dcterms:W3CDTF">2018-05-25T09:15:00Z</dcterms:modified>
</cp:coreProperties>
</file>