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EB3E62">
        <w:rPr>
          <w:rFonts w:ascii="Times New Roman" w:hAnsi="Times New Roman"/>
          <w:b/>
          <w:sz w:val="24"/>
        </w:rPr>
        <w:t>Rekonštrukcia striech pavilónov B1, B2 a výmena strešných svetlíkov pavilónu B4“ na ZŠ Prokofievova 5, Bratislava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3E7070"/>
    <w:rsid w:val="006E6B5B"/>
    <w:rsid w:val="00757D54"/>
    <w:rsid w:val="00952C8C"/>
    <w:rsid w:val="00DF2FBD"/>
    <w:rsid w:val="00E2461E"/>
    <w:rsid w:val="00E73709"/>
    <w:rsid w:val="00EB3E62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</Words>
  <Characters>2524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12</cp:revision>
  <dcterms:created xsi:type="dcterms:W3CDTF">2019-06-17T05:30:00Z</dcterms:created>
  <dcterms:modified xsi:type="dcterms:W3CDTF">2019-07-22T12:54:00Z</dcterms:modified>
</cp:coreProperties>
</file>