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8F" w:rsidRPr="00EA0F5F" w:rsidRDefault="00C91887" w:rsidP="00B11FB7">
      <w:pPr>
        <w:jc w:val="center"/>
        <w:outlineLvl w:val="0"/>
        <w:rPr>
          <w:b/>
          <w:u w:val="single"/>
        </w:rPr>
      </w:pPr>
      <w:r w:rsidRPr="00EA0F5F">
        <w:rPr>
          <w:b/>
          <w:u w:val="single"/>
        </w:rPr>
        <w:t xml:space="preserve"> </w:t>
      </w:r>
      <w:r w:rsidR="00EE498F" w:rsidRPr="00EA0F5F">
        <w:rPr>
          <w:b/>
          <w:u w:val="single"/>
        </w:rPr>
        <w:t>Zápisnica</w:t>
      </w:r>
    </w:p>
    <w:p w:rsidR="00EE498F" w:rsidRPr="00EA0F5F" w:rsidRDefault="00EE498F" w:rsidP="00B11FB7">
      <w:pPr>
        <w:jc w:val="center"/>
        <w:outlineLvl w:val="0"/>
        <w:rPr>
          <w:b/>
          <w:u w:val="single"/>
        </w:rPr>
      </w:pPr>
      <w:r w:rsidRPr="00EA0F5F">
        <w:rPr>
          <w:b/>
          <w:u w:val="single"/>
        </w:rPr>
        <w:t xml:space="preserve">zo zasadnutia komisie </w:t>
      </w:r>
      <w:r w:rsidR="002F3B54" w:rsidRPr="00EA0F5F">
        <w:rPr>
          <w:b/>
          <w:u w:val="single"/>
        </w:rPr>
        <w:t>správy majetku a miestnych podnikov</w:t>
      </w:r>
      <w:r w:rsidR="009B48CC" w:rsidRPr="00EA0F5F">
        <w:rPr>
          <w:b/>
          <w:u w:val="single"/>
        </w:rPr>
        <w:t xml:space="preserve"> </w:t>
      </w:r>
      <w:r w:rsidR="006B5DC4" w:rsidRPr="00EA0F5F">
        <w:rPr>
          <w:b/>
          <w:u w:val="single"/>
        </w:rPr>
        <w:t>konaného</w:t>
      </w:r>
      <w:r w:rsidR="009B48CC" w:rsidRPr="00EA0F5F">
        <w:rPr>
          <w:b/>
          <w:u w:val="single"/>
        </w:rPr>
        <w:t xml:space="preserve">                                               </w:t>
      </w:r>
      <w:r w:rsidR="002F3B54" w:rsidRPr="00EA0F5F">
        <w:rPr>
          <w:b/>
          <w:u w:val="single"/>
        </w:rPr>
        <w:t xml:space="preserve"> </w:t>
      </w:r>
      <w:r w:rsidR="00620200" w:rsidRPr="00EA0F5F">
        <w:rPr>
          <w:b/>
          <w:u w:val="single"/>
        </w:rPr>
        <w:t>dňa</w:t>
      </w:r>
      <w:r w:rsidR="009B48CC" w:rsidRPr="00EA0F5F">
        <w:rPr>
          <w:b/>
          <w:u w:val="single"/>
        </w:rPr>
        <w:t xml:space="preserve"> </w:t>
      </w:r>
      <w:r w:rsidR="000D206D">
        <w:rPr>
          <w:b/>
          <w:u w:val="single"/>
        </w:rPr>
        <w:t>02.03</w:t>
      </w:r>
      <w:r w:rsidR="0075737A">
        <w:rPr>
          <w:b/>
          <w:u w:val="single"/>
        </w:rPr>
        <w:t>. 2020</w:t>
      </w:r>
      <w:r w:rsidR="009B48CC" w:rsidRPr="00EA0F5F">
        <w:rPr>
          <w:b/>
          <w:u w:val="single"/>
        </w:rPr>
        <w:t xml:space="preserve"> o</w:t>
      </w:r>
      <w:r w:rsidR="00E826A3">
        <w:rPr>
          <w:b/>
          <w:u w:val="single"/>
        </w:rPr>
        <w:t> </w:t>
      </w:r>
      <w:r w:rsidR="009B48CC" w:rsidRPr="00EA0F5F">
        <w:rPr>
          <w:b/>
          <w:u w:val="single"/>
        </w:rPr>
        <w:t>1</w:t>
      </w:r>
      <w:r w:rsidR="00E826A3">
        <w:rPr>
          <w:b/>
          <w:u w:val="single"/>
        </w:rPr>
        <w:t>7,3</w:t>
      </w:r>
      <w:r w:rsidR="009B48CC" w:rsidRPr="00EA0F5F">
        <w:rPr>
          <w:b/>
          <w:u w:val="single"/>
        </w:rPr>
        <w:t>0 hod.</w:t>
      </w:r>
    </w:p>
    <w:p w:rsidR="00EE498F" w:rsidRDefault="00EE498F" w:rsidP="00B11FB7">
      <w:pPr>
        <w:jc w:val="both"/>
      </w:pPr>
    </w:p>
    <w:p w:rsidR="00E826A3" w:rsidRDefault="00EB7427" w:rsidP="00E826A3">
      <w:pPr>
        <w:jc w:val="both"/>
      </w:pPr>
      <w:r w:rsidRPr="00A93204">
        <w:rPr>
          <w:b/>
        </w:rPr>
        <w:t>Prítomní:</w:t>
      </w:r>
      <w:r w:rsidRPr="00A93204">
        <w:t xml:space="preserve"> </w:t>
      </w:r>
      <w:r w:rsidR="0001705C">
        <w:t>Mgr.</w:t>
      </w:r>
      <w:r w:rsidR="002F3B54">
        <w:t xml:space="preserve"> Ivan Uhlár, </w:t>
      </w:r>
      <w:r w:rsidR="00436592">
        <w:t xml:space="preserve">Ing. Pavel Šesták,  </w:t>
      </w:r>
      <w:r w:rsidR="0001705C">
        <w:t xml:space="preserve">Mgr. Lena Bočkayová, </w:t>
      </w:r>
      <w:r w:rsidR="00425076">
        <w:t xml:space="preserve">Ing. Miroslav </w:t>
      </w:r>
      <w:proofErr w:type="spellStart"/>
      <w:r w:rsidR="00425076">
        <w:t>Behul</w:t>
      </w:r>
      <w:proofErr w:type="spellEnd"/>
      <w:r w:rsidR="00425076">
        <w:t>, PhD.</w:t>
      </w:r>
      <w:r w:rsidR="003C00EE">
        <w:t>,</w:t>
      </w:r>
      <w:r w:rsidR="00E97264">
        <w:t xml:space="preserve"> </w:t>
      </w:r>
      <w:r w:rsidR="00E97264" w:rsidRPr="00E97264">
        <w:t xml:space="preserve"> </w:t>
      </w:r>
      <w:r w:rsidR="00DB09FD">
        <w:t xml:space="preserve">Michal Pavlík,  </w:t>
      </w:r>
      <w:proofErr w:type="spellStart"/>
      <w:r w:rsidR="00DB09FD">
        <w:t>Erich</w:t>
      </w:r>
      <w:proofErr w:type="spellEnd"/>
      <w:r w:rsidR="00DB09FD">
        <w:t xml:space="preserve"> </w:t>
      </w:r>
      <w:proofErr w:type="spellStart"/>
      <w:r w:rsidR="00DB09FD">
        <w:t>Stračina</w:t>
      </w:r>
      <w:proofErr w:type="spellEnd"/>
      <w:r w:rsidR="00E826A3">
        <w:t>,</w:t>
      </w:r>
      <w:r w:rsidR="00E826A3" w:rsidRPr="00E826A3">
        <w:t xml:space="preserve"> </w:t>
      </w:r>
      <w:r w:rsidR="00E826A3">
        <w:t>,</w:t>
      </w:r>
      <w:r w:rsidR="00E826A3" w:rsidRPr="00DB09FD">
        <w:t xml:space="preserve"> </w:t>
      </w:r>
      <w:r w:rsidR="00E826A3">
        <w:t xml:space="preserve">JUDr. Henrich </w:t>
      </w:r>
      <w:proofErr w:type="spellStart"/>
      <w:r w:rsidR="00E826A3">
        <w:t>Haščák</w:t>
      </w:r>
      <w:proofErr w:type="spellEnd"/>
    </w:p>
    <w:p w:rsidR="00425076" w:rsidRDefault="000D206D" w:rsidP="0001705C">
      <w:pPr>
        <w:jc w:val="both"/>
      </w:pPr>
      <w:r w:rsidRPr="000D206D">
        <w:rPr>
          <w:b/>
        </w:rPr>
        <w:t>Neprítomný</w:t>
      </w:r>
      <w:r>
        <w:t xml:space="preserve">: Mgr. Pavol Škápik – </w:t>
      </w:r>
      <w:proofErr w:type="spellStart"/>
      <w:r>
        <w:t>neosprav</w:t>
      </w:r>
      <w:proofErr w:type="spellEnd"/>
      <w:r>
        <w:t>.</w:t>
      </w:r>
    </w:p>
    <w:p w:rsidR="000D206D" w:rsidRDefault="000D206D" w:rsidP="0001705C">
      <w:pPr>
        <w:jc w:val="both"/>
      </w:pPr>
    </w:p>
    <w:p w:rsidR="00DB09FD" w:rsidRDefault="00DB09FD" w:rsidP="00DB09FD">
      <w:pPr>
        <w:jc w:val="both"/>
      </w:pPr>
      <w:r w:rsidRPr="00DB09FD">
        <w:rPr>
          <w:b/>
        </w:rPr>
        <w:t>Program:</w:t>
      </w:r>
      <w:r w:rsidRPr="00DB09FD">
        <w:t xml:space="preserve"> </w:t>
      </w:r>
    </w:p>
    <w:p w:rsidR="006E4758" w:rsidRPr="00DB09FD" w:rsidRDefault="006E4758" w:rsidP="00DB09FD">
      <w:pPr>
        <w:jc w:val="both"/>
      </w:pPr>
    </w:p>
    <w:p w:rsidR="000D206D" w:rsidRPr="000D206D" w:rsidRDefault="000D206D" w:rsidP="000D206D">
      <w:pPr>
        <w:pStyle w:val="Nzov"/>
        <w:numPr>
          <w:ilvl w:val="0"/>
          <w:numId w:val="14"/>
        </w:numPr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Návrh na kúpu objektu štátu – sklad na ulici O. </w:t>
      </w:r>
      <w:proofErr w:type="spellStart"/>
      <w:r>
        <w:rPr>
          <w:rFonts w:eastAsiaTheme="minorHAnsi"/>
          <w:b w:val="0"/>
          <w:szCs w:val="24"/>
          <w:lang w:eastAsia="en-US"/>
        </w:rPr>
        <w:t>Štefanka</w:t>
      </w:r>
      <w:proofErr w:type="spellEnd"/>
      <w:r>
        <w:rPr>
          <w:rFonts w:eastAsiaTheme="minorHAnsi"/>
          <w:b w:val="0"/>
          <w:szCs w:val="24"/>
          <w:lang w:eastAsia="en-US"/>
        </w:rPr>
        <w:t>, súpisné č. 6095</w:t>
      </w:r>
    </w:p>
    <w:p w:rsidR="000D206D" w:rsidRDefault="000D206D" w:rsidP="000D206D">
      <w:pPr>
        <w:pStyle w:val="Nzov"/>
        <w:numPr>
          <w:ilvl w:val="0"/>
          <w:numId w:val="14"/>
        </w:numPr>
        <w:jc w:val="both"/>
        <w:rPr>
          <w:rFonts w:eastAsiaTheme="minorHAnsi"/>
          <w:b w:val="0"/>
          <w:szCs w:val="24"/>
          <w:lang w:eastAsia="en-US"/>
        </w:rPr>
      </w:pPr>
      <w:r w:rsidRPr="00B35EFD">
        <w:rPr>
          <w:b w:val="0"/>
          <w:bCs/>
          <w:szCs w:val="24"/>
        </w:rPr>
        <w:t>Návrh všeobecne záväzného nariadenia mestskej časti Bratislava-Petržalka č. xx/2020 zo dňa  31. marca 2020, ktorým sa mení a dopĺňa V</w:t>
      </w:r>
      <w:r w:rsidRPr="00B35EFD">
        <w:rPr>
          <w:rFonts w:eastAsiaTheme="minorHAnsi"/>
          <w:b w:val="0"/>
          <w:szCs w:val="24"/>
          <w:lang w:eastAsia="en-US"/>
        </w:rPr>
        <w:t xml:space="preserve">šeobecne záväzné nariadenie mestskej časti Bratislava-Petržalka č. 9/2014 zo dňa 30. septembra 2014, ktorým sa vydávajú trhové poriadky pre trhoviská a príležitostné trhy na území mestskej časti Bratislava-Petržalka </w:t>
      </w:r>
    </w:p>
    <w:p w:rsidR="000D206D" w:rsidRPr="00B35EFD" w:rsidRDefault="000D206D" w:rsidP="000D206D">
      <w:pPr>
        <w:pStyle w:val="Nzov"/>
        <w:numPr>
          <w:ilvl w:val="0"/>
          <w:numId w:val="14"/>
        </w:numPr>
        <w:jc w:val="both"/>
        <w:rPr>
          <w:rFonts w:eastAsiaTheme="minorHAnsi"/>
          <w:b w:val="0"/>
          <w:szCs w:val="24"/>
          <w:lang w:eastAsia="en-US"/>
        </w:rPr>
      </w:pPr>
      <w:r w:rsidRPr="00B35EFD">
        <w:rPr>
          <w:b w:val="0"/>
          <w:bCs/>
          <w:szCs w:val="24"/>
        </w:rPr>
        <w:t xml:space="preserve">Návrh všeobecne záväzného nariadenia mestskej časti Bratislava-Petržalka o určení verejne prístupných miest, na ktorých je zakázané požívanie alkoholických nápojov </w:t>
      </w:r>
    </w:p>
    <w:p w:rsidR="000D206D" w:rsidRPr="00B35EFD" w:rsidRDefault="000D206D" w:rsidP="000D206D">
      <w:pPr>
        <w:pStyle w:val="Nzov"/>
        <w:numPr>
          <w:ilvl w:val="0"/>
          <w:numId w:val="14"/>
        </w:numPr>
        <w:jc w:val="both"/>
        <w:rPr>
          <w:rFonts w:eastAsiaTheme="minorHAnsi"/>
          <w:b w:val="0"/>
          <w:szCs w:val="24"/>
          <w:lang w:eastAsia="en-US"/>
        </w:rPr>
      </w:pPr>
      <w:r>
        <w:rPr>
          <w:b w:val="0"/>
          <w:bCs/>
          <w:szCs w:val="24"/>
        </w:rPr>
        <w:t xml:space="preserve">SSS </w:t>
      </w:r>
      <w:proofErr w:type="spellStart"/>
      <w:r>
        <w:rPr>
          <w:b w:val="0"/>
          <w:bCs/>
          <w:szCs w:val="24"/>
        </w:rPr>
        <w:t>Vavilovova</w:t>
      </w:r>
      <w:proofErr w:type="spellEnd"/>
      <w:r>
        <w:rPr>
          <w:b w:val="0"/>
          <w:bCs/>
          <w:szCs w:val="24"/>
        </w:rPr>
        <w:t>, predloženie projektu rekonštrukcie</w:t>
      </w:r>
    </w:p>
    <w:p w:rsidR="000D206D" w:rsidRPr="00EC4D71" w:rsidRDefault="000D206D" w:rsidP="000D206D">
      <w:pPr>
        <w:pStyle w:val="Obyajn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D71">
        <w:rPr>
          <w:rFonts w:ascii="Times New Roman" w:hAnsi="Times New Roman" w:cs="Times New Roman"/>
          <w:sz w:val="24"/>
          <w:szCs w:val="24"/>
        </w:rPr>
        <w:t>Návrh  na  nájom časti pozemku  v </w:t>
      </w:r>
      <w:proofErr w:type="spellStart"/>
      <w:r w:rsidRPr="00EC4D7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EC4D71">
        <w:rPr>
          <w:rFonts w:ascii="Times New Roman" w:hAnsi="Times New Roman" w:cs="Times New Roman"/>
          <w:sz w:val="24"/>
          <w:szCs w:val="24"/>
        </w:rPr>
        <w:t xml:space="preserve">. Petržalka, </w:t>
      </w:r>
      <w:proofErr w:type="spellStart"/>
      <w:r w:rsidRPr="00EC4D7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C4D71">
        <w:rPr>
          <w:rFonts w:ascii="Times New Roman" w:hAnsi="Times New Roman" w:cs="Times New Roman"/>
          <w:sz w:val="24"/>
          <w:szCs w:val="24"/>
        </w:rPr>
        <w:t xml:space="preserve">. č.3380  pre spoločnosť SESA-MET s r.o.  </w:t>
      </w:r>
    </w:p>
    <w:p w:rsidR="000D206D" w:rsidRPr="00B35EFD" w:rsidRDefault="000D206D" w:rsidP="000D206D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EFD">
        <w:rPr>
          <w:rFonts w:ascii="Times New Roman" w:hAnsi="Times New Roman" w:cs="Times New Roman"/>
          <w:sz w:val="24"/>
          <w:szCs w:val="24"/>
        </w:rPr>
        <w:t xml:space="preserve">Návrh na  predĺženie doby nájmu  zmluvy o nájme nebytových priestorov v objekte  Univerzálnej  prevádzkovej  budovy  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 xml:space="preserve"> 17  v  Bratislave  pre  Sociálnu poisťovňu </w:t>
      </w:r>
    </w:p>
    <w:p w:rsidR="000D206D" w:rsidRPr="00B35EFD" w:rsidRDefault="000D206D" w:rsidP="000D206D">
      <w:pPr>
        <w:pStyle w:val="Obyajn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EFD">
        <w:rPr>
          <w:rFonts w:ascii="Times New Roman" w:hAnsi="Times New Roman" w:cs="Times New Roman"/>
          <w:sz w:val="24"/>
          <w:szCs w:val="24"/>
        </w:rPr>
        <w:t>Návrh  na  nájom  časti pozemku  v 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 xml:space="preserve">. Petržalka, 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 xml:space="preserve">. č.5394/1  pre spoločnosť  VODOTIKA-MG, spol. s r.o.  </w:t>
      </w:r>
    </w:p>
    <w:p w:rsidR="000D206D" w:rsidRPr="00B35EFD" w:rsidRDefault="000D206D" w:rsidP="000D206D">
      <w:pPr>
        <w:pStyle w:val="Obyajn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EFD">
        <w:rPr>
          <w:rFonts w:ascii="Times New Roman" w:hAnsi="Times New Roman" w:cs="Times New Roman"/>
          <w:sz w:val="24"/>
          <w:szCs w:val="24"/>
        </w:rPr>
        <w:t>Návrh  na  predĺženie  nájmu časti  pozemku  v 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 xml:space="preserve">. Petržalka, 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 xml:space="preserve">. č.4630  pre  Katarínu 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Šulákovú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206D" w:rsidRPr="00B35EFD" w:rsidRDefault="000D206D" w:rsidP="000D206D">
      <w:pPr>
        <w:pStyle w:val="Obyajn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EFD">
        <w:rPr>
          <w:rFonts w:ascii="Times New Roman" w:hAnsi="Times New Roman" w:cs="Times New Roman"/>
          <w:sz w:val="24"/>
          <w:szCs w:val="24"/>
        </w:rPr>
        <w:t xml:space="preserve">Návrh na predĺženie prenájmu časti pozemkov 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>. č. 4678 a 4679  pre Evu Vlnkovú</w:t>
      </w:r>
    </w:p>
    <w:p w:rsidR="000D206D" w:rsidRPr="00B35EFD" w:rsidRDefault="000D206D" w:rsidP="000D206D">
      <w:pPr>
        <w:pStyle w:val="Obyajn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EFD">
        <w:rPr>
          <w:rFonts w:ascii="Times New Roman" w:hAnsi="Times New Roman" w:cs="Times New Roman"/>
          <w:sz w:val="24"/>
          <w:szCs w:val="24"/>
        </w:rPr>
        <w:t xml:space="preserve">Návrh na predĺženie prenájmu časti pozemku 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 xml:space="preserve">. č. 4632/1 pre 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Abdulhalima</w:t>
      </w:r>
      <w:proofErr w:type="spellEnd"/>
      <w:r w:rsidRPr="00B35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EFD">
        <w:rPr>
          <w:rFonts w:ascii="Times New Roman" w:hAnsi="Times New Roman" w:cs="Times New Roman"/>
          <w:sz w:val="24"/>
          <w:szCs w:val="24"/>
        </w:rPr>
        <w:t>Mustafiho</w:t>
      </w:r>
      <w:proofErr w:type="spellEnd"/>
    </w:p>
    <w:p w:rsidR="000D206D" w:rsidRPr="00EC4D71" w:rsidRDefault="000D206D" w:rsidP="000D206D">
      <w:pPr>
        <w:pStyle w:val="Obyajn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5EFD">
        <w:rPr>
          <w:rFonts w:ascii="Times New Roman" w:hAnsi="Times New Roman" w:cs="Times New Roman"/>
          <w:sz w:val="24"/>
          <w:szCs w:val="24"/>
        </w:rPr>
        <w:t>Návrh na predĺženie prenájmu časti pozemku</w:t>
      </w:r>
      <w:r w:rsidRPr="00EC4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D7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C4D71">
        <w:rPr>
          <w:rFonts w:ascii="Times New Roman" w:hAnsi="Times New Roman" w:cs="Times New Roman"/>
          <w:sz w:val="24"/>
          <w:szCs w:val="24"/>
        </w:rPr>
        <w:t>. č. 3637 pre Katarínu Kastlovú</w:t>
      </w:r>
    </w:p>
    <w:p w:rsidR="000D206D" w:rsidRPr="00EC4D71" w:rsidRDefault="000D206D" w:rsidP="000D206D">
      <w:pPr>
        <w:pStyle w:val="Obyajn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D71">
        <w:rPr>
          <w:rFonts w:ascii="Times New Roman" w:hAnsi="Times New Roman" w:cs="Times New Roman"/>
          <w:sz w:val="24"/>
          <w:szCs w:val="24"/>
        </w:rPr>
        <w:t xml:space="preserve">Návrh na predĺženie nájmu nebytových priestorov - sklad v objekte </w:t>
      </w:r>
      <w:proofErr w:type="spellStart"/>
      <w:r w:rsidRPr="00EC4D71">
        <w:rPr>
          <w:rFonts w:ascii="Times New Roman" w:hAnsi="Times New Roman" w:cs="Times New Roman"/>
          <w:sz w:val="24"/>
          <w:szCs w:val="24"/>
        </w:rPr>
        <w:t>Mlynarovičova</w:t>
      </w:r>
      <w:proofErr w:type="spellEnd"/>
      <w:r w:rsidRPr="00EC4D71">
        <w:rPr>
          <w:rFonts w:ascii="Times New Roman" w:hAnsi="Times New Roman" w:cs="Times New Roman"/>
          <w:sz w:val="24"/>
          <w:szCs w:val="24"/>
        </w:rPr>
        <w:t xml:space="preserve"> ul. č. 14-24 pre </w:t>
      </w:r>
      <w:proofErr w:type="spellStart"/>
      <w:r w:rsidRPr="00EC4D71">
        <w:rPr>
          <w:rFonts w:ascii="Times New Roman" w:hAnsi="Times New Roman" w:cs="Times New Roman"/>
          <w:sz w:val="24"/>
          <w:szCs w:val="24"/>
        </w:rPr>
        <w:t>JOBOSTAV,s.r.o</w:t>
      </w:r>
      <w:proofErr w:type="spellEnd"/>
      <w:r w:rsidRPr="00EC4D71">
        <w:rPr>
          <w:rFonts w:ascii="Times New Roman" w:hAnsi="Times New Roman" w:cs="Times New Roman"/>
          <w:sz w:val="24"/>
          <w:szCs w:val="24"/>
        </w:rPr>
        <w:t>.</w:t>
      </w:r>
    </w:p>
    <w:p w:rsidR="000D206D" w:rsidRPr="00EC4D71" w:rsidRDefault="000D206D" w:rsidP="000D206D">
      <w:pPr>
        <w:pStyle w:val="Obyajn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D71">
        <w:rPr>
          <w:rFonts w:ascii="Times New Roman" w:hAnsi="Times New Roman" w:cs="Times New Roman"/>
          <w:sz w:val="24"/>
          <w:szCs w:val="24"/>
        </w:rPr>
        <w:t>Návrh na prenájom nebytových priestorov v objekte ZŠ Turnianska 10 pre Súkromnú základnú umeleckú školu</w:t>
      </w:r>
    </w:p>
    <w:p w:rsidR="000D206D" w:rsidRPr="00B35EFD" w:rsidRDefault="000D206D" w:rsidP="000D206D">
      <w:pPr>
        <w:numPr>
          <w:ilvl w:val="0"/>
          <w:numId w:val="14"/>
        </w:numPr>
        <w:contextualSpacing/>
        <w:jc w:val="both"/>
        <w:rPr>
          <w:rFonts w:eastAsia="Calibri"/>
        </w:rPr>
      </w:pPr>
      <w:r w:rsidRPr="00B35EFD">
        <w:rPr>
          <w:rFonts w:eastAsia="Calibri"/>
        </w:rPr>
        <w:t xml:space="preserve">Koncepcia rozvoja Športových zariadení Petržalky s. r. o. </w:t>
      </w:r>
    </w:p>
    <w:p w:rsidR="000D206D" w:rsidRPr="00B35EFD" w:rsidRDefault="000D206D" w:rsidP="000D206D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35EFD">
        <w:rPr>
          <w:rFonts w:ascii="Times New Roman" w:hAnsi="Times New Roman"/>
          <w:sz w:val="24"/>
          <w:szCs w:val="24"/>
        </w:rPr>
        <w:t>VZN – parkovanie – protest prokurátora</w:t>
      </w:r>
    </w:p>
    <w:p w:rsidR="000D206D" w:rsidRPr="00B35EFD" w:rsidRDefault="000D206D" w:rsidP="000D206D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35EFD">
        <w:rPr>
          <w:rFonts w:ascii="Times New Roman" w:hAnsi="Times New Roman"/>
          <w:sz w:val="24"/>
          <w:szCs w:val="24"/>
        </w:rPr>
        <w:t xml:space="preserve">ZSE – informačný materiál </w:t>
      </w:r>
    </w:p>
    <w:p w:rsidR="000D206D" w:rsidRDefault="000D206D" w:rsidP="000D206D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35EFD">
        <w:rPr>
          <w:rFonts w:ascii="Times New Roman" w:hAnsi="Times New Roman"/>
          <w:sz w:val="24"/>
          <w:szCs w:val="24"/>
        </w:rPr>
        <w:t>Zmena zásad hospodárenia</w:t>
      </w:r>
    </w:p>
    <w:p w:rsidR="000D206D" w:rsidRPr="00306750" w:rsidRDefault="000D206D" w:rsidP="000D206D">
      <w:pPr>
        <w:pStyle w:val="Odsekzoznamu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06750">
        <w:rPr>
          <w:rFonts w:ascii="Times New Roman" w:hAnsi="Times New Roman"/>
          <w:sz w:val="24"/>
          <w:szCs w:val="24"/>
        </w:rPr>
        <w:t>ZS Prokofievova a Jednotka tenisová škola  - neplnenie nájomnej zmluvy</w:t>
      </w:r>
    </w:p>
    <w:p w:rsidR="000D206D" w:rsidRPr="00306750" w:rsidRDefault="000D206D" w:rsidP="000D206D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06750">
        <w:rPr>
          <w:rFonts w:ascii="Times New Roman" w:hAnsi="Times New Roman"/>
          <w:sz w:val="24"/>
          <w:szCs w:val="24"/>
        </w:rPr>
        <w:t xml:space="preserve">MS Röntgenová -  nevyhovujúci stav, rozpadnutá dlažba a padajúci plot </w:t>
      </w:r>
    </w:p>
    <w:p w:rsidR="000D206D" w:rsidRPr="00306750" w:rsidRDefault="000D206D" w:rsidP="000D206D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06750">
        <w:rPr>
          <w:rFonts w:ascii="Times New Roman" w:hAnsi="Times New Roman"/>
          <w:sz w:val="24"/>
          <w:szCs w:val="24"/>
        </w:rPr>
        <w:t>Rôzne</w:t>
      </w:r>
    </w:p>
    <w:p w:rsidR="00DB09FD" w:rsidRDefault="00A138F2" w:rsidP="00DB09FD">
      <w:pPr>
        <w:jc w:val="both"/>
      </w:pPr>
      <w:r w:rsidRPr="00ED14E7">
        <w:t xml:space="preserve">     </w:t>
      </w:r>
      <w:r w:rsidR="0086458E" w:rsidRPr="00ED14E7">
        <w:t xml:space="preserve">V úvode privítal </w:t>
      </w:r>
      <w:r w:rsidR="004E7624">
        <w:t>pr</w:t>
      </w:r>
      <w:r w:rsidR="0086458E" w:rsidRPr="00ED14E7">
        <w:t>edseda komisie</w:t>
      </w:r>
      <w:r w:rsidR="00856D7C">
        <w:t xml:space="preserve"> prednostu miestneho úradu a</w:t>
      </w:r>
      <w:r w:rsidR="0086458E" w:rsidRPr="00ED14E7">
        <w:t xml:space="preserve"> jej členov</w:t>
      </w:r>
      <w:r w:rsidR="00394E0A">
        <w:t xml:space="preserve">, predložil </w:t>
      </w:r>
      <w:r w:rsidR="00DF266D">
        <w:t>návrh</w:t>
      </w:r>
      <w:r w:rsidR="005D414B">
        <w:t xml:space="preserve"> </w:t>
      </w:r>
      <w:r w:rsidR="00650E89">
        <w:t xml:space="preserve">programu, </w:t>
      </w:r>
      <w:r w:rsidR="00BA3899">
        <w:t xml:space="preserve">ktorý </w:t>
      </w:r>
      <w:r w:rsidR="000D206D">
        <w:t xml:space="preserve">bol doplnený o bod, ktorý bude predmetom mimoriadneho rokovania MZ 03.03.2020 a týka sa kúpy objektu č. 6095. Takto doplnený program </w:t>
      </w:r>
      <w:r w:rsidR="00394E0A">
        <w:t>členovia</w:t>
      </w:r>
      <w:r w:rsidR="00C25037">
        <w:t xml:space="preserve"> komisie </w:t>
      </w:r>
      <w:r w:rsidR="00394E0A">
        <w:t xml:space="preserve"> jednomyseľne schválili</w:t>
      </w:r>
      <w:r w:rsidR="00DF266D">
        <w:t xml:space="preserve">.  </w:t>
      </w:r>
    </w:p>
    <w:p w:rsidR="000D206D" w:rsidRDefault="000D206D" w:rsidP="00DB09FD">
      <w:pPr>
        <w:jc w:val="both"/>
        <w:rPr>
          <w:b/>
        </w:rPr>
      </w:pPr>
    </w:p>
    <w:p w:rsidR="000D206D" w:rsidRPr="000D206D" w:rsidRDefault="00650E89" w:rsidP="00692A48">
      <w:pPr>
        <w:pStyle w:val="Nzov"/>
        <w:jc w:val="both"/>
        <w:rPr>
          <w:rFonts w:eastAsiaTheme="minorHAnsi"/>
          <w:szCs w:val="24"/>
          <w:lang w:eastAsia="en-US"/>
        </w:rPr>
      </w:pPr>
      <w:r w:rsidRPr="00641EE4">
        <w:rPr>
          <w:szCs w:val="24"/>
        </w:rPr>
        <w:t xml:space="preserve">K bodu </w:t>
      </w:r>
      <w:r w:rsidR="00DB09FD" w:rsidRPr="00641EE4">
        <w:rPr>
          <w:szCs w:val="24"/>
        </w:rPr>
        <w:t xml:space="preserve">1/ </w:t>
      </w:r>
      <w:r w:rsidR="000D206D" w:rsidRPr="000D206D">
        <w:rPr>
          <w:rFonts w:eastAsiaTheme="minorHAnsi"/>
          <w:szCs w:val="24"/>
          <w:lang w:eastAsia="en-US"/>
        </w:rPr>
        <w:t xml:space="preserve">Návrh na kúpu objektu štátu – sklad na ulici O. </w:t>
      </w:r>
      <w:proofErr w:type="spellStart"/>
      <w:r w:rsidR="000D206D" w:rsidRPr="000D206D">
        <w:rPr>
          <w:rFonts w:eastAsiaTheme="minorHAnsi"/>
          <w:szCs w:val="24"/>
          <w:lang w:eastAsia="en-US"/>
        </w:rPr>
        <w:t>Štefanka</w:t>
      </w:r>
      <w:proofErr w:type="spellEnd"/>
      <w:r w:rsidR="000D206D" w:rsidRPr="000D206D">
        <w:rPr>
          <w:rFonts w:eastAsiaTheme="minorHAnsi"/>
          <w:szCs w:val="24"/>
          <w:lang w:eastAsia="en-US"/>
        </w:rPr>
        <w:t>, súpisné č. 6095</w:t>
      </w:r>
    </w:p>
    <w:p w:rsidR="008E2B89" w:rsidRDefault="00DB09FD" w:rsidP="00DB09FD">
      <w:pPr>
        <w:spacing w:after="200" w:line="276" w:lineRule="auto"/>
        <w:contextualSpacing/>
        <w:jc w:val="both"/>
      </w:pPr>
      <w:r>
        <w:t xml:space="preserve">Materiál uviedol </w:t>
      </w:r>
      <w:r w:rsidR="000D206D">
        <w:t>prednosta miestneho úrad. Podrobne o</w:t>
      </w:r>
      <w:r>
        <w:t>boznámil členov komisie s</w:t>
      </w:r>
      <w:r w:rsidR="000D206D">
        <w:t> predloženým návrhom.  Konštatoval, že využil rokovanie majetkovej komisie pred konaním mimoriadneho  zastupiteľstva aby bol</w:t>
      </w:r>
      <w:r w:rsidR="00CE7EAF">
        <w:t>i poslanci</w:t>
      </w:r>
      <w:r w:rsidR="000D206D">
        <w:t xml:space="preserve"> o návrhu informovan</w:t>
      </w:r>
      <w:r w:rsidR="00CE7EAF">
        <w:t>í.</w:t>
      </w:r>
    </w:p>
    <w:p w:rsidR="00DB09FD" w:rsidRDefault="00DB09FD" w:rsidP="00DB09FD">
      <w:pPr>
        <w:spacing w:after="200" w:line="276" w:lineRule="auto"/>
        <w:contextualSpacing/>
        <w:jc w:val="both"/>
      </w:pPr>
      <w:r>
        <w:t>Po  diskusii poslanci prijali nasledovné uznesenie:</w:t>
      </w:r>
    </w:p>
    <w:p w:rsidR="008E2B89" w:rsidRDefault="00DB09FD" w:rsidP="00CE7EAF">
      <w:pPr>
        <w:jc w:val="both"/>
      </w:pPr>
      <w:r w:rsidRPr="004D0962">
        <w:t xml:space="preserve">Komisia správy majetku a miestnych podnikov </w:t>
      </w:r>
      <w:r>
        <w:t xml:space="preserve">odporúča </w:t>
      </w:r>
      <w:r w:rsidR="006951C2">
        <w:t>schváliť</w:t>
      </w:r>
      <w:r>
        <w:t xml:space="preserve"> predložený materiál </w:t>
      </w:r>
    </w:p>
    <w:p w:rsidR="00DB09FD" w:rsidRPr="000C3857" w:rsidRDefault="00DB09FD" w:rsidP="00DB09FD">
      <w:pPr>
        <w:jc w:val="both"/>
        <w:rPr>
          <w:rFonts w:eastAsia="Calibri"/>
          <w:b/>
          <w:lang w:eastAsia="en-US"/>
        </w:rPr>
      </w:pPr>
      <w:r w:rsidRPr="000C3857">
        <w:rPr>
          <w:rFonts w:eastAsia="Calibri"/>
          <w:b/>
          <w:lang w:eastAsia="en-US"/>
        </w:rPr>
        <w:t>Hlasovanie:</w:t>
      </w:r>
    </w:p>
    <w:p w:rsidR="00DB09FD" w:rsidRDefault="00DB09FD" w:rsidP="00DB09FD">
      <w:pPr>
        <w:rPr>
          <w:rFonts w:eastAsia="Calibri"/>
          <w:lang w:eastAsia="en-US"/>
        </w:rPr>
      </w:pPr>
      <w:r w:rsidRPr="000C3857">
        <w:rPr>
          <w:rFonts w:eastAsia="Calibri"/>
          <w:lang w:eastAsia="en-US"/>
        </w:rPr>
        <w:t>Prítomných:</w:t>
      </w:r>
      <w:r>
        <w:rPr>
          <w:rFonts w:eastAsia="Calibri"/>
          <w:lang w:eastAsia="en-US"/>
        </w:rPr>
        <w:t xml:space="preserve">    </w:t>
      </w:r>
      <w:r w:rsidR="00FF042B">
        <w:rPr>
          <w:rFonts w:eastAsia="Calibri"/>
          <w:lang w:eastAsia="en-US"/>
        </w:rPr>
        <w:t>6</w:t>
      </w:r>
    </w:p>
    <w:p w:rsidR="00DB09FD" w:rsidRPr="000C3857" w:rsidRDefault="00DB09FD" w:rsidP="00DB09FD">
      <w:pPr>
        <w:rPr>
          <w:rFonts w:eastAsia="Calibri"/>
          <w:lang w:eastAsia="en-US"/>
        </w:rPr>
      </w:pPr>
      <w:r w:rsidRPr="000C3857">
        <w:rPr>
          <w:rFonts w:eastAsia="Calibri"/>
          <w:lang w:eastAsia="en-US"/>
        </w:rPr>
        <w:t xml:space="preserve">Za: </w:t>
      </w:r>
      <w:r w:rsidRPr="000C3857">
        <w:rPr>
          <w:rFonts w:eastAsia="Calibri"/>
          <w:lang w:eastAsia="en-US"/>
        </w:rPr>
        <w:tab/>
      </w:r>
      <w:r w:rsidRPr="000C3857">
        <w:rPr>
          <w:rFonts w:eastAsia="Calibri"/>
          <w:lang w:eastAsia="en-US"/>
        </w:rPr>
        <w:tab/>
      </w:r>
      <w:r w:rsidR="00CE7EAF">
        <w:rPr>
          <w:rFonts w:eastAsia="Calibri"/>
          <w:lang w:eastAsia="en-US"/>
        </w:rPr>
        <w:t>5</w:t>
      </w:r>
    </w:p>
    <w:p w:rsidR="00DB09FD" w:rsidRPr="000C3857" w:rsidRDefault="00DB09FD" w:rsidP="00DB09FD">
      <w:pPr>
        <w:rPr>
          <w:rFonts w:eastAsia="Calibri"/>
          <w:lang w:eastAsia="en-US"/>
        </w:rPr>
      </w:pPr>
      <w:r w:rsidRPr="000C3857">
        <w:rPr>
          <w:rFonts w:eastAsia="Calibri"/>
          <w:lang w:eastAsia="en-US"/>
        </w:rPr>
        <w:t>Proti:</w:t>
      </w:r>
      <w:r w:rsidRPr="000C3857">
        <w:rPr>
          <w:rFonts w:eastAsia="Calibri"/>
          <w:lang w:eastAsia="en-US"/>
        </w:rPr>
        <w:tab/>
        <w:t xml:space="preserve"> </w:t>
      </w:r>
      <w:r w:rsidRPr="000C385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0</w:t>
      </w:r>
    </w:p>
    <w:p w:rsidR="00DB09FD" w:rsidRPr="000C3857" w:rsidRDefault="00DB09FD" w:rsidP="00DB09FD">
      <w:pPr>
        <w:rPr>
          <w:rFonts w:eastAsia="Calibri"/>
          <w:lang w:eastAsia="en-US"/>
        </w:rPr>
      </w:pPr>
      <w:r w:rsidRPr="000C3857">
        <w:rPr>
          <w:rFonts w:eastAsia="Calibri"/>
          <w:lang w:eastAsia="en-US"/>
        </w:rPr>
        <w:t xml:space="preserve">Zdržal sa: </w:t>
      </w:r>
      <w:r w:rsidRPr="000C3857">
        <w:rPr>
          <w:rFonts w:eastAsia="Calibri"/>
          <w:lang w:eastAsia="en-US"/>
        </w:rPr>
        <w:tab/>
      </w:r>
      <w:r w:rsidR="00FF042B">
        <w:rPr>
          <w:rFonts w:eastAsia="Calibri"/>
          <w:lang w:eastAsia="en-US"/>
        </w:rPr>
        <w:t>1</w:t>
      </w:r>
      <w:r w:rsidRPr="000C3857">
        <w:rPr>
          <w:rFonts w:eastAsia="Calibri"/>
          <w:lang w:eastAsia="en-US"/>
        </w:rPr>
        <w:t xml:space="preserve"> </w:t>
      </w:r>
    </w:p>
    <w:p w:rsidR="00DB09FD" w:rsidRDefault="00DB09FD" w:rsidP="00DB09FD">
      <w:pPr>
        <w:rPr>
          <w:rFonts w:eastAsia="Calibri"/>
          <w:lang w:eastAsia="en-US"/>
        </w:rPr>
      </w:pPr>
      <w:r w:rsidRPr="000C3857">
        <w:rPr>
          <w:rFonts w:eastAsia="Calibri"/>
          <w:b/>
          <w:lang w:eastAsia="en-US"/>
        </w:rPr>
        <w:t>Záver:</w:t>
      </w:r>
      <w:r w:rsidRPr="000C3857">
        <w:rPr>
          <w:rFonts w:eastAsia="Calibri"/>
          <w:lang w:eastAsia="en-US"/>
        </w:rPr>
        <w:t xml:space="preserve"> Uznesenie bolo schválené.</w:t>
      </w:r>
    </w:p>
    <w:p w:rsidR="009F1AC8" w:rsidRDefault="009F1AC8" w:rsidP="00A948A0">
      <w:pPr>
        <w:jc w:val="both"/>
      </w:pPr>
    </w:p>
    <w:p w:rsidR="00692A48" w:rsidRDefault="005F65F6" w:rsidP="00692A48">
      <w:pPr>
        <w:pStyle w:val="Nzov"/>
        <w:jc w:val="both"/>
        <w:rPr>
          <w:rFonts w:eastAsiaTheme="minorHAnsi"/>
          <w:b w:val="0"/>
          <w:szCs w:val="24"/>
          <w:lang w:eastAsia="en-US"/>
        </w:rPr>
      </w:pPr>
      <w:r w:rsidRPr="008E2B89">
        <w:t>K</w:t>
      </w:r>
      <w:r w:rsidR="0024652E" w:rsidRPr="008E2B89">
        <w:t> </w:t>
      </w:r>
      <w:r w:rsidRPr="008E2B89">
        <w:t>bodu</w:t>
      </w:r>
      <w:r w:rsidR="0024652E" w:rsidRPr="008E2B89">
        <w:t xml:space="preserve"> 2/</w:t>
      </w:r>
      <w:r w:rsidR="006951C2" w:rsidRPr="008E2B89">
        <w:t xml:space="preserve"> </w:t>
      </w:r>
      <w:r w:rsidR="00692A48" w:rsidRPr="00692A48">
        <w:rPr>
          <w:bCs/>
          <w:szCs w:val="24"/>
        </w:rPr>
        <w:t>Návrh všeobecne záväzného nariadenia mestskej časti Bratislava-Petržalka č. xx/2020 zo dňa  31. marca 2020, ktorým sa mení a dopĺňa V</w:t>
      </w:r>
      <w:r w:rsidR="00692A48" w:rsidRPr="00692A48">
        <w:rPr>
          <w:rFonts w:eastAsiaTheme="minorHAnsi"/>
          <w:szCs w:val="24"/>
          <w:lang w:eastAsia="en-US"/>
        </w:rPr>
        <w:t>šeobecne záväzné nariadenie mestskej časti Bratislava-Petržalka č. 9/2014 zo dňa 30. septembra 2014, ktorým sa vydávajú trhové poriadky pre trhoviská a príležitostné trhy na území mestskej časti Bratislava-Petržalka</w:t>
      </w:r>
      <w:r w:rsidR="00692A48" w:rsidRPr="00B35EFD">
        <w:rPr>
          <w:rFonts w:eastAsiaTheme="minorHAnsi"/>
          <w:b w:val="0"/>
          <w:szCs w:val="24"/>
          <w:lang w:eastAsia="en-US"/>
        </w:rPr>
        <w:t xml:space="preserve"> </w:t>
      </w:r>
    </w:p>
    <w:p w:rsidR="0047155D" w:rsidRDefault="00F44603" w:rsidP="006E59C8">
      <w:pPr>
        <w:spacing w:after="200" w:line="276" w:lineRule="auto"/>
        <w:contextualSpacing/>
        <w:jc w:val="both"/>
      </w:pPr>
      <w:r>
        <w:t>Mat</w:t>
      </w:r>
      <w:r w:rsidR="00436592">
        <w:t>eriál uvied</w:t>
      </w:r>
      <w:r w:rsidR="0024652E">
        <w:t>ol</w:t>
      </w:r>
      <w:r w:rsidR="00436592">
        <w:t xml:space="preserve"> </w:t>
      </w:r>
      <w:r w:rsidR="00692A48">
        <w:t xml:space="preserve">JUDr. Chlebec, vedúci </w:t>
      </w:r>
      <w:proofErr w:type="spellStart"/>
      <w:r w:rsidR="00692A48">
        <w:t>RPPOaPČ</w:t>
      </w:r>
      <w:proofErr w:type="spellEnd"/>
      <w:r w:rsidR="00692A48">
        <w:t>. Vysvetlil dôvod predkladania VZN, oboznámil členov komisie s</w:t>
      </w:r>
      <w:r w:rsidR="00FF042B">
        <w:t> podmienkami a možnosťami vstupu mestskej časti do ich vzťahu s prenajímateľom.</w:t>
      </w:r>
      <w:r w:rsidR="008E2B89">
        <w:t xml:space="preserve"> </w:t>
      </w:r>
      <w:r w:rsidR="002D09DB">
        <w:t xml:space="preserve"> </w:t>
      </w:r>
      <w:r w:rsidR="00355A5D">
        <w:t xml:space="preserve">V rámci diskusie sa preberala aj skutočnosť, že spoločnosť prenajímajúca si </w:t>
      </w:r>
      <w:proofErr w:type="spellStart"/>
      <w:r w:rsidR="00355A5D">
        <w:t>závodisko</w:t>
      </w:r>
      <w:proofErr w:type="spellEnd"/>
      <w:r w:rsidR="00355A5D">
        <w:t xml:space="preserve"> má daňový dlh voči SR, doposiaľ nemala žiadne tržby  a či ide o dôveryhodný subjekt. </w:t>
      </w:r>
      <w:r w:rsidR="00761337">
        <w:t xml:space="preserve"> </w:t>
      </w:r>
      <w:r w:rsidR="000338AC">
        <w:t xml:space="preserve">Po </w:t>
      </w:r>
      <w:r w:rsidR="00FF042B">
        <w:t xml:space="preserve">bohatej </w:t>
      </w:r>
      <w:r w:rsidR="004D0962">
        <w:t xml:space="preserve"> diskusii poslanci prijali nasledovné uznesenie:</w:t>
      </w:r>
    </w:p>
    <w:p w:rsidR="00153BA5" w:rsidRPr="00153BA5" w:rsidRDefault="004D0962" w:rsidP="00153BA5">
      <w:pPr>
        <w:jc w:val="both"/>
        <w:rPr>
          <w:b/>
        </w:rPr>
      </w:pPr>
      <w:r w:rsidRPr="004D0962">
        <w:t xml:space="preserve">Komisia správy majetku a miestnych podnikov </w:t>
      </w:r>
      <w:r w:rsidR="00BC465B">
        <w:t>odporúča schváliť predložený materiál</w:t>
      </w:r>
      <w:r w:rsidR="00153BA5">
        <w:t xml:space="preserve"> </w:t>
      </w:r>
    </w:p>
    <w:p w:rsidR="000C3857" w:rsidRPr="000C3857" w:rsidRDefault="000C3857" w:rsidP="00AD6700">
      <w:pPr>
        <w:jc w:val="both"/>
        <w:rPr>
          <w:rFonts w:eastAsia="Calibri"/>
          <w:b/>
          <w:lang w:eastAsia="en-US"/>
        </w:rPr>
      </w:pPr>
      <w:r w:rsidRPr="000C3857">
        <w:rPr>
          <w:rFonts w:eastAsia="Calibri"/>
          <w:b/>
          <w:lang w:eastAsia="en-US"/>
        </w:rPr>
        <w:t>Hlasovanie:</w:t>
      </w:r>
    </w:p>
    <w:p w:rsidR="008F3621" w:rsidRDefault="000C3857" w:rsidP="0047155D">
      <w:pPr>
        <w:rPr>
          <w:rFonts w:eastAsia="Calibri"/>
          <w:lang w:eastAsia="en-US"/>
        </w:rPr>
      </w:pPr>
      <w:r w:rsidRPr="000C3857">
        <w:rPr>
          <w:rFonts w:eastAsia="Calibri"/>
          <w:lang w:eastAsia="en-US"/>
        </w:rPr>
        <w:t>Prítomných:</w:t>
      </w:r>
      <w:r w:rsidR="0004608F">
        <w:rPr>
          <w:rFonts w:eastAsia="Calibri"/>
          <w:lang w:eastAsia="en-US"/>
        </w:rPr>
        <w:t xml:space="preserve">   </w:t>
      </w:r>
      <w:r w:rsidR="009A5238">
        <w:rPr>
          <w:rFonts w:eastAsia="Calibri"/>
          <w:lang w:eastAsia="en-US"/>
        </w:rPr>
        <w:t xml:space="preserve"> </w:t>
      </w:r>
      <w:r w:rsidR="00FF042B">
        <w:rPr>
          <w:rFonts w:eastAsia="Calibri"/>
          <w:lang w:eastAsia="en-US"/>
        </w:rPr>
        <w:t>6</w:t>
      </w:r>
    </w:p>
    <w:p w:rsidR="000C3857" w:rsidRPr="000C3857" w:rsidRDefault="000C3857" w:rsidP="0047155D">
      <w:pPr>
        <w:rPr>
          <w:rFonts w:eastAsia="Calibri"/>
          <w:lang w:eastAsia="en-US"/>
        </w:rPr>
      </w:pPr>
      <w:r w:rsidRPr="000C3857">
        <w:rPr>
          <w:rFonts w:eastAsia="Calibri"/>
          <w:lang w:eastAsia="en-US"/>
        </w:rPr>
        <w:t xml:space="preserve">Za: </w:t>
      </w:r>
      <w:r w:rsidRPr="000C3857">
        <w:rPr>
          <w:rFonts w:eastAsia="Calibri"/>
          <w:lang w:eastAsia="en-US"/>
        </w:rPr>
        <w:tab/>
      </w:r>
      <w:r w:rsidRPr="000C3857">
        <w:rPr>
          <w:rFonts w:eastAsia="Calibri"/>
          <w:lang w:eastAsia="en-US"/>
        </w:rPr>
        <w:tab/>
      </w:r>
      <w:r w:rsidR="00FF042B">
        <w:rPr>
          <w:rFonts w:eastAsia="Calibri"/>
          <w:lang w:eastAsia="en-US"/>
        </w:rPr>
        <w:t>3</w:t>
      </w:r>
    </w:p>
    <w:p w:rsidR="000C3857" w:rsidRPr="000C3857" w:rsidRDefault="000C3857" w:rsidP="0047155D">
      <w:pPr>
        <w:rPr>
          <w:rFonts w:eastAsia="Calibri"/>
          <w:lang w:eastAsia="en-US"/>
        </w:rPr>
      </w:pPr>
      <w:r w:rsidRPr="000C3857">
        <w:rPr>
          <w:rFonts w:eastAsia="Calibri"/>
          <w:lang w:eastAsia="en-US"/>
        </w:rPr>
        <w:t>Proti:</w:t>
      </w:r>
      <w:r w:rsidRPr="000C3857">
        <w:rPr>
          <w:rFonts w:eastAsia="Calibri"/>
          <w:lang w:eastAsia="en-US"/>
        </w:rPr>
        <w:tab/>
        <w:t xml:space="preserve"> </w:t>
      </w:r>
      <w:r w:rsidRPr="000C3857">
        <w:rPr>
          <w:rFonts w:eastAsia="Calibri"/>
          <w:lang w:eastAsia="en-US"/>
        </w:rPr>
        <w:tab/>
      </w:r>
      <w:r w:rsidR="00FF042B">
        <w:rPr>
          <w:rFonts w:eastAsia="Calibri"/>
          <w:lang w:eastAsia="en-US"/>
        </w:rPr>
        <w:t>2</w:t>
      </w:r>
    </w:p>
    <w:p w:rsidR="002D09DB" w:rsidRDefault="000C3857" w:rsidP="0047155D">
      <w:pPr>
        <w:rPr>
          <w:rFonts w:eastAsia="Calibri"/>
          <w:lang w:eastAsia="en-US"/>
        </w:rPr>
      </w:pPr>
      <w:r w:rsidRPr="000C3857">
        <w:rPr>
          <w:rFonts w:eastAsia="Calibri"/>
          <w:lang w:eastAsia="en-US"/>
        </w:rPr>
        <w:t xml:space="preserve">Zdržal sa: </w:t>
      </w:r>
      <w:r w:rsidRPr="000C3857">
        <w:rPr>
          <w:rFonts w:eastAsia="Calibri"/>
          <w:lang w:eastAsia="en-US"/>
        </w:rPr>
        <w:tab/>
      </w:r>
      <w:r w:rsidR="00FF042B">
        <w:rPr>
          <w:rFonts w:eastAsia="Calibri"/>
          <w:lang w:eastAsia="en-US"/>
        </w:rPr>
        <w:t>1</w:t>
      </w:r>
    </w:p>
    <w:p w:rsidR="000C3857" w:rsidRDefault="000C3857" w:rsidP="0004608F">
      <w:pPr>
        <w:rPr>
          <w:rFonts w:eastAsia="Calibri"/>
          <w:lang w:eastAsia="en-US"/>
        </w:rPr>
      </w:pPr>
      <w:r w:rsidRPr="000C3857">
        <w:rPr>
          <w:rFonts w:eastAsia="Calibri"/>
          <w:b/>
          <w:lang w:eastAsia="en-US"/>
        </w:rPr>
        <w:t>Záver:</w:t>
      </w:r>
      <w:r w:rsidRPr="000C3857">
        <w:rPr>
          <w:rFonts w:eastAsia="Calibri"/>
          <w:lang w:eastAsia="en-US"/>
        </w:rPr>
        <w:t xml:space="preserve"> Uznesenie </w:t>
      </w:r>
      <w:r w:rsidR="00FF042B">
        <w:rPr>
          <w:rFonts w:eastAsia="Calibri"/>
          <w:lang w:eastAsia="en-US"/>
        </w:rPr>
        <w:t>ne</w:t>
      </w:r>
      <w:r w:rsidRPr="000C3857">
        <w:rPr>
          <w:rFonts w:eastAsia="Calibri"/>
          <w:lang w:eastAsia="en-US"/>
        </w:rPr>
        <w:t>bolo schválené.</w:t>
      </w:r>
    </w:p>
    <w:p w:rsidR="00347E64" w:rsidRDefault="00347E64" w:rsidP="0004608F">
      <w:pPr>
        <w:rPr>
          <w:rFonts w:eastAsia="Calibri"/>
          <w:lang w:eastAsia="en-US"/>
        </w:rPr>
      </w:pPr>
    </w:p>
    <w:p w:rsidR="00050B79" w:rsidRPr="00050B79" w:rsidRDefault="005F65F6" w:rsidP="00050B79">
      <w:pPr>
        <w:pStyle w:val="Nzov"/>
        <w:jc w:val="both"/>
        <w:rPr>
          <w:rFonts w:eastAsiaTheme="minorHAnsi"/>
          <w:szCs w:val="24"/>
          <w:lang w:eastAsia="en-US"/>
        </w:rPr>
      </w:pPr>
      <w:r w:rsidRPr="00B7009A">
        <w:t xml:space="preserve">K bodu </w:t>
      </w:r>
      <w:r w:rsidR="00761337" w:rsidRPr="00B7009A">
        <w:t>3</w:t>
      </w:r>
      <w:r w:rsidR="001E1E24" w:rsidRPr="00B7009A">
        <w:t>/</w:t>
      </w:r>
      <w:r w:rsidR="00E97703" w:rsidRPr="00B7009A">
        <w:rPr>
          <w:szCs w:val="24"/>
        </w:rPr>
        <w:t xml:space="preserve"> </w:t>
      </w:r>
      <w:r w:rsidR="00050B79" w:rsidRPr="00050B79">
        <w:rPr>
          <w:bCs/>
          <w:szCs w:val="24"/>
        </w:rPr>
        <w:t xml:space="preserve">Návrh všeobecne záväzného nariadenia mestskej časti Bratislava-Petržalka o určení verejne prístupných miest, na ktorých je zakázané požívanie alkoholických nápojov </w:t>
      </w:r>
    </w:p>
    <w:p w:rsidR="00C25037" w:rsidRDefault="00C25037" w:rsidP="00E57955">
      <w:pPr>
        <w:jc w:val="both"/>
      </w:pPr>
      <w:r w:rsidRPr="00C25037">
        <w:t>K uvedenému materiálu</w:t>
      </w:r>
      <w:r w:rsidR="00BB2E6B">
        <w:t xml:space="preserve"> </w:t>
      </w:r>
      <w:r w:rsidRPr="00C25037">
        <w:t xml:space="preserve"> úvodné slovo</w:t>
      </w:r>
      <w:r w:rsidR="00050B79" w:rsidRPr="00050B79">
        <w:t xml:space="preserve"> </w:t>
      </w:r>
      <w:r w:rsidR="00050B79">
        <w:t xml:space="preserve">uviedol JUDr. Chlebec, vedúci </w:t>
      </w:r>
      <w:proofErr w:type="spellStart"/>
      <w:r w:rsidR="00050B79">
        <w:t>RPPOaPČ</w:t>
      </w:r>
      <w:proofErr w:type="spellEnd"/>
      <w:r w:rsidR="00761337">
        <w:t xml:space="preserve">. </w:t>
      </w:r>
      <w:r w:rsidR="00916264">
        <w:t>Oboznámil</w:t>
      </w:r>
      <w:r w:rsidR="00050B79">
        <w:t xml:space="preserve"> prítomných o postupe schvaľovania tohto VZN. </w:t>
      </w:r>
      <w:r w:rsidR="001F3437">
        <w:t xml:space="preserve"> </w:t>
      </w:r>
      <w:r w:rsidR="00050B79">
        <w:t>Informoval, že predložené VZN vychádza zo schváleného VZN hlavného mesta a ide o určenie lokalít so zákazom požívani</w:t>
      </w:r>
      <w:r w:rsidR="00B44303">
        <w:t>a</w:t>
      </w:r>
      <w:r w:rsidR="00050B79">
        <w:t xml:space="preserve"> alkoholických nápojov v MČ Petržalke. Členovia komisie uvítali takýto návrh a v diskusii predkladali návrhy na doplnenie lokalít.  Nakoľko mali viacerí členovia komisie rôzne návrhy dohodli sa, jednotlivý členovia pošlú návrhy na ďalšie lokality priamo predkladateľovi. </w:t>
      </w:r>
      <w:r w:rsidRPr="00C25037">
        <w:t xml:space="preserve">Po  diskusii  prijali </w:t>
      </w:r>
      <w:r w:rsidR="00F21A62">
        <w:t xml:space="preserve">poslanci </w:t>
      </w:r>
      <w:r w:rsidRPr="00C25037">
        <w:t>nasledovné uzneseni</w:t>
      </w:r>
      <w:r w:rsidR="004A778F">
        <w:t>a</w:t>
      </w:r>
      <w:r w:rsidRPr="00C25037">
        <w:t>:</w:t>
      </w:r>
    </w:p>
    <w:p w:rsidR="00E57955" w:rsidRPr="000C3857" w:rsidRDefault="00E57955" w:rsidP="00E57955">
      <w:pPr>
        <w:jc w:val="both"/>
        <w:rPr>
          <w:rFonts w:eastAsia="Calibr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>odporúča</w:t>
      </w:r>
      <w:r w:rsidR="00E91BF7">
        <w:t xml:space="preserve"> </w:t>
      </w:r>
      <w:r w:rsidR="00DA12F4">
        <w:t xml:space="preserve"> schváliť predložený materiál</w:t>
      </w:r>
      <w:r w:rsidR="00205C1D">
        <w:t xml:space="preserve"> </w:t>
      </w:r>
    </w:p>
    <w:p w:rsidR="00FD1404" w:rsidRPr="00ED14E7" w:rsidRDefault="00816221" w:rsidP="004A778F">
      <w:pPr>
        <w:tabs>
          <w:tab w:val="left" w:pos="3375"/>
        </w:tabs>
        <w:contextualSpacing/>
        <w:jc w:val="both"/>
        <w:rPr>
          <w:b/>
        </w:rPr>
      </w:pPr>
      <w:r>
        <w:rPr>
          <w:b/>
        </w:rPr>
        <w:t>Hlasovanie:</w:t>
      </w:r>
      <w:r w:rsidR="004A778F">
        <w:rPr>
          <w:b/>
        </w:rPr>
        <w:tab/>
      </w:r>
    </w:p>
    <w:p w:rsidR="00FD1404" w:rsidRPr="00ED14E7" w:rsidRDefault="00FD1404" w:rsidP="00A948A0">
      <w:pPr>
        <w:tabs>
          <w:tab w:val="left" w:pos="1276"/>
        </w:tabs>
        <w:jc w:val="both"/>
        <w:outlineLvl w:val="0"/>
      </w:pPr>
      <w:r w:rsidRPr="00ED14E7">
        <w:t xml:space="preserve">Prítomní : </w:t>
      </w:r>
      <w:r>
        <w:t xml:space="preserve"> </w:t>
      </w:r>
      <w:r w:rsidR="0004608F">
        <w:t xml:space="preserve"> </w:t>
      </w:r>
      <w:r w:rsidR="008C2CD2">
        <w:t xml:space="preserve"> </w:t>
      </w:r>
      <w:r w:rsidR="00050B79">
        <w:t>7</w:t>
      </w:r>
    </w:p>
    <w:p w:rsidR="0004608F" w:rsidRDefault="0004608F" w:rsidP="00A948A0">
      <w:pPr>
        <w:tabs>
          <w:tab w:val="left" w:pos="1276"/>
        </w:tabs>
        <w:jc w:val="both"/>
      </w:pPr>
      <w:r>
        <w:t>Za</w:t>
      </w:r>
      <w:r w:rsidR="00FD1404" w:rsidRPr="00ED14E7">
        <w:t>:</w:t>
      </w:r>
      <w:r w:rsidR="0018227E">
        <w:t xml:space="preserve">              </w:t>
      </w:r>
      <w:r w:rsidR="00205C1D">
        <w:t xml:space="preserve"> </w:t>
      </w:r>
      <w:r w:rsidR="00050B79">
        <w:t>7</w:t>
      </w:r>
      <w:r>
        <w:tab/>
      </w:r>
    </w:p>
    <w:p w:rsidR="00E91BF7" w:rsidRDefault="0004608F" w:rsidP="00A948A0">
      <w:pPr>
        <w:tabs>
          <w:tab w:val="left" w:pos="1276"/>
        </w:tabs>
        <w:jc w:val="both"/>
      </w:pPr>
      <w:r>
        <w:t xml:space="preserve">Proti :         </w:t>
      </w:r>
      <w:r w:rsidR="009A4FC4">
        <w:t xml:space="preserve"> </w:t>
      </w:r>
      <w:r>
        <w:t xml:space="preserve"> </w:t>
      </w:r>
      <w:r w:rsidR="00E91BF7">
        <w:t>0</w:t>
      </w:r>
    </w:p>
    <w:p w:rsidR="0004608F" w:rsidRDefault="0004608F" w:rsidP="00A948A0">
      <w:pPr>
        <w:tabs>
          <w:tab w:val="left" w:pos="1276"/>
        </w:tabs>
        <w:jc w:val="both"/>
      </w:pPr>
      <w:r>
        <w:t xml:space="preserve">Zdržal sa: </w:t>
      </w:r>
      <w:r w:rsidR="009A4FC4">
        <w:t xml:space="preserve"> </w:t>
      </w:r>
      <w:r>
        <w:t xml:space="preserve">   </w:t>
      </w:r>
      <w:r w:rsidR="00CA5898">
        <w:t>0</w:t>
      </w:r>
    </w:p>
    <w:p w:rsidR="00FD1404" w:rsidRDefault="0004608F" w:rsidP="0004608F">
      <w:pPr>
        <w:jc w:val="both"/>
      </w:pPr>
      <w:r w:rsidRPr="0004608F">
        <w:rPr>
          <w:b/>
        </w:rPr>
        <w:t>Záver:</w:t>
      </w:r>
      <w:r w:rsidRPr="0004608F">
        <w:t xml:space="preserve"> Uznesenie bolo schválené</w:t>
      </w:r>
      <w:r w:rsidR="00205C1D">
        <w:t xml:space="preserve"> </w:t>
      </w:r>
    </w:p>
    <w:p w:rsidR="004A778F" w:rsidRDefault="004A778F" w:rsidP="0004608F">
      <w:pPr>
        <w:jc w:val="both"/>
      </w:pPr>
    </w:p>
    <w:p w:rsidR="00B44303" w:rsidRDefault="00B44303" w:rsidP="0004608F">
      <w:pPr>
        <w:jc w:val="both"/>
      </w:pPr>
    </w:p>
    <w:p w:rsidR="00050B79" w:rsidRDefault="005F65F6" w:rsidP="00050B79">
      <w:pPr>
        <w:pStyle w:val="Nzov"/>
        <w:jc w:val="both"/>
        <w:rPr>
          <w:bCs/>
          <w:szCs w:val="24"/>
        </w:rPr>
      </w:pPr>
      <w:r w:rsidRPr="001F3437">
        <w:rPr>
          <w:szCs w:val="24"/>
        </w:rPr>
        <w:t xml:space="preserve">K bodu </w:t>
      </w:r>
      <w:r w:rsidR="00CA5898" w:rsidRPr="001F3437">
        <w:rPr>
          <w:szCs w:val="24"/>
        </w:rPr>
        <w:t>4</w:t>
      </w:r>
      <w:r w:rsidR="00F21A62" w:rsidRPr="001F3437">
        <w:rPr>
          <w:szCs w:val="24"/>
        </w:rPr>
        <w:t>/</w:t>
      </w:r>
      <w:r w:rsidR="00916264" w:rsidRPr="001F3437">
        <w:rPr>
          <w:szCs w:val="24"/>
        </w:rPr>
        <w:t xml:space="preserve"> </w:t>
      </w:r>
      <w:r w:rsidR="00050B79" w:rsidRPr="00050B79">
        <w:rPr>
          <w:bCs/>
          <w:szCs w:val="24"/>
        </w:rPr>
        <w:t xml:space="preserve">SSS </w:t>
      </w:r>
      <w:proofErr w:type="spellStart"/>
      <w:r w:rsidR="00050B79" w:rsidRPr="00050B79">
        <w:rPr>
          <w:bCs/>
          <w:szCs w:val="24"/>
        </w:rPr>
        <w:t>Vavilovova</w:t>
      </w:r>
      <w:proofErr w:type="spellEnd"/>
      <w:r w:rsidR="00050B79" w:rsidRPr="00050B79">
        <w:rPr>
          <w:bCs/>
          <w:szCs w:val="24"/>
        </w:rPr>
        <w:t>, predloženie projektu rekonštrukcie</w:t>
      </w:r>
    </w:p>
    <w:p w:rsidR="00DC6D06" w:rsidRDefault="00EF4917" w:rsidP="00CA5898">
      <w:pPr>
        <w:jc w:val="both"/>
      </w:pPr>
      <w:r>
        <w:t>R</w:t>
      </w:r>
      <w:r w:rsidR="00050B79">
        <w:t>okovania komisie k tomuto bodu sa zúčastnila</w:t>
      </w:r>
      <w:r w:rsidR="006E59C8">
        <w:t xml:space="preserve"> </w:t>
      </w:r>
      <w:r w:rsidR="001F3437">
        <w:t xml:space="preserve">Mgr. </w:t>
      </w:r>
      <w:r w:rsidR="00050B79">
        <w:t>Chanečková</w:t>
      </w:r>
      <w:r w:rsidR="001F3437">
        <w:t xml:space="preserve">, </w:t>
      </w:r>
      <w:r w:rsidR="00050B79">
        <w:t xml:space="preserve">riaditeľka SSS. Informovala prítomných, že na základe úlohy starostu predložila </w:t>
      </w:r>
      <w:r>
        <w:t>„N</w:t>
      </w:r>
      <w:r w:rsidR="00050B79">
        <w:t>ávrh</w:t>
      </w:r>
      <w:r>
        <w:t xml:space="preserve"> zámeru</w:t>
      </w:r>
      <w:r w:rsidR="00B44303">
        <w:t xml:space="preserve"> </w:t>
      </w:r>
      <w:r>
        <w:t xml:space="preserve">lokalitného programu </w:t>
      </w:r>
      <w:proofErr w:type="spellStart"/>
      <w:r>
        <w:t>Vavilovova</w:t>
      </w:r>
      <w:proofErr w:type="spellEnd"/>
      <w:r>
        <w:t xml:space="preserve"> 18“ Nakoľko mala krátky čas na spracovanie, nestihla materiál zaslať aj členom komisie. V krátkosti priblížila materiál, ktorý je spracovaný v dvoch alternatívach. Jedna predstavuje existujúce SSS vrátane prenajatého priestoru pre modernú gymnastiku. Druhá alternatíva zahŕňa aj existujúcu súkromnú MŠ. Opakovane upozorňuje na zlý technický a priestorový stav strediska. Nakoľko komisia nemala k dispozícii projekt prijala </w:t>
      </w:r>
      <w:r w:rsidR="00DC6D06">
        <w:t xml:space="preserve"> po  diskusii  nasledovné uznesenie:</w:t>
      </w:r>
    </w:p>
    <w:p w:rsidR="003303DB" w:rsidRDefault="00DC6D06" w:rsidP="003303DB">
      <w:pPr>
        <w:spacing w:after="200" w:line="276" w:lineRule="auto"/>
        <w:contextualSpacing/>
        <w:jc w:val="both"/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 w:rsidR="00EF4917">
        <w:t xml:space="preserve">berie na vedomie predložené informácie o stave SSS </w:t>
      </w:r>
      <w:proofErr w:type="spellStart"/>
      <w:r w:rsidR="00EF4917">
        <w:t>Vavilovova</w:t>
      </w:r>
      <w:proofErr w:type="spellEnd"/>
      <w:r w:rsidR="00EF4917">
        <w:t xml:space="preserve"> 18. </w:t>
      </w:r>
      <w:r w:rsidR="00E3272D">
        <w:t xml:space="preserve"> </w:t>
      </w:r>
    </w:p>
    <w:p w:rsidR="00E32C0F" w:rsidRPr="00E32C0F" w:rsidRDefault="00E32C0F" w:rsidP="00EC4A11">
      <w:pPr>
        <w:jc w:val="both"/>
        <w:rPr>
          <w:b/>
        </w:rPr>
      </w:pPr>
      <w:r w:rsidRPr="00E32C0F">
        <w:rPr>
          <w:b/>
        </w:rPr>
        <w:t>Hlasovanie:</w:t>
      </w:r>
    </w:p>
    <w:p w:rsidR="00964F12" w:rsidRPr="006D71B7" w:rsidRDefault="00964F12" w:rsidP="00964F12">
      <w:pPr>
        <w:jc w:val="both"/>
        <w:outlineLvl w:val="0"/>
      </w:pPr>
      <w:r w:rsidRPr="006D71B7">
        <w:t xml:space="preserve">Prítomní : </w:t>
      </w:r>
      <w:r w:rsidR="000338AC">
        <w:t xml:space="preserve"> </w:t>
      </w:r>
      <w:r w:rsidR="00EF4917">
        <w:t>7</w:t>
      </w:r>
    </w:p>
    <w:p w:rsidR="00964F12" w:rsidRDefault="00964F12" w:rsidP="00964F12">
      <w:pPr>
        <w:jc w:val="both"/>
        <w:outlineLvl w:val="0"/>
      </w:pPr>
      <w:r w:rsidRPr="006D71B7">
        <w:t xml:space="preserve">Za          :   </w:t>
      </w:r>
      <w:r w:rsidR="00EF4917">
        <w:t>7</w:t>
      </w:r>
      <w:r>
        <w:tab/>
      </w:r>
      <w:r>
        <w:tab/>
      </w:r>
    </w:p>
    <w:p w:rsidR="00964F12" w:rsidRDefault="00964F12" w:rsidP="00964F12">
      <w:pPr>
        <w:jc w:val="both"/>
        <w:outlineLvl w:val="0"/>
      </w:pPr>
      <w:r>
        <w:t>Proti:</w:t>
      </w:r>
      <w:r>
        <w:tab/>
        <w:t xml:space="preserve">       </w:t>
      </w:r>
      <w:r w:rsidR="000338AC">
        <w:t>0</w:t>
      </w:r>
    </w:p>
    <w:p w:rsidR="00964F12" w:rsidRDefault="00964F12" w:rsidP="00964F12">
      <w:pPr>
        <w:jc w:val="both"/>
        <w:outlineLvl w:val="0"/>
      </w:pPr>
      <w:r>
        <w:t xml:space="preserve">Zdržal sa:  </w:t>
      </w:r>
      <w:r w:rsidR="00856D7C">
        <w:t xml:space="preserve"> 0</w:t>
      </w:r>
      <w:r>
        <w:tab/>
      </w:r>
      <w:r>
        <w:tab/>
      </w:r>
    </w:p>
    <w:p w:rsidR="00964F12" w:rsidRDefault="00964F12" w:rsidP="00964F12">
      <w:pPr>
        <w:jc w:val="both"/>
        <w:outlineLvl w:val="0"/>
      </w:pPr>
      <w:r w:rsidRPr="0004608F">
        <w:rPr>
          <w:b/>
        </w:rPr>
        <w:t>Záver:</w:t>
      </w:r>
      <w:r>
        <w:t xml:space="preserve"> Uzneseni</w:t>
      </w:r>
      <w:r w:rsidR="00435207">
        <w:t>e</w:t>
      </w:r>
      <w:r>
        <w:t xml:space="preserve"> bolo schválené</w:t>
      </w:r>
    </w:p>
    <w:p w:rsidR="00194734" w:rsidRPr="00194734" w:rsidRDefault="00194734" w:rsidP="00194734">
      <w:pPr>
        <w:spacing w:after="200" w:line="276" w:lineRule="auto"/>
        <w:contextualSpacing/>
        <w:jc w:val="both"/>
        <w:rPr>
          <w:b/>
        </w:rPr>
      </w:pPr>
    </w:p>
    <w:p w:rsidR="00856D7C" w:rsidRPr="00856D7C" w:rsidRDefault="005F65F6" w:rsidP="00856D7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56D7C">
        <w:rPr>
          <w:rFonts w:ascii="Times New Roman" w:hAnsi="Times New Roman"/>
          <w:b/>
          <w:sz w:val="24"/>
          <w:szCs w:val="24"/>
        </w:rPr>
        <w:t>K</w:t>
      </w:r>
      <w:r w:rsidR="00284230" w:rsidRPr="00856D7C">
        <w:rPr>
          <w:rFonts w:ascii="Times New Roman" w:hAnsi="Times New Roman"/>
          <w:b/>
          <w:sz w:val="24"/>
          <w:szCs w:val="24"/>
        </w:rPr>
        <w:t> </w:t>
      </w:r>
      <w:r w:rsidRPr="00856D7C">
        <w:rPr>
          <w:rFonts w:ascii="Times New Roman" w:hAnsi="Times New Roman"/>
          <w:b/>
          <w:sz w:val="24"/>
          <w:szCs w:val="24"/>
        </w:rPr>
        <w:t>bodu</w:t>
      </w:r>
      <w:r w:rsidR="00284230" w:rsidRPr="00856D7C">
        <w:rPr>
          <w:rFonts w:ascii="Times New Roman" w:hAnsi="Times New Roman"/>
          <w:b/>
          <w:sz w:val="24"/>
          <w:szCs w:val="24"/>
        </w:rPr>
        <w:t xml:space="preserve"> </w:t>
      </w:r>
      <w:r w:rsidR="0063557E" w:rsidRPr="00856D7C">
        <w:rPr>
          <w:rFonts w:ascii="Times New Roman" w:hAnsi="Times New Roman"/>
          <w:b/>
          <w:sz w:val="24"/>
          <w:szCs w:val="24"/>
        </w:rPr>
        <w:t>5</w:t>
      </w:r>
      <w:r w:rsidR="00284230" w:rsidRPr="00856D7C">
        <w:rPr>
          <w:rFonts w:ascii="Times New Roman" w:hAnsi="Times New Roman"/>
          <w:b/>
          <w:sz w:val="24"/>
          <w:szCs w:val="24"/>
        </w:rPr>
        <w:t>/</w:t>
      </w:r>
      <w:r w:rsidR="00205C1D" w:rsidRPr="00856D7C">
        <w:rPr>
          <w:rFonts w:ascii="Times New Roman" w:hAnsi="Times New Roman"/>
          <w:b/>
          <w:sz w:val="24"/>
          <w:szCs w:val="24"/>
        </w:rPr>
        <w:t xml:space="preserve"> </w:t>
      </w:r>
      <w:r w:rsidR="00EF4917" w:rsidRPr="00EF4917">
        <w:rPr>
          <w:rFonts w:ascii="Times New Roman" w:hAnsi="Times New Roman"/>
          <w:b/>
          <w:sz w:val="24"/>
          <w:szCs w:val="24"/>
        </w:rPr>
        <w:t xml:space="preserve">Návrh  na  nájom časti pozemku  v </w:t>
      </w:r>
      <w:proofErr w:type="spellStart"/>
      <w:r w:rsidR="00EF4917" w:rsidRPr="00EF4917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F4917" w:rsidRPr="00EF4917">
        <w:rPr>
          <w:rFonts w:ascii="Times New Roman" w:hAnsi="Times New Roman"/>
          <w:b/>
          <w:sz w:val="24"/>
          <w:szCs w:val="24"/>
        </w:rPr>
        <w:t xml:space="preserve">. Petržalka, </w:t>
      </w:r>
      <w:proofErr w:type="spellStart"/>
      <w:r w:rsidR="00EF4917" w:rsidRPr="00EF4917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="00EF4917" w:rsidRPr="00EF4917">
        <w:rPr>
          <w:rFonts w:ascii="Times New Roman" w:hAnsi="Times New Roman"/>
          <w:b/>
          <w:sz w:val="24"/>
          <w:szCs w:val="24"/>
        </w:rPr>
        <w:t xml:space="preserve">. č.3380  pre spoločnosť SESA-MET s r.o.  </w:t>
      </w:r>
    </w:p>
    <w:p w:rsidR="00AA36BA" w:rsidRDefault="00D90C6D" w:rsidP="00582B25">
      <w:pPr>
        <w:jc w:val="both"/>
      </w:pPr>
      <w:r>
        <w:t>M</w:t>
      </w:r>
      <w:r w:rsidR="005F65F6" w:rsidRPr="005A0691">
        <w:t>ateriál</w:t>
      </w:r>
      <w:r>
        <w:t xml:space="preserve"> uviedl</w:t>
      </w:r>
      <w:r w:rsidR="00AA36BA">
        <w:t xml:space="preserve">a </w:t>
      </w:r>
      <w:r w:rsidR="00E3272D">
        <w:t xml:space="preserve">Mgr. </w:t>
      </w:r>
      <w:r w:rsidR="00856D7C">
        <w:t>Broszová, vedúca RSM</w:t>
      </w:r>
      <w:r w:rsidR="00986AAC">
        <w:t>.</w:t>
      </w:r>
      <w:r w:rsidR="00205C1D">
        <w:t xml:space="preserve">  </w:t>
      </w:r>
      <w:r w:rsidR="007B1FD9">
        <w:t>Informovala členov komisie, že o rokovanie komisie prejavil záujem aj žiadateľ, ktorému bolo udelené slovo. Vysvetlil cieľ žiadosti o prenájom. Žiadateľ má záujem vybudovať pod exteriérovým sedením spevnenú plochu, ktorú by chcel ponechať na mieste počas c</w:t>
      </w:r>
      <w:r w:rsidR="00355A5D">
        <w:t>elého roka. Z</w:t>
      </w:r>
      <w:r w:rsidR="007B1FD9">
        <w:t xml:space="preserve">a uvedeným účelom mestská časť vydáva v zmysle VZN o miestnych daniach a poplatkoch zaujatie vereného priestranstva. </w:t>
      </w:r>
      <w:r w:rsidR="003965A3">
        <w:t>Po</w:t>
      </w:r>
      <w:r w:rsidR="00540BB5">
        <w:t xml:space="preserve">  diskusii</w:t>
      </w:r>
      <w:r w:rsidR="003965A3">
        <w:t xml:space="preserve"> členovia komisia prijali uznesenie.</w:t>
      </w:r>
    </w:p>
    <w:p w:rsidR="00201BB2" w:rsidRPr="009E5CE9" w:rsidRDefault="00201BB2" w:rsidP="00582B25">
      <w:pPr>
        <w:spacing w:after="200" w:line="276" w:lineRule="auto"/>
        <w:contextualSpacing/>
        <w:jc w:val="both"/>
      </w:pPr>
      <w:r w:rsidRPr="00201BB2">
        <w:t xml:space="preserve">Komisia správy majetku a miestnych podnikov </w:t>
      </w:r>
      <w:r w:rsidR="0040127E">
        <w:t xml:space="preserve">odporúča schváliť </w:t>
      </w:r>
      <w:r w:rsidRPr="00201BB2">
        <w:t xml:space="preserve"> predložený materiál</w:t>
      </w:r>
      <w:r w:rsidR="007B1FD9">
        <w:t xml:space="preserve"> za cenu 3 000,00 € za podmienky, že letná terasa bude využívaná maximálne 6 mesiacov v roku.</w:t>
      </w:r>
    </w:p>
    <w:p w:rsidR="00686D66" w:rsidRPr="006D71B7" w:rsidRDefault="00686D66" w:rsidP="00686D66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686D66" w:rsidRPr="006D71B7" w:rsidRDefault="00686D66" w:rsidP="00686D66">
      <w:pPr>
        <w:jc w:val="both"/>
        <w:outlineLvl w:val="0"/>
      </w:pPr>
      <w:r w:rsidRPr="006D71B7">
        <w:t xml:space="preserve">Prítomní :  </w:t>
      </w:r>
      <w:r w:rsidR="00A1634D">
        <w:t xml:space="preserve"> </w:t>
      </w:r>
      <w:r w:rsidR="007B1FD9">
        <w:t>7</w:t>
      </w:r>
    </w:p>
    <w:p w:rsidR="00686D66" w:rsidRDefault="00686D66" w:rsidP="00686D66">
      <w:pPr>
        <w:jc w:val="both"/>
        <w:outlineLvl w:val="0"/>
      </w:pPr>
      <w:r w:rsidRPr="006D71B7">
        <w:t xml:space="preserve">Za          :   </w:t>
      </w:r>
      <w:r w:rsidR="00A330B8">
        <w:t xml:space="preserve"> </w:t>
      </w:r>
      <w:r w:rsidR="007B1FD9">
        <w:t>7</w:t>
      </w:r>
      <w:r>
        <w:tab/>
      </w:r>
      <w:r>
        <w:tab/>
      </w:r>
    </w:p>
    <w:p w:rsidR="00686D66" w:rsidRDefault="00686D66" w:rsidP="00686D66">
      <w:pPr>
        <w:jc w:val="both"/>
        <w:outlineLvl w:val="0"/>
      </w:pPr>
      <w:r>
        <w:t>Proti:</w:t>
      </w:r>
      <w:r>
        <w:tab/>
        <w:t xml:space="preserve">       </w:t>
      </w:r>
      <w:r w:rsidR="00DD2184">
        <w:t xml:space="preserve"> </w:t>
      </w:r>
      <w:r w:rsidR="007B1FD9">
        <w:t>0</w:t>
      </w:r>
    </w:p>
    <w:p w:rsidR="00A330B8" w:rsidRDefault="00686D66" w:rsidP="00686D66">
      <w:pPr>
        <w:jc w:val="both"/>
        <w:outlineLvl w:val="0"/>
      </w:pPr>
      <w:r>
        <w:t xml:space="preserve">Zdržal sa:  </w:t>
      </w:r>
      <w:r w:rsidR="00A330B8">
        <w:t xml:space="preserve"> </w:t>
      </w:r>
      <w:r w:rsidR="00DD2184">
        <w:t xml:space="preserve"> </w:t>
      </w:r>
      <w:r w:rsidR="007B1FD9">
        <w:t>0</w:t>
      </w:r>
    </w:p>
    <w:p w:rsidR="00686D66" w:rsidRDefault="00686D66" w:rsidP="00686D66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3965A3" w:rsidRDefault="003965A3" w:rsidP="00686D66">
      <w:pPr>
        <w:jc w:val="both"/>
        <w:outlineLvl w:val="0"/>
      </w:pPr>
    </w:p>
    <w:p w:rsidR="00986AAC" w:rsidRPr="00DD2184" w:rsidRDefault="003965A3" w:rsidP="00986AAC">
      <w:pPr>
        <w:jc w:val="both"/>
        <w:rPr>
          <w:b/>
          <w:i/>
        </w:rPr>
      </w:pPr>
      <w:r w:rsidRPr="00986AAC">
        <w:rPr>
          <w:b/>
        </w:rPr>
        <w:t>K bodu 6/</w:t>
      </w:r>
      <w:r w:rsidR="007B1FD9" w:rsidRPr="007B1FD9">
        <w:t xml:space="preserve"> </w:t>
      </w:r>
      <w:r w:rsidR="00583D4E">
        <w:t>N</w:t>
      </w:r>
      <w:r w:rsidR="007B1FD9" w:rsidRPr="007B1FD9">
        <w:rPr>
          <w:b/>
        </w:rPr>
        <w:t xml:space="preserve">ávrh na  predĺženie doby nájmu  zmluvy o nájme nebytových priestorov v objekte  Univerzálnej  prevádzkovej  budovy  </w:t>
      </w:r>
      <w:proofErr w:type="spellStart"/>
      <w:r w:rsidR="007B1FD9" w:rsidRPr="007B1FD9">
        <w:rPr>
          <w:b/>
        </w:rPr>
        <w:t>Kutlíkova</w:t>
      </w:r>
      <w:proofErr w:type="spellEnd"/>
      <w:r w:rsidR="007B1FD9" w:rsidRPr="007B1FD9">
        <w:rPr>
          <w:b/>
        </w:rPr>
        <w:t xml:space="preserve"> 17  v  Bratislave  pre  Sociálnu</w:t>
      </w:r>
      <w:r w:rsidR="00B44303">
        <w:rPr>
          <w:b/>
        </w:rPr>
        <w:t xml:space="preserve"> poisťovňu</w:t>
      </w:r>
      <w:r w:rsidR="007B1FD9" w:rsidRPr="007B1FD9">
        <w:rPr>
          <w:b/>
        </w:rPr>
        <w:t xml:space="preserve"> </w:t>
      </w:r>
    </w:p>
    <w:p w:rsidR="003965A3" w:rsidRPr="00986AAC" w:rsidRDefault="003965A3" w:rsidP="00582B25">
      <w:pPr>
        <w:pStyle w:val="Nzov"/>
        <w:jc w:val="both"/>
        <w:rPr>
          <w:b w:val="0"/>
        </w:rPr>
      </w:pPr>
      <w:r w:rsidRPr="00986AAC">
        <w:rPr>
          <w:rFonts w:eastAsiaTheme="minorHAnsi"/>
          <w:b w:val="0"/>
        </w:rPr>
        <w:t xml:space="preserve">Materiál uviedla Mgr. Broszová, vedúca RSMM. </w:t>
      </w:r>
      <w:r w:rsidR="00986AAC">
        <w:rPr>
          <w:rFonts w:eastAsiaTheme="minorHAnsi"/>
          <w:b w:val="0"/>
        </w:rPr>
        <w:t>Konštatovala, že ide o</w:t>
      </w:r>
      <w:r w:rsidR="00DD2184">
        <w:rPr>
          <w:rFonts w:eastAsiaTheme="minorHAnsi"/>
          <w:b w:val="0"/>
        </w:rPr>
        <w:t> materiál, ktorý bo</w:t>
      </w:r>
      <w:r w:rsidR="007B1FD9">
        <w:rPr>
          <w:rFonts w:eastAsiaTheme="minorHAnsi"/>
          <w:b w:val="0"/>
        </w:rPr>
        <w:t xml:space="preserve">l už predmetom rokovania </w:t>
      </w:r>
      <w:proofErr w:type="spellStart"/>
      <w:r w:rsidR="007B1FD9">
        <w:rPr>
          <w:rFonts w:eastAsiaTheme="minorHAnsi"/>
          <w:b w:val="0"/>
        </w:rPr>
        <w:t>komisi</w:t>
      </w:r>
      <w:proofErr w:type="spellEnd"/>
      <w:r w:rsidR="007B1FD9">
        <w:rPr>
          <w:rFonts w:eastAsiaTheme="minorHAnsi"/>
          <w:b w:val="0"/>
        </w:rPr>
        <w:t xml:space="preserve">, nakoľko však z časových dôvodov (MZ 19.12.2019)nebolo možné dodatok podpísať , je žiadosť predložená opätovne. </w:t>
      </w:r>
      <w:r w:rsidR="00986AAC" w:rsidRPr="00986AAC">
        <w:rPr>
          <w:rFonts w:eastAsiaTheme="minorHAnsi"/>
          <w:b w:val="0"/>
        </w:rPr>
        <w:t>Po</w:t>
      </w:r>
      <w:r w:rsidRPr="00986AAC">
        <w:rPr>
          <w:rFonts w:eastAsiaTheme="minorHAnsi"/>
          <w:b w:val="0"/>
        </w:rPr>
        <w:t xml:space="preserve"> </w:t>
      </w:r>
      <w:r w:rsidR="007B1FD9">
        <w:rPr>
          <w:rFonts w:eastAsiaTheme="minorHAnsi"/>
          <w:b w:val="0"/>
        </w:rPr>
        <w:t xml:space="preserve">krátkej </w:t>
      </w:r>
      <w:r w:rsidRPr="00986AAC">
        <w:rPr>
          <w:rFonts w:eastAsiaTheme="minorHAnsi"/>
          <w:b w:val="0"/>
        </w:rPr>
        <w:t>diskusii komisia prijala</w:t>
      </w:r>
      <w:r w:rsidRPr="00986AAC">
        <w:rPr>
          <w:b w:val="0"/>
        </w:rPr>
        <w:t xml:space="preserve"> nasledovné stanovisko: </w:t>
      </w:r>
    </w:p>
    <w:p w:rsidR="003965A3" w:rsidRPr="00E11B1B" w:rsidRDefault="003965A3" w:rsidP="00582B25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 xml:space="preserve">odporúča schváliť predložený materiál </w:t>
      </w:r>
    </w:p>
    <w:p w:rsidR="003965A3" w:rsidRPr="006D71B7" w:rsidRDefault="003965A3" w:rsidP="00582B25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3965A3" w:rsidRPr="006D71B7" w:rsidRDefault="003965A3" w:rsidP="003965A3">
      <w:pPr>
        <w:jc w:val="both"/>
        <w:outlineLvl w:val="0"/>
      </w:pPr>
      <w:r w:rsidRPr="006D71B7">
        <w:t xml:space="preserve">Prítomní :  </w:t>
      </w:r>
      <w:r>
        <w:t xml:space="preserve">  </w:t>
      </w:r>
      <w:r w:rsidR="007B1FD9">
        <w:t>7</w:t>
      </w:r>
    </w:p>
    <w:p w:rsidR="003965A3" w:rsidRDefault="003965A3" w:rsidP="003965A3">
      <w:pPr>
        <w:jc w:val="both"/>
        <w:outlineLvl w:val="0"/>
      </w:pPr>
      <w:r w:rsidRPr="006D71B7">
        <w:t xml:space="preserve">Za          :   </w:t>
      </w:r>
      <w:r>
        <w:t xml:space="preserve">  </w:t>
      </w:r>
      <w:r w:rsidR="007B1FD9">
        <w:t>7</w:t>
      </w:r>
      <w:r>
        <w:tab/>
      </w:r>
      <w:r>
        <w:tab/>
      </w:r>
    </w:p>
    <w:p w:rsidR="003965A3" w:rsidRDefault="003965A3" w:rsidP="003965A3">
      <w:pPr>
        <w:jc w:val="both"/>
        <w:outlineLvl w:val="0"/>
      </w:pPr>
      <w:r>
        <w:t>Proti:</w:t>
      </w:r>
      <w:r>
        <w:tab/>
        <w:t xml:space="preserve">         0</w:t>
      </w:r>
    </w:p>
    <w:p w:rsidR="003965A3" w:rsidRDefault="003965A3" w:rsidP="003965A3">
      <w:pPr>
        <w:jc w:val="both"/>
        <w:outlineLvl w:val="0"/>
      </w:pPr>
      <w:r>
        <w:t>Zdržal sa:     0</w:t>
      </w:r>
    </w:p>
    <w:p w:rsidR="003965A3" w:rsidRDefault="003965A3" w:rsidP="003965A3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4E385F" w:rsidRPr="005B3F6F" w:rsidRDefault="004E385F" w:rsidP="0004608F">
      <w:pPr>
        <w:rPr>
          <w:rFonts w:eastAsia="Calibri"/>
          <w:b/>
          <w:lang w:eastAsia="en-US"/>
        </w:rPr>
      </w:pPr>
    </w:p>
    <w:p w:rsidR="00DD2184" w:rsidRPr="00DD2184" w:rsidRDefault="005F65F6" w:rsidP="00DD2184">
      <w:pPr>
        <w:jc w:val="both"/>
        <w:rPr>
          <w:b/>
        </w:rPr>
      </w:pPr>
      <w:r w:rsidRPr="00DD2184">
        <w:rPr>
          <w:b/>
        </w:rPr>
        <w:t>K</w:t>
      </w:r>
      <w:r w:rsidR="00284230" w:rsidRPr="00DD2184">
        <w:rPr>
          <w:b/>
        </w:rPr>
        <w:t> </w:t>
      </w:r>
      <w:r w:rsidRPr="00DD2184">
        <w:rPr>
          <w:b/>
        </w:rPr>
        <w:t>bodu</w:t>
      </w:r>
      <w:r w:rsidR="00B86D94" w:rsidRPr="00DD2184">
        <w:rPr>
          <w:b/>
        </w:rPr>
        <w:t xml:space="preserve"> </w:t>
      </w:r>
      <w:r w:rsidR="003965A3" w:rsidRPr="00DD2184">
        <w:rPr>
          <w:b/>
        </w:rPr>
        <w:t xml:space="preserve">7/ </w:t>
      </w:r>
      <w:r w:rsidR="007B1FD9" w:rsidRPr="007B1FD9">
        <w:rPr>
          <w:b/>
        </w:rPr>
        <w:t xml:space="preserve">Návrh  na  nájom  časti pozemku  v </w:t>
      </w:r>
      <w:proofErr w:type="spellStart"/>
      <w:r w:rsidR="007B1FD9" w:rsidRPr="007B1FD9">
        <w:rPr>
          <w:b/>
        </w:rPr>
        <w:t>k.ú</w:t>
      </w:r>
      <w:proofErr w:type="spellEnd"/>
      <w:r w:rsidR="007B1FD9" w:rsidRPr="007B1FD9">
        <w:rPr>
          <w:b/>
        </w:rPr>
        <w:t xml:space="preserve">. Petržalka, </w:t>
      </w:r>
      <w:proofErr w:type="spellStart"/>
      <w:r w:rsidR="007B1FD9" w:rsidRPr="007B1FD9">
        <w:rPr>
          <w:b/>
        </w:rPr>
        <w:t>parc</w:t>
      </w:r>
      <w:proofErr w:type="spellEnd"/>
      <w:r w:rsidR="007B1FD9" w:rsidRPr="007B1FD9">
        <w:rPr>
          <w:b/>
        </w:rPr>
        <w:t xml:space="preserve">. č.5394/1  pre spoločnosť  VODOTIKA-MG, spol. s r.o.  </w:t>
      </w:r>
    </w:p>
    <w:p w:rsidR="001A7E81" w:rsidRPr="00DD2184" w:rsidRDefault="001A7E81" w:rsidP="001A7E81">
      <w:pPr>
        <w:jc w:val="both"/>
        <w:rPr>
          <w:b/>
          <w:i/>
        </w:rPr>
      </w:pPr>
    </w:p>
    <w:p w:rsidR="005F65F6" w:rsidRPr="001A7E81" w:rsidRDefault="007B1FD9" w:rsidP="001A7E81">
      <w:pPr>
        <w:pStyle w:val="Nzov"/>
        <w:jc w:val="both"/>
        <w:rPr>
          <w:b w:val="0"/>
        </w:rPr>
      </w:pPr>
      <w:r w:rsidRPr="00986AAC">
        <w:rPr>
          <w:rFonts w:eastAsiaTheme="minorHAnsi"/>
          <w:b w:val="0"/>
        </w:rPr>
        <w:t>Materiál uviedla Mgr. Broszová, vedúca RSMM</w:t>
      </w:r>
      <w:r>
        <w:rPr>
          <w:rFonts w:eastAsiaTheme="minorHAnsi"/>
          <w:b w:val="0"/>
        </w:rPr>
        <w:t xml:space="preserve">. </w:t>
      </w:r>
      <w:r w:rsidR="004B27AA">
        <w:rPr>
          <w:rFonts w:eastAsiaTheme="minorHAnsi"/>
          <w:b w:val="0"/>
        </w:rPr>
        <w:t>Konštatoval</w:t>
      </w:r>
      <w:r>
        <w:rPr>
          <w:rFonts w:eastAsiaTheme="minorHAnsi"/>
          <w:b w:val="0"/>
        </w:rPr>
        <w:t>a</w:t>
      </w:r>
      <w:r w:rsidR="004B27AA">
        <w:rPr>
          <w:rFonts w:eastAsiaTheme="minorHAnsi"/>
          <w:b w:val="0"/>
        </w:rPr>
        <w:t xml:space="preserve">, že </w:t>
      </w:r>
      <w:r w:rsidR="00D6193E">
        <w:rPr>
          <w:rFonts w:eastAsiaTheme="minorHAnsi"/>
          <w:b w:val="0"/>
        </w:rPr>
        <w:t xml:space="preserve">sa žiadosť predkladá na základe odporúčania </w:t>
      </w:r>
      <w:proofErr w:type="spellStart"/>
      <w:r w:rsidR="00D6193E">
        <w:rPr>
          <w:rFonts w:eastAsiaTheme="minorHAnsi"/>
          <w:b w:val="0"/>
        </w:rPr>
        <w:t>OÚRaD</w:t>
      </w:r>
      <w:proofErr w:type="spellEnd"/>
      <w:r w:rsidR="00D6193E">
        <w:rPr>
          <w:rFonts w:eastAsiaTheme="minorHAnsi"/>
          <w:b w:val="0"/>
        </w:rPr>
        <w:t>. Vybudovaná infraštruktúra bude verejná a odovzdaná do majetku mesta.</w:t>
      </w:r>
      <w:r w:rsidR="004B27AA">
        <w:rPr>
          <w:rFonts w:eastAsiaTheme="minorHAnsi"/>
          <w:b w:val="0"/>
        </w:rPr>
        <w:t xml:space="preserve"> </w:t>
      </w:r>
      <w:r w:rsidR="00CA5894" w:rsidRPr="001A7E81">
        <w:rPr>
          <w:rFonts w:eastAsiaTheme="minorHAnsi"/>
          <w:b w:val="0"/>
        </w:rPr>
        <w:t>P</w:t>
      </w:r>
      <w:r w:rsidR="003965A3" w:rsidRPr="001A7E81">
        <w:rPr>
          <w:rFonts w:eastAsiaTheme="minorHAnsi"/>
          <w:b w:val="0"/>
        </w:rPr>
        <w:t>o</w:t>
      </w:r>
      <w:r w:rsidR="00CA5894" w:rsidRPr="001A7E81">
        <w:rPr>
          <w:rFonts w:eastAsiaTheme="minorHAnsi"/>
          <w:b w:val="0"/>
        </w:rPr>
        <w:t xml:space="preserve"> </w:t>
      </w:r>
      <w:r w:rsidR="00D6193E">
        <w:rPr>
          <w:rFonts w:eastAsiaTheme="minorHAnsi"/>
          <w:b w:val="0"/>
        </w:rPr>
        <w:t xml:space="preserve">bohatej </w:t>
      </w:r>
      <w:r w:rsidR="001A7E81" w:rsidRPr="001A7E81">
        <w:rPr>
          <w:rFonts w:eastAsiaTheme="minorHAnsi"/>
          <w:b w:val="0"/>
        </w:rPr>
        <w:t xml:space="preserve"> </w:t>
      </w:r>
      <w:r w:rsidR="00CA5894" w:rsidRPr="001A7E81">
        <w:rPr>
          <w:rFonts w:eastAsiaTheme="minorHAnsi"/>
          <w:b w:val="0"/>
        </w:rPr>
        <w:t xml:space="preserve">diskusii členovia </w:t>
      </w:r>
      <w:r w:rsidR="005B26E2" w:rsidRPr="001A7E81">
        <w:rPr>
          <w:rFonts w:eastAsiaTheme="minorHAnsi"/>
          <w:b w:val="0"/>
        </w:rPr>
        <w:t xml:space="preserve">komisie </w:t>
      </w:r>
      <w:r w:rsidR="00BD0FF2" w:rsidRPr="001A7E81">
        <w:rPr>
          <w:rFonts w:eastAsiaTheme="minorHAnsi"/>
          <w:b w:val="0"/>
        </w:rPr>
        <w:t xml:space="preserve"> prijal</w:t>
      </w:r>
      <w:r w:rsidR="005B26E2" w:rsidRPr="001A7E81">
        <w:rPr>
          <w:rFonts w:eastAsiaTheme="minorHAnsi"/>
          <w:b w:val="0"/>
        </w:rPr>
        <w:t>i</w:t>
      </w:r>
      <w:r w:rsidR="00686D66" w:rsidRPr="001A7E81">
        <w:rPr>
          <w:b w:val="0"/>
        </w:rPr>
        <w:t xml:space="preserve"> </w:t>
      </w:r>
      <w:r w:rsidR="005F65F6" w:rsidRPr="001A7E81">
        <w:rPr>
          <w:b w:val="0"/>
        </w:rPr>
        <w:t>nasledovné stanovisko</w:t>
      </w:r>
      <w:r w:rsidR="00435207" w:rsidRPr="001A7E81">
        <w:rPr>
          <w:b w:val="0"/>
        </w:rPr>
        <w:t>:</w:t>
      </w:r>
      <w:r w:rsidR="005F65F6" w:rsidRPr="001A7E81">
        <w:rPr>
          <w:b w:val="0"/>
        </w:rPr>
        <w:t xml:space="preserve"> </w:t>
      </w:r>
    </w:p>
    <w:p w:rsidR="00DC6D06" w:rsidRPr="00E11B1B" w:rsidRDefault="00DC6D06" w:rsidP="00E11B1B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 w:rsidR="004B27AA">
        <w:t>berie na vedomie</w:t>
      </w:r>
      <w:r>
        <w:t xml:space="preserve"> predložený materiál</w:t>
      </w:r>
      <w:r w:rsidR="009F53BE">
        <w:t xml:space="preserve"> </w:t>
      </w:r>
    </w:p>
    <w:p w:rsidR="00686D66" w:rsidRPr="006D71B7" w:rsidRDefault="00686D66" w:rsidP="00686D66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686D66" w:rsidRPr="006D71B7" w:rsidRDefault="00686D66" w:rsidP="00686D66">
      <w:pPr>
        <w:jc w:val="both"/>
        <w:outlineLvl w:val="0"/>
      </w:pPr>
      <w:r w:rsidRPr="006D71B7">
        <w:t xml:space="preserve">Prítomní :  </w:t>
      </w:r>
      <w:r w:rsidR="00A330B8">
        <w:t xml:space="preserve">  </w:t>
      </w:r>
      <w:r w:rsidR="00D6193E">
        <w:t>7</w:t>
      </w:r>
    </w:p>
    <w:p w:rsidR="00686D66" w:rsidRDefault="00686D66" w:rsidP="00686D66">
      <w:pPr>
        <w:jc w:val="both"/>
        <w:outlineLvl w:val="0"/>
      </w:pPr>
      <w:r w:rsidRPr="006D71B7">
        <w:t xml:space="preserve">Za          :   </w:t>
      </w:r>
      <w:r w:rsidR="00A330B8">
        <w:t xml:space="preserve">  </w:t>
      </w:r>
      <w:r w:rsidR="00D6193E">
        <w:t>6</w:t>
      </w:r>
      <w:r>
        <w:tab/>
      </w:r>
      <w:r>
        <w:tab/>
      </w:r>
    </w:p>
    <w:p w:rsidR="00686D66" w:rsidRDefault="00686D66" w:rsidP="00686D66">
      <w:pPr>
        <w:jc w:val="both"/>
        <w:outlineLvl w:val="0"/>
      </w:pPr>
      <w:r>
        <w:t>Proti:</w:t>
      </w:r>
      <w:r>
        <w:tab/>
        <w:t xml:space="preserve">       </w:t>
      </w:r>
      <w:r w:rsidR="00A330B8">
        <w:t xml:space="preserve">  </w:t>
      </w:r>
      <w:r w:rsidR="00CA5894">
        <w:t>0</w:t>
      </w:r>
    </w:p>
    <w:p w:rsidR="00A330B8" w:rsidRDefault="00686D66" w:rsidP="00686D66">
      <w:pPr>
        <w:jc w:val="both"/>
        <w:outlineLvl w:val="0"/>
      </w:pPr>
      <w:r>
        <w:t xml:space="preserve">Zdržal sa:  </w:t>
      </w:r>
      <w:r w:rsidR="00A330B8">
        <w:t xml:space="preserve"> </w:t>
      </w:r>
      <w:r>
        <w:t xml:space="preserve"> </w:t>
      </w:r>
      <w:r w:rsidR="00435207">
        <w:t xml:space="preserve"> </w:t>
      </w:r>
      <w:r w:rsidR="00D6193E">
        <w:t>1</w:t>
      </w:r>
    </w:p>
    <w:p w:rsidR="00686D66" w:rsidRDefault="00686D66" w:rsidP="00686D66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5B26E2" w:rsidRPr="00467101" w:rsidRDefault="005B26E2" w:rsidP="00686D66">
      <w:pPr>
        <w:jc w:val="both"/>
        <w:outlineLvl w:val="0"/>
        <w:rPr>
          <w:b/>
        </w:rPr>
      </w:pPr>
    </w:p>
    <w:p w:rsidR="00467101" w:rsidRPr="00467101" w:rsidRDefault="00DC6D06" w:rsidP="004671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7101">
        <w:rPr>
          <w:rFonts w:ascii="Times New Roman" w:hAnsi="Times New Roman"/>
          <w:b/>
          <w:sz w:val="24"/>
          <w:szCs w:val="24"/>
        </w:rPr>
        <w:t>K</w:t>
      </w:r>
      <w:r w:rsidR="003965A3" w:rsidRPr="00467101">
        <w:rPr>
          <w:rFonts w:ascii="Times New Roman" w:hAnsi="Times New Roman"/>
          <w:b/>
          <w:sz w:val="24"/>
          <w:szCs w:val="24"/>
        </w:rPr>
        <w:t> </w:t>
      </w:r>
      <w:r w:rsidRPr="00467101">
        <w:rPr>
          <w:rFonts w:ascii="Times New Roman" w:hAnsi="Times New Roman"/>
          <w:b/>
          <w:sz w:val="24"/>
          <w:szCs w:val="24"/>
        </w:rPr>
        <w:t>bodu</w:t>
      </w:r>
      <w:r w:rsidR="003965A3" w:rsidRPr="00467101">
        <w:rPr>
          <w:rFonts w:ascii="Times New Roman" w:hAnsi="Times New Roman"/>
          <w:b/>
          <w:sz w:val="24"/>
          <w:szCs w:val="24"/>
        </w:rPr>
        <w:t xml:space="preserve"> 8/</w:t>
      </w:r>
      <w:r w:rsidR="001A7E81" w:rsidRPr="00467101">
        <w:rPr>
          <w:rFonts w:ascii="Times New Roman" w:hAnsi="Times New Roman"/>
          <w:b/>
          <w:sz w:val="24"/>
          <w:szCs w:val="24"/>
        </w:rPr>
        <w:t xml:space="preserve"> </w:t>
      </w:r>
      <w:r w:rsidR="00D6193E" w:rsidRPr="00D6193E">
        <w:rPr>
          <w:rFonts w:ascii="Times New Roman" w:hAnsi="Times New Roman"/>
          <w:b/>
          <w:sz w:val="24"/>
          <w:szCs w:val="24"/>
        </w:rPr>
        <w:t xml:space="preserve">Návrh  na  predĺženie  nájmu časti  pozemku  v </w:t>
      </w:r>
      <w:proofErr w:type="spellStart"/>
      <w:r w:rsidR="00D6193E" w:rsidRPr="00D6193E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D6193E" w:rsidRPr="00D6193E">
        <w:rPr>
          <w:rFonts w:ascii="Times New Roman" w:hAnsi="Times New Roman"/>
          <w:b/>
          <w:sz w:val="24"/>
          <w:szCs w:val="24"/>
        </w:rPr>
        <w:t xml:space="preserve">. Petržalka, </w:t>
      </w:r>
      <w:proofErr w:type="spellStart"/>
      <w:r w:rsidR="00D6193E" w:rsidRPr="00D6193E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="00D6193E" w:rsidRPr="00D6193E">
        <w:rPr>
          <w:rFonts w:ascii="Times New Roman" w:hAnsi="Times New Roman"/>
          <w:b/>
          <w:sz w:val="24"/>
          <w:szCs w:val="24"/>
        </w:rPr>
        <w:t xml:space="preserve">. č.4630  pre  Katarínu </w:t>
      </w:r>
      <w:proofErr w:type="spellStart"/>
      <w:r w:rsidR="00D6193E" w:rsidRPr="00D6193E">
        <w:rPr>
          <w:rFonts w:ascii="Times New Roman" w:hAnsi="Times New Roman"/>
          <w:b/>
          <w:sz w:val="24"/>
          <w:szCs w:val="24"/>
        </w:rPr>
        <w:t>Šulákovú</w:t>
      </w:r>
      <w:proofErr w:type="spellEnd"/>
      <w:r w:rsidR="00D6193E" w:rsidRPr="00D6193E">
        <w:rPr>
          <w:rFonts w:ascii="Times New Roman" w:hAnsi="Times New Roman"/>
          <w:b/>
          <w:sz w:val="24"/>
          <w:szCs w:val="24"/>
        </w:rPr>
        <w:t xml:space="preserve">  </w:t>
      </w:r>
    </w:p>
    <w:p w:rsidR="008114AB" w:rsidRPr="008114AB" w:rsidRDefault="00D6193E" w:rsidP="008114AB">
      <w:pPr>
        <w:spacing w:after="200" w:line="276" w:lineRule="auto"/>
        <w:contextualSpacing/>
        <w:jc w:val="both"/>
      </w:pPr>
      <w:r w:rsidRPr="00986AAC">
        <w:rPr>
          <w:rFonts w:eastAsiaTheme="minorHAnsi"/>
        </w:rPr>
        <w:t>Materiál uviedla Mgr. Broszová, vedúca RSMM</w:t>
      </w:r>
      <w:r>
        <w:rPr>
          <w:rFonts w:eastAsiaTheme="minorHAnsi"/>
          <w:b/>
        </w:rPr>
        <w:t xml:space="preserve">. </w:t>
      </w:r>
      <w:r>
        <w:rPr>
          <w:rFonts w:eastAsiaTheme="minorHAnsi"/>
        </w:rPr>
        <w:t>Konštatoval</w:t>
      </w:r>
      <w:r>
        <w:rPr>
          <w:rFonts w:eastAsiaTheme="minorHAnsi"/>
          <w:b/>
        </w:rPr>
        <w:t xml:space="preserve">a, </w:t>
      </w:r>
      <w:r w:rsidRPr="00D6193E">
        <w:rPr>
          <w:rFonts w:eastAsiaTheme="minorHAnsi"/>
        </w:rPr>
        <w:t>že ide o pren</w:t>
      </w:r>
      <w:r>
        <w:rPr>
          <w:rFonts w:eastAsiaTheme="minorHAnsi"/>
        </w:rPr>
        <w:t>á</w:t>
      </w:r>
      <w:r w:rsidRPr="00D6193E">
        <w:rPr>
          <w:rFonts w:eastAsiaTheme="minorHAnsi"/>
        </w:rPr>
        <w:t>jom prístupového chodníka</w:t>
      </w:r>
      <w:r>
        <w:rPr>
          <w:rFonts w:eastAsiaTheme="minorHAnsi"/>
          <w:b/>
        </w:rPr>
        <w:t xml:space="preserve">. </w:t>
      </w:r>
      <w:r w:rsidR="008114AB" w:rsidRPr="008114AB">
        <w:t>Po diskusii</w:t>
      </w:r>
      <w:r w:rsidR="00676FA6">
        <w:t xml:space="preserve"> </w:t>
      </w:r>
      <w:r w:rsidR="00435207">
        <w:t xml:space="preserve"> </w:t>
      </w:r>
      <w:r w:rsidR="008114AB" w:rsidRPr="008114AB">
        <w:t xml:space="preserve">komisia prijala nasledovné stanovisko: </w:t>
      </w:r>
    </w:p>
    <w:p w:rsidR="008114AB" w:rsidRPr="00676FA6" w:rsidRDefault="008114AB" w:rsidP="008114AB">
      <w:pPr>
        <w:spacing w:after="200" w:line="276" w:lineRule="auto"/>
        <w:contextualSpacing/>
        <w:jc w:val="both"/>
      </w:pPr>
      <w:r w:rsidRPr="00676FA6">
        <w:t>Komisia správy majetk</w:t>
      </w:r>
      <w:r w:rsidR="00435207" w:rsidRPr="00676FA6">
        <w:t xml:space="preserve">u a miestnych podnikov odporúča </w:t>
      </w:r>
      <w:r w:rsidR="00676FA6" w:rsidRPr="00676FA6">
        <w:t>schváliť predložený materiál</w:t>
      </w:r>
    </w:p>
    <w:p w:rsidR="008114AB" w:rsidRPr="00676FA6" w:rsidRDefault="008114AB" w:rsidP="008114AB">
      <w:pPr>
        <w:spacing w:after="200" w:line="276" w:lineRule="auto"/>
        <w:contextualSpacing/>
        <w:jc w:val="both"/>
        <w:rPr>
          <w:b/>
        </w:rPr>
      </w:pPr>
      <w:r w:rsidRPr="00676FA6">
        <w:rPr>
          <w:b/>
        </w:rPr>
        <w:t>Hlasovanie:</w:t>
      </w:r>
    </w:p>
    <w:p w:rsidR="008114AB" w:rsidRPr="008114AB" w:rsidRDefault="008114AB" w:rsidP="008114AB">
      <w:pPr>
        <w:spacing w:after="200" w:line="276" w:lineRule="auto"/>
        <w:contextualSpacing/>
        <w:jc w:val="both"/>
      </w:pPr>
      <w:r w:rsidRPr="008114AB">
        <w:t xml:space="preserve">Prítomní :    </w:t>
      </w:r>
      <w:r w:rsidR="00D6193E">
        <w:t>7</w:t>
      </w:r>
    </w:p>
    <w:p w:rsidR="008114AB" w:rsidRPr="008114AB" w:rsidRDefault="008114AB" w:rsidP="008114AB">
      <w:pPr>
        <w:spacing w:after="200" w:line="276" w:lineRule="auto"/>
        <w:contextualSpacing/>
        <w:jc w:val="both"/>
      </w:pPr>
      <w:r w:rsidRPr="008114AB">
        <w:t xml:space="preserve">Za          :    </w:t>
      </w:r>
      <w:r w:rsidR="001B590F">
        <w:t xml:space="preserve"> </w:t>
      </w:r>
      <w:r w:rsidR="00D6193E">
        <w:t>7</w:t>
      </w:r>
      <w:r w:rsidRPr="008114AB">
        <w:tab/>
      </w:r>
      <w:r w:rsidRPr="008114AB">
        <w:tab/>
      </w:r>
    </w:p>
    <w:p w:rsidR="008114AB" w:rsidRPr="008114AB" w:rsidRDefault="008114AB" w:rsidP="008114AB">
      <w:pPr>
        <w:spacing w:after="200" w:line="276" w:lineRule="auto"/>
        <w:contextualSpacing/>
        <w:jc w:val="both"/>
      </w:pPr>
      <w:r w:rsidRPr="008114AB">
        <w:t>Proti:</w:t>
      </w:r>
      <w:r w:rsidRPr="008114AB">
        <w:tab/>
        <w:t xml:space="preserve">        </w:t>
      </w:r>
      <w:r w:rsidR="00D6193E">
        <w:t>0</w:t>
      </w:r>
    </w:p>
    <w:p w:rsidR="008114AB" w:rsidRPr="008114AB" w:rsidRDefault="008114AB" w:rsidP="008114AB">
      <w:pPr>
        <w:spacing w:after="200" w:line="276" w:lineRule="auto"/>
        <w:contextualSpacing/>
        <w:jc w:val="both"/>
      </w:pPr>
      <w:r w:rsidRPr="008114AB">
        <w:t xml:space="preserve">Zdržal sa:    </w:t>
      </w:r>
      <w:r w:rsidR="00676FA6">
        <w:t xml:space="preserve"> </w:t>
      </w:r>
      <w:r w:rsidR="00D6193E">
        <w:t>0</w:t>
      </w:r>
    </w:p>
    <w:p w:rsidR="00680F30" w:rsidRPr="008114AB" w:rsidRDefault="008114AB" w:rsidP="008114AB">
      <w:pPr>
        <w:spacing w:after="200" w:line="276" w:lineRule="auto"/>
        <w:contextualSpacing/>
        <w:jc w:val="both"/>
      </w:pPr>
      <w:r w:rsidRPr="00676FA6">
        <w:rPr>
          <w:b/>
        </w:rPr>
        <w:t>Záver:</w:t>
      </w:r>
      <w:r w:rsidRPr="008114AB">
        <w:t xml:space="preserve"> Uznesenie</w:t>
      </w:r>
      <w:r w:rsidR="00676FA6">
        <w:t xml:space="preserve">  </w:t>
      </w:r>
      <w:r w:rsidRPr="008114AB">
        <w:t>bolo schválené</w:t>
      </w:r>
      <w:r w:rsidR="00364AEC">
        <w:t xml:space="preserve"> </w:t>
      </w:r>
    </w:p>
    <w:p w:rsidR="00DC6D06" w:rsidRPr="001E7FEE" w:rsidRDefault="00DC6D06" w:rsidP="00DC6D06">
      <w:pPr>
        <w:jc w:val="both"/>
        <w:rPr>
          <w:b/>
        </w:rPr>
      </w:pPr>
    </w:p>
    <w:p w:rsidR="001A7E81" w:rsidRPr="001A7E81" w:rsidRDefault="00DC6D06" w:rsidP="00583D4E">
      <w:pPr>
        <w:pStyle w:val="Odsekzoznamu"/>
        <w:spacing w:after="0" w:line="240" w:lineRule="auto"/>
        <w:ind w:left="0"/>
        <w:jc w:val="both"/>
        <w:rPr>
          <w:b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 w:rsidR="00B07B96" w:rsidRPr="001B590F">
        <w:rPr>
          <w:rFonts w:ascii="Times New Roman" w:hAnsi="Times New Roman"/>
          <w:b/>
          <w:sz w:val="24"/>
          <w:szCs w:val="24"/>
        </w:rPr>
        <w:t>9</w:t>
      </w:r>
      <w:r w:rsidR="00FA44A4" w:rsidRPr="001B590F">
        <w:rPr>
          <w:rFonts w:ascii="Times New Roman" w:hAnsi="Times New Roman"/>
          <w:b/>
          <w:sz w:val="24"/>
          <w:szCs w:val="24"/>
        </w:rPr>
        <w:t xml:space="preserve">/ </w:t>
      </w:r>
      <w:r w:rsidR="00583D4E" w:rsidRPr="00583D4E">
        <w:rPr>
          <w:rFonts w:ascii="Times New Roman" w:hAnsi="Times New Roman"/>
          <w:b/>
          <w:sz w:val="24"/>
          <w:szCs w:val="24"/>
        </w:rPr>
        <w:t xml:space="preserve">Návrh na predĺženie prenájmu časti pozemkov </w:t>
      </w:r>
      <w:proofErr w:type="spellStart"/>
      <w:r w:rsidR="00583D4E" w:rsidRPr="00583D4E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="00583D4E" w:rsidRPr="00583D4E">
        <w:rPr>
          <w:rFonts w:ascii="Times New Roman" w:hAnsi="Times New Roman"/>
          <w:b/>
          <w:sz w:val="24"/>
          <w:szCs w:val="24"/>
        </w:rPr>
        <w:t>. č. 4678 a 4679  pre Evu Vlnkovú</w:t>
      </w:r>
    </w:p>
    <w:p w:rsidR="001A7E81" w:rsidRDefault="00676FA6" w:rsidP="00583D4E">
      <w:r w:rsidRPr="008114AB">
        <w:t xml:space="preserve">Materiál uviedla </w:t>
      </w:r>
      <w:r w:rsidR="00FA44A4">
        <w:t>Mgr. Broszová, vedúca RSMM</w:t>
      </w:r>
      <w:r w:rsidR="001B590F">
        <w:t xml:space="preserve">, </w:t>
      </w:r>
      <w:r w:rsidR="00583D4E">
        <w:t>taktiež uviedla, že ide len o prístupový chodník do kaderníctva.</w:t>
      </w:r>
    </w:p>
    <w:p w:rsidR="00382899" w:rsidRPr="00E11B1B" w:rsidRDefault="00DC6D06" w:rsidP="00DC6D06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 xml:space="preserve">odporúča </w:t>
      </w:r>
      <w:r w:rsidR="0068707A">
        <w:t>zobrať na vedomie</w:t>
      </w:r>
      <w:r>
        <w:t xml:space="preserve"> predložený </w:t>
      </w:r>
      <w:r w:rsidR="005D1E24">
        <w:t xml:space="preserve"> </w:t>
      </w:r>
      <w:r w:rsidR="00650E89">
        <w:t>materiál</w:t>
      </w:r>
      <w:r w:rsidR="00FA44A4">
        <w:t xml:space="preserve"> </w:t>
      </w:r>
    </w:p>
    <w:p w:rsidR="00DC6D06" w:rsidRPr="006D71B7" w:rsidRDefault="00DC6D06" w:rsidP="00DC6D06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DC6D06" w:rsidRPr="006D71B7" w:rsidRDefault="00DC6D06" w:rsidP="00DC6D06">
      <w:pPr>
        <w:jc w:val="both"/>
        <w:outlineLvl w:val="0"/>
      </w:pPr>
      <w:r w:rsidRPr="006D71B7">
        <w:t xml:space="preserve">Prítomní :  </w:t>
      </w:r>
      <w:r>
        <w:t xml:space="preserve">  </w:t>
      </w:r>
      <w:r w:rsidR="00583D4E">
        <w:t>7</w:t>
      </w:r>
    </w:p>
    <w:p w:rsidR="00DC6D06" w:rsidRDefault="00DC6D06" w:rsidP="00DC6D06">
      <w:pPr>
        <w:jc w:val="both"/>
        <w:outlineLvl w:val="0"/>
      </w:pPr>
      <w:r w:rsidRPr="006D71B7">
        <w:t xml:space="preserve">Za          :   </w:t>
      </w:r>
      <w:r>
        <w:t xml:space="preserve"> </w:t>
      </w:r>
      <w:r w:rsidR="005D1E24">
        <w:t xml:space="preserve"> </w:t>
      </w:r>
      <w:r w:rsidR="00583D4E">
        <w:t>7</w:t>
      </w:r>
      <w:r>
        <w:tab/>
      </w:r>
      <w:r>
        <w:tab/>
      </w:r>
    </w:p>
    <w:p w:rsidR="00DC6D06" w:rsidRDefault="00DC6D06" w:rsidP="00DC6D06">
      <w:pPr>
        <w:jc w:val="both"/>
        <w:outlineLvl w:val="0"/>
      </w:pPr>
      <w:r>
        <w:t>Proti:</w:t>
      </w:r>
      <w:r>
        <w:tab/>
        <w:t xml:space="preserve">        </w:t>
      </w:r>
      <w:r w:rsidR="006E688D">
        <w:t xml:space="preserve"> 0</w:t>
      </w:r>
    </w:p>
    <w:p w:rsidR="00DC6D06" w:rsidRDefault="00DC6D06" w:rsidP="00DC6D06">
      <w:pPr>
        <w:jc w:val="both"/>
        <w:outlineLvl w:val="0"/>
      </w:pPr>
      <w:r>
        <w:t xml:space="preserve">Zdržal sa:    </w:t>
      </w:r>
      <w:r w:rsidR="00FA44A4">
        <w:t xml:space="preserve"> 0</w:t>
      </w:r>
    </w:p>
    <w:p w:rsidR="00DC6D06" w:rsidRDefault="00DC6D06" w:rsidP="00DC6D06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B07B96" w:rsidRPr="0068707A" w:rsidRDefault="00B07B96" w:rsidP="00B07B96">
      <w:pPr>
        <w:pStyle w:val="Nzov"/>
        <w:jc w:val="both"/>
        <w:rPr>
          <w:szCs w:val="24"/>
        </w:rPr>
      </w:pPr>
    </w:p>
    <w:p w:rsidR="0068707A" w:rsidRPr="0068707A" w:rsidRDefault="0068707A" w:rsidP="0068707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8707A">
        <w:rPr>
          <w:rFonts w:ascii="Times New Roman" w:hAnsi="Times New Roman"/>
          <w:b/>
          <w:sz w:val="24"/>
          <w:szCs w:val="24"/>
        </w:rPr>
        <w:t>K</w:t>
      </w:r>
      <w:r w:rsidR="00B07B96" w:rsidRPr="0068707A">
        <w:rPr>
          <w:rFonts w:ascii="Times New Roman" w:hAnsi="Times New Roman"/>
          <w:b/>
          <w:sz w:val="24"/>
          <w:szCs w:val="24"/>
        </w:rPr>
        <w:t> bodu 10/</w:t>
      </w:r>
      <w:r w:rsidR="001A7E81" w:rsidRPr="0068707A">
        <w:rPr>
          <w:rFonts w:ascii="Times New Roman" w:hAnsi="Times New Roman"/>
          <w:b/>
          <w:sz w:val="24"/>
          <w:szCs w:val="24"/>
        </w:rPr>
        <w:t xml:space="preserve"> </w:t>
      </w:r>
      <w:r w:rsidR="00B93D76" w:rsidRPr="00B93D76">
        <w:rPr>
          <w:rFonts w:ascii="Times New Roman" w:hAnsi="Times New Roman"/>
          <w:b/>
          <w:sz w:val="24"/>
          <w:szCs w:val="24"/>
        </w:rPr>
        <w:t xml:space="preserve">Návrh na predĺženie prenájmu časti pozemku </w:t>
      </w:r>
      <w:proofErr w:type="spellStart"/>
      <w:r w:rsidR="00B93D76" w:rsidRPr="00B93D76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="00B93D76" w:rsidRPr="00B93D76">
        <w:rPr>
          <w:rFonts w:ascii="Times New Roman" w:hAnsi="Times New Roman"/>
          <w:b/>
          <w:sz w:val="24"/>
          <w:szCs w:val="24"/>
        </w:rPr>
        <w:t xml:space="preserve">. č. 4632/1 pre </w:t>
      </w:r>
      <w:proofErr w:type="spellStart"/>
      <w:r w:rsidR="00B93D76" w:rsidRPr="00B93D76">
        <w:rPr>
          <w:rFonts w:ascii="Times New Roman" w:hAnsi="Times New Roman"/>
          <w:b/>
          <w:sz w:val="24"/>
          <w:szCs w:val="24"/>
        </w:rPr>
        <w:t>Abdulhalima</w:t>
      </w:r>
      <w:proofErr w:type="spellEnd"/>
      <w:r w:rsidR="00B93D76" w:rsidRPr="00B93D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3D76" w:rsidRPr="00B93D76">
        <w:rPr>
          <w:rFonts w:ascii="Times New Roman" w:hAnsi="Times New Roman"/>
          <w:b/>
          <w:sz w:val="24"/>
          <w:szCs w:val="24"/>
        </w:rPr>
        <w:t>Mustafiho</w:t>
      </w:r>
      <w:proofErr w:type="spellEnd"/>
    </w:p>
    <w:p w:rsidR="00B93D76" w:rsidRDefault="00B93D76" w:rsidP="00B93D76">
      <w:r w:rsidRPr="008114AB">
        <w:t xml:space="preserve">Materiál uviedla </w:t>
      </w:r>
      <w:r>
        <w:t xml:space="preserve">Mgr. Broszová, vedúca RSMM,  uviedla, že ide prenájom pozemku pod zmrzlinárňou na Mánesovom námestí, kde aj do tohto času bol stánok. Podotkla, že žiadateľ postavil nový moderný stánok. </w:t>
      </w:r>
    </w:p>
    <w:p w:rsidR="00B07B96" w:rsidRPr="00E11B1B" w:rsidRDefault="00B07B96" w:rsidP="00B07B96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 w:rsidR="0068707A">
        <w:t>berie na vedomie</w:t>
      </w:r>
      <w:r>
        <w:t xml:space="preserve"> predložený  materiál </w:t>
      </w:r>
    </w:p>
    <w:p w:rsidR="00B07B96" w:rsidRPr="006D71B7" w:rsidRDefault="00B07B96" w:rsidP="00B07B96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B07B96" w:rsidRPr="006D71B7" w:rsidRDefault="00B07B96" w:rsidP="00B07B96">
      <w:pPr>
        <w:jc w:val="both"/>
        <w:outlineLvl w:val="0"/>
      </w:pPr>
      <w:r w:rsidRPr="006D71B7">
        <w:t xml:space="preserve">Prítomní :  </w:t>
      </w:r>
      <w:r>
        <w:t xml:space="preserve">  </w:t>
      </w:r>
      <w:r w:rsidR="00B93D76">
        <w:t>7</w:t>
      </w:r>
    </w:p>
    <w:p w:rsidR="00B07B96" w:rsidRDefault="00B07B96" w:rsidP="00B07B96">
      <w:pPr>
        <w:jc w:val="both"/>
        <w:outlineLvl w:val="0"/>
      </w:pPr>
      <w:r w:rsidRPr="006D71B7">
        <w:t xml:space="preserve">Za          :   </w:t>
      </w:r>
      <w:r>
        <w:t xml:space="preserve">  </w:t>
      </w:r>
      <w:r w:rsidR="00B93D76">
        <w:t>7</w:t>
      </w:r>
      <w:r>
        <w:tab/>
      </w:r>
      <w:r>
        <w:tab/>
      </w:r>
    </w:p>
    <w:p w:rsidR="00B07B96" w:rsidRDefault="00B07B96" w:rsidP="00B07B96">
      <w:pPr>
        <w:jc w:val="both"/>
        <w:outlineLvl w:val="0"/>
      </w:pPr>
      <w:r>
        <w:t>Proti:</w:t>
      </w:r>
      <w:r>
        <w:tab/>
        <w:t xml:space="preserve">         0</w:t>
      </w:r>
    </w:p>
    <w:p w:rsidR="00B07B96" w:rsidRDefault="00B07B96" w:rsidP="00B07B96">
      <w:pPr>
        <w:jc w:val="both"/>
        <w:outlineLvl w:val="0"/>
      </w:pPr>
      <w:r>
        <w:t>Zdržal sa:     0</w:t>
      </w:r>
    </w:p>
    <w:p w:rsidR="00B07B96" w:rsidRDefault="00B07B96" w:rsidP="00B07B96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B44303" w:rsidRDefault="00B44303" w:rsidP="00B07B96">
      <w:pPr>
        <w:jc w:val="both"/>
        <w:outlineLvl w:val="0"/>
      </w:pPr>
    </w:p>
    <w:p w:rsidR="001F5F58" w:rsidRPr="001F5F58" w:rsidRDefault="001F5F58" w:rsidP="001F5F58">
      <w:pPr>
        <w:spacing w:after="200" w:line="276" w:lineRule="auto"/>
        <w:contextualSpacing/>
        <w:jc w:val="both"/>
        <w:rPr>
          <w:b/>
        </w:rPr>
      </w:pPr>
      <w:r w:rsidRPr="001B590F">
        <w:rPr>
          <w:b/>
        </w:rPr>
        <w:t xml:space="preserve">K bodu </w:t>
      </w:r>
      <w:r>
        <w:rPr>
          <w:b/>
        </w:rPr>
        <w:t>11</w:t>
      </w:r>
      <w:r w:rsidRPr="001B590F">
        <w:rPr>
          <w:b/>
        </w:rPr>
        <w:t xml:space="preserve">/ </w:t>
      </w:r>
      <w:r w:rsidRPr="001F5F58">
        <w:rPr>
          <w:b/>
        </w:rPr>
        <w:t xml:space="preserve">Návrh na predĺženie prenájmu časti pozemku </w:t>
      </w:r>
      <w:proofErr w:type="spellStart"/>
      <w:r w:rsidRPr="001F5F58">
        <w:rPr>
          <w:b/>
        </w:rPr>
        <w:t>parc</w:t>
      </w:r>
      <w:proofErr w:type="spellEnd"/>
      <w:r w:rsidRPr="001F5F58">
        <w:rPr>
          <w:b/>
        </w:rPr>
        <w:t>. č. 3637 pre Katarínu Kastlovú</w:t>
      </w:r>
    </w:p>
    <w:p w:rsidR="001F5F58" w:rsidRDefault="001F5F58" w:rsidP="00B44303">
      <w:pPr>
        <w:jc w:val="both"/>
      </w:pPr>
      <w:r w:rsidRPr="008114AB">
        <w:t xml:space="preserve">Materiál uviedla </w:t>
      </w:r>
      <w:r>
        <w:t>Mgr. Broszová, vedúc</w:t>
      </w:r>
      <w:r w:rsidR="00B44303">
        <w:t xml:space="preserve">a RSMM, taktiež uviedla, že ide o vybudovanie </w:t>
      </w:r>
      <w:r>
        <w:t>prístupových schodov do nebytového priestoru.</w:t>
      </w:r>
    </w:p>
    <w:p w:rsidR="001F5F58" w:rsidRPr="00E11B1B" w:rsidRDefault="001F5F58" w:rsidP="001F5F5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 xml:space="preserve">odporúča zobrať na vedomie predložený  materiál </w:t>
      </w:r>
    </w:p>
    <w:p w:rsidR="001F5F58" w:rsidRPr="006D71B7" w:rsidRDefault="001F5F58" w:rsidP="001F5F58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1F5F58" w:rsidRPr="006D71B7" w:rsidRDefault="001F5F58" w:rsidP="001F5F58">
      <w:pPr>
        <w:jc w:val="both"/>
        <w:outlineLvl w:val="0"/>
      </w:pPr>
      <w:r w:rsidRPr="006D71B7">
        <w:t xml:space="preserve">Prítomní :  </w:t>
      </w:r>
      <w:r>
        <w:t xml:space="preserve">  7</w:t>
      </w:r>
    </w:p>
    <w:p w:rsidR="001F5F58" w:rsidRDefault="001F5F58" w:rsidP="001F5F58">
      <w:pPr>
        <w:jc w:val="both"/>
        <w:outlineLvl w:val="0"/>
      </w:pPr>
      <w:r w:rsidRPr="006D71B7">
        <w:t xml:space="preserve">Za          :   </w:t>
      </w:r>
      <w:r>
        <w:t xml:space="preserve">  7</w:t>
      </w:r>
      <w:r>
        <w:tab/>
      </w:r>
      <w:r>
        <w:tab/>
      </w:r>
    </w:p>
    <w:p w:rsidR="001F5F58" w:rsidRDefault="001F5F58" w:rsidP="001F5F58">
      <w:pPr>
        <w:jc w:val="both"/>
        <w:outlineLvl w:val="0"/>
      </w:pPr>
      <w:r>
        <w:t>Proti:</w:t>
      </w:r>
      <w:r>
        <w:tab/>
        <w:t xml:space="preserve">         0</w:t>
      </w:r>
    </w:p>
    <w:p w:rsidR="001F5F58" w:rsidRDefault="001F5F58" w:rsidP="001F5F58">
      <w:pPr>
        <w:jc w:val="both"/>
        <w:outlineLvl w:val="0"/>
      </w:pPr>
      <w:r>
        <w:t>Zdržal sa:     0</w:t>
      </w:r>
    </w:p>
    <w:p w:rsidR="001F5F58" w:rsidRDefault="001F5F58" w:rsidP="001F5F58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1F5F58" w:rsidRPr="001E7FEE" w:rsidRDefault="001F5F58" w:rsidP="001F5F58">
      <w:pPr>
        <w:jc w:val="both"/>
        <w:rPr>
          <w:b/>
        </w:rPr>
      </w:pPr>
    </w:p>
    <w:p w:rsidR="001F5F58" w:rsidRDefault="001F5F58" w:rsidP="001F5F5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12</w:t>
      </w:r>
      <w:r w:rsidRPr="001B590F">
        <w:rPr>
          <w:rFonts w:ascii="Times New Roman" w:hAnsi="Times New Roman"/>
          <w:b/>
          <w:sz w:val="24"/>
          <w:szCs w:val="24"/>
        </w:rPr>
        <w:t xml:space="preserve">/ </w:t>
      </w:r>
      <w:r w:rsidRPr="001F5F58">
        <w:rPr>
          <w:rFonts w:ascii="Times New Roman" w:hAnsi="Times New Roman"/>
          <w:b/>
          <w:sz w:val="24"/>
          <w:szCs w:val="24"/>
        </w:rPr>
        <w:t xml:space="preserve">Návrh na predĺženie nájmu nebytových priestorov - sklad v objekte </w:t>
      </w:r>
      <w:proofErr w:type="spellStart"/>
      <w:r w:rsidRPr="001F5F58">
        <w:rPr>
          <w:rFonts w:ascii="Times New Roman" w:hAnsi="Times New Roman"/>
          <w:b/>
          <w:sz w:val="24"/>
          <w:szCs w:val="24"/>
        </w:rPr>
        <w:t>Mlynarovičova</w:t>
      </w:r>
      <w:proofErr w:type="spellEnd"/>
      <w:r w:rsidRPr="001F5F58">
        <w:rPr>
          <w:rFonts w:ascii="Times New Roman" w:hAnsi="Times New Roman"/>
          <w:b/>
          <w:sz w:val="24"/>
          <w:szCs w:val="24"/>
        </w:rPr>
        <w:t xml:space="preserve"> ul. č. 14-24 pre </w:t>
      </w:r>
      <w:proofErr w:type="spellStart"/>
      <w:r w:rsidRPr="001F5F58">
        <w:rPr>
          <w:rFonts w:ascii="Times New Roman" w:hAnsi="Times New Roman"/>
          <w:b/>
          <w:sz w:val="24"/>
          <w:szCs w:val="24"/>
        </w:rPr>
        <w:t>JOBOSTAV,s.r.o</w:t>
      </w:r>
      <w:proofErr w:type="spellEnd"/>
      <w:r w:rsidRPr="001F5F58">
        <w:rPr>
          <w:rFonts w:ascii="Times New Roman" w:hAnsi="Times New Roman"/>
          <w:b/>
          <w:sz w:val="24"/>
          <w:szCs w:val="24"/>
        </w:rPr>
        <w:t>.</w:t>
      </w:r>
    </w:p>
    <w:p w:rsidR="001F5F58" w:rsidRPr="001F5F58" w:rsidRDefault="001F5F58" w:rsidP="001F5F5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F58">
        <w:rPr>
          <w:rFonts w:ascii="Times New Roman" w:hAnsi="Times New Roman"/>
          <w:sz w:val="24"/>
          <w:szCs w:val="24"/>
        </w:rPr>
        <w:t xml:space="preserve">Materiál uviedla Mgr. Broszová, vedúca RSMM, </w:t>
      </w:r>
      <w:r>
        <w:rPr>
          <w:rFonts w:ascii="Times New Roman" w:hAnsi="Times New Roman"/>
          <w:sz w:val="24"/>
          <w:szCs w:val="24"/>
        </w:rPr>
        <w:t xml:space="preserve">konštatovala, že ide o nebytový priestor v garážovom dome na </w:t>
      </w:r>
      <w:proofErr w:type="spellStart"/>
      <w:r>
        <w:rPr>
          <w:rFonts w:ascii="Times New Roman" w:hAnsi="Times New Roman"/>
          <w:sz w:val="24"/>
          <w:szCs w:val="24"/>
        </w:rPr>
        <w:t>Mlynarovičovej</w:t>
      </w:r>
      <w:proofErr w:type="spellEnd"/>
      <w:r>
        <w:rPr>
          <w:rFonts w:ascii="Times New Roman" w:hAnsi="Times New Roman"/>
          <w:sz w:val="24"/>
          <w:szCs w:val="24"/>
        </w:rPr>
        <w:t xml:space="preserve">, ktorý využíva žiadateľ na skladovanie stavebného materiálu. </w:t>
      </w:r>
    </w:p>
    <w:p w:rsidR="001F5F58" w:rsidRPr="00E11B1B" w:rsidRDefault="001F5F58" w:rsidP="001F5F5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 xml:space="preserve">odporúča zobrať na vedomie predložený  materiál </w:t>
      </w:r>
    </w:p>
    <w:p w:rsidR="001F5F58" w:rsidRPr="006D71B7" w:rsidRDefault="001F5F58" w:rsidP="001F5F58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1F5F58" w:rsidRPr="006D71B7" w:rsidRDefault="001F5F58" w:rsidP="001F5F58">
      <w:pPr>
        <w:jc w:val="both"/>
        <w:outlineLvl w:val="0"/>
      </w:pPr>
      <w:r w:rsidRPr="006D71B7">
        <w:t xml:space="preserve">Prítomní :  </w:t>
      </w:r>
      <w:r>
        <w:t xml:space="preserve">  7</w:t>
      </w:r>
    </w:p>
    <w:p w:rsidR="001F5F58" w:rsidRDefault="001F5F58" w:rsidP="001F5F58">
      <w:pPr>
        <w:jc w:val="both"/>
        <w:outlineLvl w:val="0"/>
      </w:pPr>
      <w:r w:rsidRPr="006D71B7">
        <w:t xml:space="preserve">Za          :   </w:t>
      </w:r>
      <w:r>
        <w:t xml:space="preserve">  7</w:t>
      </w:r>
      <w:r>
        <w:tab/>
      </w:r>
      <w:r>
        <w:tab/>
      </w:r>
    </w:p>
    <w:p w:rsidR="001F5F58" w:rsidRDefault="001F5F58" w:rsidP="001F5F58">
      <w:pPr>
        <w:jc w:val="both"/>
        <w:outlineLvl w:val="0"/>
      </w:pPr>
      <w:r>
        <w:t>Proti:</w:t>
      </w:r>
      <w:r>
        <w:tab/>
        <w:t xml:space="preserve">         0</w:t>
      </w:r>
    </w:p>
    <w:p w:rsidR="001F5F58" w:rsidRDefault="001F5F58" w:rsidP="001F5F58">
      <w:pPr>
        <w:jc w:val="both"/>
        <w:outlineLvl w:val="0"/>
      </w:pPr>
      <w:r>
        <w:t>Zdržal sa:     0</w:t>
      </w:r>
    </w:p>
    <w:p w:rsidR="001F5F58" w:rsidRDefault="001F5F58" w:rsidP="001F5F58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1F5F58" w:rsidRPr="001E7FEE" w:rsidRDefault="001F5F58" w:rsidP="001F5F58">
      <w:pPr>
        <w:jc w:val="both"/>
        <w:rPr>
          <w:b/>
        </w:rPr>
      </w:pPr>
    </w:p>
    <w:p w:rsidR="007B5840" w:rsidRDefault="001F5F58" w:rsidP="007B584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13</w:t>
      </w:r>
      <w:r w:rsidRPr="001B590F">
        <w:rPr>
          <w:rFonts w:ascii="Times New Roman" w:hAnsi="Times New Roman"/>
          <w:b/>
          <w:sz w:val="24"/>
          <w:szCs w:val="24"/>
        </w:rPr>
        <w:t xml:space="preserve">/ </w:t>
      </w:r>
      <w:r w:rsidR="007B5840" w:rsidRPr="007B5840">
        <w:rPr>
          <w:rFonts w:ascii="Times New Roman" w:hAnsi="Times New Roman"/>
          <w:b/>
          <w:sz w:val="24"/>
          <w:szCs w:val="24"/>
        </w:rPr>
        <w:t xml:space="preserve">Návrh na prenájom nebytových priestorov v objekte ZŠ Turnianska 10 pre Súkromnú základnú umeleckú školu </w:t>
      </w:r>
    </w:p>
    <w:p w:rsidR="001F5F58" w:rsidRPr="007B5840" w:rsidRDefault="001F5F58" w:rsidP="007B584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5840">
        <w:rPr>
          <w:rFonts w:ascii="Times New Roman" w:hAnsi="Times New Roman"/>
          <w:sz w:val="24"/>
          <w:szCs w:val="24"/>
        </w:rPr>
        <w:t xml:space="preserve">Materiál uviedla Mgr. Broszová, vedúca RSMM, </w:t>
      </w:r>
      <w:r w:rsidR="007B5840">
        <w:rPr>
          <w:rFonts w:ascii="Times New Roman" w:hAnsi="Times New Roman"/>
          <w:sz w:val="24"/>
          <w:szCs w:val="24"/>
        </w:rPr>
        <w:t>konštatovala, že materiál  bol predmetom rokovania ostatného MZ. Na základe dohody riaditeľky a žiadateľky je predložený opätovne nakoľko bolo potrebné navýšiť počet tried a zmeniť termín začatia.</w:t>
      </w:r>
    </w:p>
    <w:p w:rsidR="001F5F58" w:rsidRPr="00E11B1B" w:rsidRDefault="001F5F58" w:rsidP="001F5F5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 xml:space="preserve">odporúča zobrať na vedomie predložený  materiál </w:t>
      </w:r>
    </w:p>
    <w:p w:rsidR="001F5F58" w:rsidRPr="006D71B7" w:rsidRDefault="001F5F58" w:rsidP="001F5F58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1F5F58" w:rsidRPr="006D71B7" w:rsidRDefault="001F5F58" w:rsidP="001F5F58">
      <w:pPr>
        <w:jc w:val="both"/>
        <w:outlineLvl w:val="0"/>
      </w:pPr>
      <w:r w:rsidRPr="006D71B7">
        <w:t xml:space="preserve">Prítomní :  </w:t>
      </w:r>
      <w:r>
        <w:t xml:space="preserve">  7</w:t>
      </w:r>
    </w:p>
    <w:p w:rsidR="001F5F58" w:rsidRDefault="001F5F58" w:rsidP="001F5F58">
      <w:pPr>
        <w:jc w:val="both"/>
        <w:outlineLvl w:val="0"/>
      </w:pPr>
      <w:r w:rsidRPr="006D71B7">
        <w:t xml:space="preserve">Za          :   </w:t>
      </w:r>
      <w:r>
        <w:t xml:space="preserve">  </w:t>
      </w:r>
      <w:r w:rsidR="007B5840">
        <w:t>6</w:t>
      </w:r>
      <w:r>
        <w:tab/>
      </w:r>
      <w:r>
        <w:tab/>
      </w:r>
    </w:p>
    <w:p w:rsidR="001F5F58" w:rsidRDefault="001F5F58" w:rsidP="001F5F58">
      <w:pPr>
        <w:jc w:val="both"/>
        <w:outlineLvl w:val="0"/>
      </w:pPr>
      <w:r>
        <w:t>Proti:</w:t>
      </w:r>
      <w:r>
        <w:tab/>
        <w:t xml:space="preserve">         0</w:t>
      </w:r>
    </w:p>
    <w:p w:rsidR="001F5F58" w:rsidRDefault="001F5F58" w:rsidP="001F5F58">
      <w:pPr>
        <w:jc w:val="both"/>
        <w:outlineLvl w:val="0"/>
      </w:pPr>
      <w:r>
        <w:t xml:space="preserve">Zdržal sa:   </w:t>
      </w:r>
      <w:r w:rsidR="007B5840">
        <w:t xml:space="preserve"> </w:t>
      </w:r>
      <w:r>
        <w:t xml:space="preserve"> </w:t>
      </w:r>
      <w:r w:rsidR="007B5840">
        <w:t>1</w:t>
      </w:r>
    </w:p>
    <w:p w:rsidR="001F5F58" w:rsidRDefault="001F5F58" w:rsidP="001F5F58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1F5F58" w:rsidRPr="001E7FEE" w:rsidRDefault="001F5F58" w:rsidP="001F5F58">
      <w:pPr>
        <w:jc w:val="both"/>
        <w:rPr>
          <w:b/>
        </w:rPr>
      </w:pPr>
    </w:p>
    <w:p w:rsidR="007B5840" w:rsidRDefault="001F5F58" w:rsidP="007B584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14</w:t>
      </w:r>
      <w:r w:rsidRPr="001B590F">
        <w:rPr>
          <w:rFonts w:ascii="Times New Roman" w:hAnsi="Times New Roman"/>
          <w:b/>
          <w:sz w:val="24"/>
          <w:szCs w:val="24"/>
        </w:rPr>
        <w:t xml:space="preserve">/ </w:t>
      </w:r>
      <w:r w:rsidR="007B5840" w:rsidRPr="007B5840">
        <w:rPr>
          <w:rFonts w:ascii="Times New Roman" w:hAnsi="Times New Roman"/>
          <w:b/>
          <w:sz w:val="24"/>
          <w:szCs w:val="24"/>
        </w:rPr>
        <w:t xml:space="preserve">Koncepcia rozvoja Športových zariadení Petržalky s. r. o. </w:t>
      </w:r>
    </w:p>
    <w:p w:rsidR="001F5F58" w:rsidRPr="007B5840" w:rsidRDefault="001F5F58" w:rsidP="007B584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5840">
        <w:rPr>
          <w:rFonts w:ascii="Times New Roman" w:hAnsi="Times New Roman"/>
          <w:sz w:val="24"/>
          <w:szCs w:val="24"/>
        </w:rPr>
        <w:t>Materiál uvied</w:t>
      </w:r>
      <w:r w:rsidR="007B5840">
        <w:rPr>
          <w:rFonts w:ascii="Times New Roman" w:hAnsi="Times New Roman"/>
          <w:sz w:val="24"/>
          <w:szCs w:val="24"/>
        </w:rPr>
        <w:t>o</w:t>
      </w:r>
      <w:r w:rsidRPr="007B5840">
        <w:rPr>
          <w:rFonts w:ascii="Times New Roman" w:hAnsi="Times New Roman"/>
          <w:sz w:val="24"/>
          <w:szCs w:val="24"/>
        </w:rPr>
        <w:t xml:space="preserve">l </w:t>
      </w:r>
      <w:r w:rsidR="007B5840">
        <w:rPr>
          <w:rFonts w:ascii="Times New Roman" w:hAnsi="Times New Roman"/>
          <w:sz w:val="24"/>
          <w:szCs w:val="24"/>
        </w:rPr>
        <w:t xml:space="preserve">Ing. Peter Šinály, prednosta úradu. </w:t>
      </w:r>
      <w:r w:rsidR="00DB7582">
        <w:rPr>
          <w:rFonts w:ascii="Times New Roman" w:hAnsi="Times New Roman"/>
          <w:sz w:val="24"/>
          <w:szCs w:val="24"/>
        </w:rPr>
        <w:t>Podrobne vysvetlil cieľ</w:t>
      </w:r>
      <w:r w:rsidR="007B5840">
        <w:rPr>
          <w:rFonts w:ascii="Times New Roman" w:hAnsi="Times New Roman"/>
          <w:sz w:val="24"/>
          <w:szCs w:val="24"/>
        </w:rPr>
        <w:t xml:space="preserve"> spracovania </w:t>
      </w:r>
      <w:r w:rsidR="00DB7582">
        <w:rPr>
          <w:rFonts w:ascii="Times New Roman" w:hAnsi="Times New Roman"/>
          <w:sz w:val="24"/>
          <w:szCs w:val="24"/>
        </w:rPr>
        <w:t>materiálu, jeho podklady a východiská</w:t>
      </w:r>
      <w:r w:rsidRPr="007B5840">
        <w:rPr>
          <w:rFonts w:ascii="Times New Roman" w:hAnsi="Times New Roman"/>
          <w:sz w:val="24"/>
          <w:szCs w:val="24"/>
        </w:rPr>
        <w:t>.</w:t>
      </w:r>
      <w:r w:rsidR="00DB7582">
        <w:rPr>
          <w:rFonts w:ascii="Times New Roman" w:hAnsi="Times New Roman"/>
          <w:sz w:val="24"/>
          <w:szCs w:val="24"/>
        </w:rPr>
        <w:t xml:space="preserve"> Konštatovalo, že ide o vyhodnotenie schválenej koncepcie, popis stavu športovísk, detských ihrísk, športových hál ako aj činnosti plavárne.</w:t>
      </w:r>
    </w:p>
    <w:p w:rsidR="001F5F58" w:rsidRPr="00E11B1B" w:rsidRDefault="001F5F58" w:rsidP="001F5F5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 xml:space="preserve">odporúča zobrať na vedomie predložený  materiál </w:t>
      </w:r>
    </w:p>
    <w:p w:rsidR="001F5F58" w:rsidRPr="006D71B7" w:rsidRDefault="001F5F58" w:rsidP="001F5F58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1F5F58" w:rsidRPr="006D71B7" w:rsidRDefault="001F5F58" w:rsidP="001F5F58">
      <w:pPr>
        <w:jc w:val="both"/>
        <w:outlineLvl w:val="0"/>
      </w:pPr>
      <w:r w:rsidRPr="006D71B7">
        <w:t xml:space="preserve">Prítomní :  </w:t>
      </w:r>
      <w:r>
        <w:t xml:space="preserve">  7</w:t>
      </w:r>
    </w:p>
    <w:p w:rsidR="001F5F58" w:rsidRDefault="001F5F58" w:rsidP="001F5F58">
      <w:pPr>
        <w:jc w:val="both"/>
        <w:outlineLvl w:val="0"/>
      </w:pPr>
      <w:r w:rsidRPr="006D71B7">
        <w:t xml:space="preserve">Za          :   </w:t>
      </w:r>
      <w:r>
        <w:t xml:space="preserve">  </w:t>
      </w:r>
      <w:r w:rsidR="00DB7582">
        <w:t>6</w:t>
      </w:r>
      <w:r>
        <w:tab/>
      </w:r>
      <w:r>
        <w:tab/>
      </w:r>
    </w:p>
    <w:p w:rsidR="001F5F58" w:rsidRDefault="001F5F58" w:rsidP="001F5F58">
      <w:pPr>
        <w:jc w:val="both"/>
        <w:outlineLvl w:val="0"/>
      </w:pPr>
      <w:r>
        <w:t>Proti:</w:t>
      </w:r>
      <w:r>
        <w:tab/>
        <w:t xml:space="preserve">         0</w:t>
      </w:r>
    </w:p>
    <w:p w:rsidR="001F5F58" w:rsidRDefault="001F5F58" w:rsidP="001F5F58">
      <w:pPr>
        <w:jc w:val="both"/>
        <w:outlineLvl w:val="0"/>
      </w:pPr>
      <w:r>
        <w:t xml:space="preserve">Zdržal sa:     </w:t>
      </w:r>
      <w:r w:rsidR="00DB7582">
        <w:t>1</w:t>
      </w:r>
    </w:p>
    <w:p w:rsidR="001F5F58" w:rsidRDefault="001F5F58" w:rsidP="001F5F58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1F5F58" w:rsidRDefault="001F5F58" w:rsidP="001F5F58">
      <w:pPr>
        <w:jc w:val="both"/>
        <w:outlineLvl w:val="0"/>
      </w:pPr>
    </w:p>
    <w:p w:rsidR="001F5F58" w:rsidRPr="001A7E81" w:rsidRDefault="001F5F58" w:rsidP="001F5F58">
      <w:pPr>
        <w:pStyle w:val="Odsekzoznamu"/>
        <w:spacing w:after="0" w:line="240" w:lineRule="auto"/>
        <w:ind w:left="0"/>
        <w:jc w:val="both"/>
        <w:rPr>
          <w:b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15</w:t>
      </w:r>
      <w:r w:rsidR="00DB7582" w:rsidRPr="00DB7582">
        <w:t xml:space="preserve"> </w:t>
      </w:r>
      <w:r w:rsidR="00DB7582">
        <w:rPr>
          <w:rFonts w:ascii="Times New Roman" w:hAnsi="Times New Roman"/>
          <w:b/>
          <w:sz w:val="24"/>
          <w:szCs w:val="24"/>
        </w:rPr>
        <w:t>/</w:t>
      </w:r>
      <w:r w:rsidR="00DB7582" w:rsidRPr="00DB7582">
        <w:rPr>
          <w:rFonts w:ascii="Times New Roman" w:hAnsi="Times New Roman"/>
          <w:b/>
          <w:sz w:val="24"/>
          <w:szCs w:val="24"/>
        </w:rPr>
        <w:t>VZN – parkovanie – protest prokurátora</w:t>
      </w:r>
    </w:p>
    <w:p w:rsidR="001F5F58" w:rsidRDefault="00DB7582" w:rsidP="001F5F58">
      <w:pPr>
        <w:jc w:val="both"/>
        <w:outlineLvl w:val="0"/>
      </w:pPr>
      <w:r>
        <w:t>Uvedený materiál nebol prerokovaný, nakoľko do konania komisie nebol predložený.</w:t>
      </w:r>
    </w:p>
    <w:p w:rsidR="001F5F58" w:rsidRDefault="001F5F58" w:rsidP="001F5F58">
      <w:pPr>
        <w:jc w:val="both"/>
        <w:outlineLvl w:val="0"/>
      </w:pPr>
    </w:p>
    <w:p w:rsidR="001F5F58" w:rsidRPr="001E7FEE" w:rsidRDefault="001F5F58" w:rsidP="001F5F58">
      <w:pPr>
        <w:jc w:val="both"/>
        <w:rPr>
          <w:b/>
        </w:rPr>
      </w:pPr>
    </w:p>
    <w:p w:rsidR="001F5F58" w:rsidRPr="001A7E81" w:rsidRDefault="001F5F58" w:rsidP="001F5F58">
      <w:pPr>
        <w:pStyle w:val="Odsekzoznamu"/>
        <w:spacing w:after="0" w:line="240" w:lineRule="auto"/>
        <w:ind w:left="0"/>
        <w:jc w:val="both"/>
        <w:rPr>
          <w:b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16</w:t>
      </w:r>
      <w:r w:rsidRPr="001B590F">
        <w:rPr>
          <w:rFonts w:ascii="Times New Roman" w:hAnsi="Times New Roman"/>
          <w:b/>
          <w:sz w:val="24"/>
          <w:szCs w:val="24"/>
        </w:rPr>
        <w:t xml:space="preserve">/ </w:t>
      </w:r>
      <w:r w:rsidR="00027D2A" w:rsidRPr="00027D2A">
        <w:rPr>
          <w:rFonts w:ascii="Times New Roman" w:hAnsi="Times New Roman"/>
          <w:b/>
          <w:sz w:val="24"/>
          <w:szCs w:val="24"/>
        </w:rPr>
        <w:t>ZSE – informačný materiál</w:t>
      </w:r>
    </w:p>
    <w:p w:rsidR="001F5F58" w:rsidRDefault="001F5F58" w:rsidP="00027D2A">
      <w:pPr>
        <w:jc w:val="both"/>
      </w:pPr>
      <w:r w:rsidRPr="008114AB">
        <w:t>Materiál uvied</w:t>
      </w:r>
      <w:r w:rsidR="00027D2A">
        <w:t>o</w:t>
      </w:r>
      <w:r w:rsidRPr="008114AB">
        <w:t xml:space="preserve">l </w:t>
      </w:r>
      <w:r w:rsidR="00027D2A">
        <w:t>Ing. Peter Šinály, prednosta úradu</w:t>
      </w:r>
      <w:r>
        <w:t xml:space="preserve">, </w:t>
      </w:r>
      <w:r w:rsidR="00027D2A">
        <w:t>ktorý vysvetlil členom komisie stav MP VPS od rokovania MZ v decembri do dnešného dňa a potrebu získať priestory pre ich  ďalšie fungovanie. Taktiež ich informoval o možnostiach investovania  do prenajatého objektu a prípadného  ukončenia zmluvy a z toho dôvodu vyplývajúcej možnosti odkúpenia objektu, ktorý má MČ toho času v nájme. Členovia komisie sa pýtali na využiteľnosť pozemku, možné siete, ochranné pásmo</w:t>
      </w:r>
      <w:r w:rsidR="00355A5D">
        <w:t xml:space="preserve"> a na riziko vyplývajúce zo skutočnosti, že byty v rámci objektu sú v súkromnom vlastníctve tretích osôb</w:t>
      </w:r>
      <w:r w:rsidR="00027D2A">
        <w:t>. Prejavili záujem zabezpečiť obhliadku priestorov. Po bohatej diskusii komisia prijala nasledovné uznesenie</w:t>
      </w:r>
    </w:p>
    <w:p w:rsidR="001F5F58" w:rsidRPr="00E11B1B" w:rsidRDefault="001F5F58" w:rsidP="001F5F5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 xml:space="preserve">odporúča zobrať na vedomie predložený  materiál </w:t>
      </w:r>
    </w:p>
    <w:p w:rsidR="001F5F58" w:rsidRPr="006D71B7" w:rsidRDefault="001F5F58" w:rsidP="001F5F58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1F5F58" w:rsidRPr="006D71B7" w:rsidRDefault="001F5F58" w:rsidP="001F5F58">
      <w:pPr>
        <w:jc w:val="both"/>
        <w:outlineLvl w:val="0"/>
      </w:pPr>
      <w:r w:rsidRPr="006D71B7">
        <w:t xml:space="preserve">Prítomní :  </w:t>
      </w:r>
      <w:r>
        <w:t xml:space="preserve">  7</w:t>
      </w:r>
    </w:p>
    <w:p w:rsidR="001F5F58" w:rsidRDefault="001F5F58" w:rsidP="001F5F58">
      <w:pPr>
        <w:jc w:val="both"/>
        <w:outlineLvl w:val="0"/>
      </w:pPr>
      <w:r w:rsidRPr="006D71B7">
        <w:t xml:space="preserve">Za          :   </w:t>
      </w:r>
      <w:r>
        <w:t xml:space="preserve">  7</w:t>
      </w:r>
      <w:r>
        <w:tab/>
      </w:r>
      <w:r>
        <w:tab/>
      </w:r>
    </w:p>
    <w:p w:rsidR="001F5F58" w:rsidRDefault="001F5F58" w:rsidP="001F5F58">
      <w:pPr>
        <w:jc w:val="both"/>
        <w:outlineLvl w:val="0"/>
      </w:pPr>
      <w:r>
        <w:t>Proti:</w:t>
      </w:r>
      <w:r>
        <w:tab/>
        <w:t xml:space="preserve">         0</w:t>
      </w:r>
    </w:p>
    <w:p w:rsidR="001F5F58" w:rsidRDefault="001F5F58" w:rsidP="001F5F58">
      <w:pPr>
        <w:jc w:val="both"/>
        <w:outlineLvl w:val="0"/>
      </w:pPr>
      <w:r>
        <w:t>Zdržal sa:     0</w:t>
      </w:r>
    </w:p>
    <w:p w:rsidR="001F5F58" w:rsidRDefault="001F5F58" w:rsidP="001F5F58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1F5F58" w:rsidRDefault="001F5F58" w:rsidP="001F5F58">
      <w:pPr>
        <w:jc w:val="both"/>
        <w:outlineLvl w:val="0"/>
      </w:pPr>
    </w:p>
    <w:p w:rsidR="001F5F58" w:rsidRPr="001E7FEE" w:rsidRDefault="001F5F58" w:rsidP="001F5F58">
      <w:pPr>
        <w:jc w:val="both"/>
        <w:rPr>
          <w:b/>
        </w:rPr>
      </w:pPr>
    </w:p>
    <w:p w:rsidR="001F5F58" w:rsidRPr="001F5F58" w:rsidRDefault="001F5F58" w:rsidP="001F5F5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17</w:t>
      </w:r>
      <w:r w:rsidRPr="001B590F">
        <w:rPr>
          <w:rFonts w:ascii="Times New Roman" w:hAnsi="Times New Roman"/>
          <w:b/>
          <w:sz w:val="24"/>
          <w:szCs w:val="24"/>
        </w:rPr>
        <w:t>/</w:t>
      </w:r>
      <w:r w:rsidR="00027D2A" w:rsidRPr="00027D2A">
        <w:t xml:space="preserve"> </w:t>
      </w:r>
      <w:r w:rsidR="00BB3F7A" w:rsidRPr="00BB3F7A">
        <w:rPr>
          <w:rFonts w:ascii="Times New Roman" w:hAnsi="Times New Roman"/>
          <w:b/>
          <w:sz w:val="24"/>
          <w:szCs w:val="24"/>
        </w:rPr>
        <w:t xml:space="preserve">Dodatok č. 3 </w:t>
      </w:r>
      <w:r w:rsidR="00BB3F7A">
        <w:rPr>
          <w:rFonts w:ascii="Times New Roman" w:hAnsi="Times New Roman"/>
          <w:b/>
          <w:sz w:val="24"/>
          <w:szCs w:val="24"/>
        </w:rPr>
        <w:t>k Z</w:t>
      </w:r>
      <w:r w:rsidR="00027D2A" w:rsidRPr="00027D2A">
        <w:rPr>
          <w:rFonts w:ascii="Times New Roman" w:hAnsi="Times New Roman"/>
          <w:b/>
          <w:sz w:val="24"/>
          <w:szCs w:val="24"/>
        </w:rPr>
        <w:t>ásad</w:t>
      </w:r>
      <w:r w:rsidR="00BB3F7A">
        <w:rPr>
          <w:rFonts w:ascii="Times New Roman" w:hAnsi="Times New Roman"/>
          <w:b/>
          <w:sz w:val="24"/>
          <w:szCs w:val="24"/>
        </w:rPr>
        <w:t xml:space="preserve">ám </w:t>
      </w:r>
      <w:r w:rsidR="00027D2A" w:rsidRPr="00027D2A">
        <w:rPr>
          <w:rFonts w:ascii="Times New Roman" w:hAnsi="Times New Roman"/>
          <w:b/>
          <w:sz w:val="24"/>
          <w:szCs w:val="24"/>
        </w:rPr>
        <w:t xml:space="preserve"> hospodárenia</w:t>
      </w:r>
      <w:r w:rsidR="00BB3F7A">
        <w:rPr>
          <w:rFonts w:ascii="Times New Roman" w:hAnsi="Times New Roman"/>
          <w:b/>
          <w:sz w:val="24"/>
          <w:szCs w:val="24"/>
        </w:rPr>
        <w:t>...</w:t>
      </w:r>
      <w:r w:rsidRPr="001B590F">
        <w:rPr>
          <w:rFonts w:ascii="Times New Roman" w:hAnsi="Times New Roman"/>
          <w:b/>
          <w:sz w:val="24"/>
          <w:szCs w:val="24"/>
        </w:rPr>
        <w:t xml:space="preserve"> </w:t>
      </w:r>
    </w:p>
    <w:p w:rsidR="001F5F58" w:rsidRDefault="001F5F58" w:rsidP="001F5F58">
      <w:r w:rsidRPr="008114AB">
        <w:t xml:space="preserve">Materiál uviedla </w:t>
      </w:r>
      <w:r>
        <w:t xml:space="preserve">Mgr. Broszová, vedúca RSMM, </w:t>
      </w:r>
      <w:r w:rsidR="00027D2A">
        <w:t>vysvetlila dôvodu predloženia uvedeného materiálu</w:t>
      </w:r>
    </w:p>
    <w:p w:rsidR="001F5F58" w:rsidRPr="00E11B1B" w:rsidRDefault="001F5F58" w:rsidP="001F5F5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>
        <w:t xml:space="preserve">odporúča zobrať na vedomie predložený  materiál </w:t>
      </w:r>
    </w:p>
    <w:p w:rsidR="001F5F58" w:rsidRPr="006D71B7" w:rsidRDefault="001F5F58" w:rsidP="001F5F58">
      <w:pPr>
        <w:contextualSpacing/>
        <w:jc w:val="both"/>
        <w:rPr>
          <w:b/>
        </w:rPr>
      </w:pPr>
      <w:r w:rsidRPr="006D71B7">
        <w:rPr>
          <w:b/>
        </w:rPr>
        <w:t>Hlasovanie:</w:t>
      </w:r>
    </w:p>
    <w:p w:rsidR="001F5F58" w:rsidRPr="006D71B7" w:rsidRDefault="001F5F58" w:rsidP="001F5F58">
      <w:pPr>
        <w:jc w:val="both"/>
        <w:outlineLvl w:val="0"/>
      </w:pPr>
      <w:r w:rsidRPr="006D71B7">
        <w:t xml:space="preserve">Prítomní :  </w:t>
      </w:r>
      <w:r>
        <w:t xml:space="preserve">  7</w:t>
      </w:r>
    </w:p>
    <w:p w:rsidR="001F5F58" w:rsidRDefault="001F5F58" w:rsidP="001F5F58">
      <w:pPr>
        <w:jc w:val="both"/>
        <w:outlineLvl w:val="0"/>
      </w:pPr>
      <w:r w:rsidRPr="006D71B7">
        <w:t xml:space="preserve">Za          :   </w:t>
      </w:r>
      <w:r>
        <w:t xml:space="preserve">  7</w:t>
      </w:r>
      <w:r>
        <w:tab/>
      </w:r>
      <w:r>
        <w:tab/>
      </w:r>
    </w:p>
    <w:p w:rsidR="001F5F58" w:rsidRDefault="001F5F58" w:rsidP="001F5F58">
      <w:pPr>
        <w:jc w:val="both"/>
        <w:outlineLvl w:val="0"/>
      </w:pPr>
      <w:r>
        <w:t>Proti:</w:t>
      </w:r>
      <w:r>
        <w:tab/>
        <w:t xml:space="preserve">         0</w:t>
      </w:r>
    </w:p>
    <w:p w:rsidR="001F5F58" w:rsidRDefault="001F5F58" w:rsidP="001F5F58">
      <w:pPr>
        <w:jc w:val="both"/>
        <w:outlineLvl w:val="0"/>
      </w:pPr>
      <w:r>
        <w:t>Zdržal sa:     0</w:t>
      </w:r>
    </w:p>
    <w:p w:rsidR="001F5F58" w:rsidRDefault="001F5F58" w:rsidP="001F5F58">
      <w:pPr>
        <w:jc w:val="both"/>
        <w:outlineLvl w:val="0"/>
      </w:pPr>
      <w:r w:rsidRPr="0004608F">
        <w:rPr>
          <w:b/>
        </w:rPr>
        <w:t>Záver:</w:t>
      </w:r>
      <w:r>
        <w:t xml:space="preserve"> Uznesenie bolo schválené</w:t>
      </w:r>
    </w:p>
    <w:p w:rsidR="00B44303" w:rsidRDefault="00B44303" w:rsidP="001F5F58">
      <w:pPr>
        <w:jc w:val="both"/>
        <w:outlineLvl w:val="0"/>
      </w:pPr>
    </w:p>
    <w:p w:rsidR="00B44303" w:rsidRDefault="00B44303" w:rsidP="001F5F58">
      <w:pPr>
        <w:jc w:val="both"/>
        <w:outlineLvl w:val="0"/>
      </w:pPr>
    </w:p>
    <w:p w:rsidR="001F5F58" w:rsidRDefault="001F5F58" w:rsidP="001F5F58">
      <w:pPr>
        <w:jc w:val="both"/>
        <w:outlineLvl w:val="0"/>
      </w:pPr>
    </w:p>
    <w:p w:rsidR="001F5F58" w:rsidRPr="001A7E81" w:rsidRDefault="001F5F58" w:rsidP="001F5F58">
      <w:pPr>
        <w:pStyle w:val="Odsekzoznamu"/>
        <w:spacing w:after="0" w:line="240" w:lineRule="auto"/>
        <w:ind w:left="0"/>
        <w:jc w:val="both"/>
        <w:rPr>
          <w:b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18</w:t>
      </w:r>
      <w:r w:rsidRPr="001B590F">
        <w:rPr>
          <w:rFonts w:ascii="Times New Roman" w:hAnsi="Times New Roman"/>
          <w:b/>
          <w:sz w:val="24"/>
          <w:szCs w:val="24"/>
        </w:rPr>
        <w:t>/</w:t>
      </w:r>
      <w:r w:rsidR="00BB3F7A" w:rsidRPr="00BB3F7A">
        <w:rPr>
          <w:rFonts w:ascii="Times New Roman" w:hAnsi="Times New Roman"/>
          <w:b/>
          <w:sz w:val="24"/>
          <w:szCs w:val="24"/>
        </w:rPr>
        <w:t xml:space="preserve">ZS Prokofievova a Jednotka tenisová škola  - neplnenie nájomnej </w:t>
      </w:r>
      <w:proofErr w:type="spellStart"/>
      <w:r w:rsidR="00BB3F7A" w:rsidRPr="00BB3F7A">
        <w:rPr>
          <w:rFonts w:ascii="Times New Roman" w:hAnsi="Times New Roman"/>
          <w:b/>
          <w:sz w:val="24"/>
          <w:szCs w:val="24"/>
        </w:rPr>
        <w:t>zmluv</w:t>
      </w:r>
      <w:proofErr w:type="spellEnd"/>
      <w:r w:rsidRPr="001B590F">
        <w:rPr>
          <w:rFonts w:ascii="Times New Roman" w:hAnsi="Times New Roman"/>
          <w:b/>
          <w:sz w:val="24"/>
          <w:szCs w:val="24"/>
        </w:rPr>
        <w:t xml:space="preserve"> </w:t>
      </w:r>
    </w:p>
    <w:p w:rsidR="001F5F58" w:rsidRDefault="001F5F58" w:rsidP="00BB3F7A">
      <w:pPr>
        <w:jc w:val="both"/>
      </w:pPr>
      <w:r w:rsidRPr="008114AB">
        <w:t xml:space="preserve">Materiál uviedla </w:t>
      </w:r>
      <w:r>
        <w:t>Mgr. B</w:t>
      </w:r>
      <w:r w:rsidR="00BB3F7A">
        <w:t>očkayov</w:t>
      </w:r>
      <w:r>
        <w:t xml:space="preserve">á, </w:t>
      </w:r>
      <w:r w:rsidR="00BB3F7A">
        <w:t>členka komisie. Konštatovala, že prenájom nie je pre ZŠ výhodný, vstup do školy obmedzujúci, ZŠ chýba priestor na pestovateľské práce</w:t>
      </w:r>
      <w:r w:rsidR="00457B3B">
        <w:t>. Na rokovaní MZ požiadajú kontrolóra p. Fialu o vykonanie kontroly dodržiavania nájomnej zmluvy. Po predložení výstupu z kontroly sa k tomu komisia vráti.</w:t>
      </w:r>
    </w:p>
    <w:p w:rsidR="001F5F58" w:rsidRPr="00E11B1B" w:rsidRDefault="001F5F58" w:rsidP="00BB3F7A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 w:rsidR="00457B3B">
        <w:t xml:space="preserve">neprijala k uvedenej informácii uznesenie. </w:t>
      </w:r>
    </w:p>
    <w:p w:rsidR="001F5F58" w:rsidRPr="001E7FEE" w:rsidRDefault="001F5F58" w:rsidP="001F5F58">
      <w:pPr>
        <w:jc w:val="both"/>
        <w:rPr>
          <w:b/>
        </w:rPr>
      </w:pPr>
    </w:p>
    <w:p w:rsidR="001F5F58" w:rsidRPr="001A7E81" w:rsidRDefault="001F5F58" w:rsidP="001F5F58">
      <w:pPr>
        <w:pStyle w:val="Odsekzoznamu"/>
        <w:spacing w:after="0" w:line="240" w:lineRule="auto"/>
        <w:ind w:left="0"/>
        <w:jc w:val="both"/>
        <w:rPr>
          <w:b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19</w:t>
      </w:r>
      <w:r w:rsidRPr="001B590F">
        <w:rPr>
          <w:rFonts w:ascii="Times New Roman" w:hAnsi="Times New Roman"/>
          <w:b/>
          <w:sz w:val="24"/>
          <w:szCs w:val="24"/>
        </w:rPr>
        <w:t>/</w:t>
      </w:r>
      <w:r w:rsidR="00457B3B" w:rsidRPr="00457B3B">
        <w:t xml:space="preserve"> </w:t>
      </w:r>
      <w:r w:rsidR="00457B3B" w:rsidRPr="00457B3B">
        <w:rPr>
          <w:rFonts w:ascii="Times New Roman" w:hAnsi="Times New Roman"/>
          <w:b/>
          <w:sz w:val="24"/>
          <w:szCs w:val="24"/>
        </w:rPr>
        <w:t xml:space="preserve">MS Röntgenová -  nevyhovujúci stav, rozpadnutá dlažba a padajúci plot </w:t>
      </w:r>
      <w:r w:rsidRPr="001B590F">
        <w:rPr>
          <w:rFonts w:ascii="Times New Roman" w:hAnsi="Times New Roman"/>
          <w:b/>
          <w:sz w:val="24"/>
          <w:szCs w:val="24"/>
        </w:rPr>
        <w:t xml:space="preserve"> </w:t>
      </w:r>
    </w:p>
    <w:p w:rsidR="001F5F58" w:rsidRDefault="00457B3B" w:rsidP="00CB4D4C">
      <w:pPr>
        <w:jc w:val="both"/>
      </w:pPr>
      <w:r>
        <w:t xml:space="preserve">Informáciu k stavu MŠ </w:t>
      </w:r>
      <w:r w:rsidR="00CB4D4C">
        <w:t>Röntgenová</w:t>
      </w:r>
      <w:r>
        <w:t xml:space="preserve"> </w:t>
      </w:r>
      <w:r w:rsidR="00CB4D4C">
        <w:t>predniesol</w:t>
      </w:r>
      <w:r>
        <w:t xml:space="preserve"> predseda </w:t>
      </w:r>
      <w:r w:rsidR="00CB4D4C">
        <w:t>komisie</w:t>
      </w:r>
      <w:r>
        <w:t xml:space="preserve"> Uhlár. Konštatoval, že oplotenie okolo areálu je v </w:t>
      </w:r>
      <w:r w:rsidR="00CB4D4C">
        <w:t>nevyhovujúcom</w:t>
      </w:r>
      <w:r>
        <w:t xml:space="preserve"> stave, </w:t>
      </w:r>
      <w:r w:rsidR="00CB4D4C">
        <w:t>zadné</w:t>
      </w:r>
      <w:r>
        <w:t xml:space="preserve"> spevnené plochy sú taktiež v zlom technickom stave, môže sa na nich stať úraz</w:t>
      </w:r>
      <w:r w:rsidR="00CB4D4C">
        <w:t xml:space="preserve">. Na základ informácie zo SSŠ a ŠZ je cena oplotenia  cca 16 200,00 €, výmena dlažby cca 8 400,00 €.  Prednosta konštatoval, že to musí byť priorita RSVP. </w:t>
      </w:r>
    </w:p>
    <w:p w:rsidR="001F5F58" w:rsidRPr="006D71B7" w:rsidRDefault="001F5F58" w:rsidP="00CB4D4C">
      <w:pPr>
        <w:spacing w:after="200" w:line="276" w:lineRule="auto"/>
        <w:contextualSpacing/>
        <w:jc w:val="both"/>
        <w:rPr>
          <w:b/>
        </w:rPr>
      </w:pPr>
      <w:r>
        <w:t xml:space="preserve">Komisia </w:t>
      </w:r>
      <w:r w:rsidRPr="00CB3E48">
        <w:t>správy majetku a miestnych podnikov</w:t>
      </w:r>
      <w:r w:rsidRPr="00F13A3F">
        <w:t xml:space="preserve"> </w:t>
      </w:r>
      <w:r w:rsidR="00CB4D4C">
        <w:t>neprijala k uvedeným informáciám uznesenie.</w:t>
      </w:r>
    </w:p>
    <w:p w:rsidR="001F5F58" w:rsidRPr="001E7FEE" w:rsidRDefault="001F5F58" w:rsidP="001F5F58">
      <w:pPr>
        <w:jc w:val="both"/>
        <w:rPr>
          <w:b/>
        </w:rPr>
      </w:pPr>
    </w:p>
    <w:p w:rsidR="001F5F58" w:rsidRPr="001A7E81" w:rsidRDefault="001F5F58" w:rsidP="001F5F58">
      <w:pPr>
        <w:pStyle w:val="Odsekzoznamu"/>
        <w:spacing w:after="0" w:line="240" w:lineRule="auto"/>
        <w:ind w:left="0"/>
        <w:jc w:val="both"/>
        <w:rPr>
          <w:b/>
        </w:rPr>
      </w:pPr>
      <w:r w:rsidRPr="001B590F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20</w:t>
      </w:r>
      <w:r w:rsidRPr="001B590F">
        <w:rPr>
          <w:rFonts w:ascii="Times New Roman" w:hAnsi="Times New Roman"/>
          <w:b/>
          <w:sz w:val="24"/>
          <w:szCs w:val="24"/>
        </w:rPr>
        <w:t xml:space="preserve">/ </w:t>
      </w:r>
      <w:r w:rsidR="00CB4D4C">
        <w:rPr>
          <w:rFonts w:ascii="Times New Roman" w:hAnsi="Times New Roman"/>
          <w:b/>
          <w:sz w:val="24"/>
          <w:szCs w:val="24"/>
        </w:rPr>
        <w:t>Rôzne</w:t>
      </w:r>
    </w:p>
    <w:p w:rsidR="00CB4D4C" w:rsidRPr="00CB4D4C" w:rsidRDefault="008D20BB" w:rsidP="00AB5FA7">
      <w:pPr>
        <w:pStyle w:val="Odsekzoznamu"/>
        <w:numPr>
          <w:ilvl w:val="0"/>
          <w:numId w:val="19"/>
        </w:numPr>
        <w:jc w:val="both"/>
      </w:pPr>
      <w:r w:rsidRPr="00CB4D4C">
        <w:rPr>
          <w:rFonts w:ascii="Times New Roman" w:hAnsi="Times New Roman"/>
          <w:sz w:val="24"/>
          <w:szCs w:val="24"/>
        </w:rPr>
        <w:t xml:space="preserve">V bode rôznom </w:t>
      </w:r>
      <w:r w:rsidR="0068707A" w:rsidRPr="00CB4D4C">
        <w:rPr>
          <w:rFonts w:ascii="Times New Roman" w:hAnsi="Times New Roman"/>
          <w:sz w:val="24"/>
          <w:szCs w:val="24"/>
        </w:rPr>
        <w:t xml:space="preserve">poslanec </w:t>
      </w:r>
      <w:proofErr w:type="spellStart"/>
      <w:r w:rsidR="0068707A" w:rsidRPr="00CB4D4C">
        <w:rPr>
          <w:rFonts w:ascii="Times New Roman" w:hAnsi="Times New Roman"/>
          <w:sz w:val="24"/>
          <w:szCs w:val="24"/>
        </w:rPr>
        <w:t>Behul</w:t>
      </w:r>
      <w:proofErr w:type="spellEnd"/>
      <w:r w:rsidR="0068707A" w:rsidRPr="00CB4D4C">
        <w:rPr>
          <w:rFonts w:ascii="Times New Roman" w:hAnsi="Times New Roman"/>
          <w:sz w:val="24"/>
          <w:szCs w:val="24"/>
        </w:rPr>
        <w:t xml:space="preserve"> informoval členov o </w:t>
      </w:r>
      <w:r w:rsidR="00F76096" w:rsidRPr="00CB4D4C">
        <w:rPr>
          <w:rFonts w:ascii="Times New Roman" w:hAnsi="Times New Roman"/>
          <w:sz w:val="24"/>
          <w:szCs w:val="24"/>
        </w:rPr>
        <w:t>činnosti</w:t>
      </w:r>
      <w:r w:rsidR="0068707A" w:rsidRPr="00CB4D4C">
        <w:rPr>
          <w:rFonts w:ascii="Times New Roman" w:hAnsi="Times New Roman"/>
          <w:sz w:val="24"/>
          <w:szCs w:val="24"/>
        </w:rPr>
        <w:t xml:space="preserve"> dozorne</w:t>
      </w:r>
      <w:r w:rsidR="00F76096" w:rsidRPr="00CB4D4C">
        <w:rPr>
          <w:rFonts w:ascii="Times New Roman" w:hAnsi="Times New Roman"/>
          <w:sz w:val="24"/>
          <w:szCs w:val="24"/>
        </w:rPr>
        <w:t>j</w:t>
      </w:r>
      <w:r w:rsidR="0068707A" w:rsidRPr="00CB4D4C">
        <w:rPr>
          <w:rFonts w:ascii="Times New Roman" w:hAnsi="Times New Roman"/>
          <w:sz w:val="24"/>
          <w:szCs w:val="24"/>
        </w:rPr>
        <w:t xml:space="preserve"> rady </w:t>
      </w:r>
      <w:r w:rsidR="00F76096" w:rsidRPr="00CB4D4C">
        <w:rPr>
          <w:rFonts w:ascii="Times New Roman" w:hAnsi="Times New Roman"/>
          <w:sz w:val="24"/>
          <w:szCs w:val="24"/>
        </w:rPr>
        <w:t>ŠZP s.r.o. o odpredaji prebytočného majetk</w:t>
      </w:r>
      <w:r w:rsidR="00CB4D4C">
        <w:rPr>
          <w:rFonts w:ascii="Times New Roman" w:hAnsi="Times New Roman"/>
          <w:sz w:val="24"/>
          <w:szCs w:val="24"/>
        </w:rPr>
        <w:t>u zo zaradenia gastronómie, ktorého hodnota je 29 193,00 €. O časť majetku prejavili záujem školy. Naloženie s uvedeným majetkom bude ešte predmetom rokovanie dozornej rady.</w:t>
      </w:r>
    </w:p>
    <w:p w:rsidR="00F76096" w:rsidRPr="00CB4D4C" w:rsidRDefault="00CB4D4C" w:rsidP="00AB5FA7">
      <w:pPr>
        <w:pStyle w:val="Odsekzoznamu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ďalšom bode poslanec </w:t>
      </w:r>
      <w:proofErr w:type="spellStart"/>
      <w:r>
        <w:rPr>
          <w:rFonts w:ascii="Times New Roman" w:hAnsi="Times New Roman"/>
          <w:sz w:val="24"/>
          <w:szCs w:val="24"/>
        </w:rPr>
        <w:t>Behul</w:t>
      </w:r>
      <w:proofErr w:type="spellEnd"/>
      <w:r>
        <w:rPr>
          <w:rFonts w:ascii="Times New Roman" w:hAnsi="Times New Roman"/>
          <w:sz w:val="24"/>
          <w:szCs w:val="24"/>
        </w:rPr>
        <w:t xml:space="preserve"> predstavil Návrh na zriadenie „Mládežníckeho parlamentu“. K uvedenému materiálu bola veľmi bohatá a podrobná diskusia, </w:t>
      </w:r>
      <w:r w:rsidR="00965FBF">
        <w:rPr>
          <w:rFonts w:ascii="Times New Roman" w:hAnsi="Times New Roman"/>
          <w:sz w:val="24"/>
          <w:szCs w:val="24"/>
        </w:rPr>
        <w:t xml:space="preserve">kde komisia vzniesla námietky k prílišnej </w:t>
      </w:r>
      <w:proofErr w:type="spellStart"/>
      <w:r w:rsidR="00965FBF">
        <w:rPr>
          <w:rFonts w:ascii="Times New Roman" w:hAnsi="Times New Roman"/>
          <w:sz w:val="24"/>
          <w:szCs w:val="24"/>
        </w:rPr>
        <w:t>inštitucionalizácií</w:t>
      </w:r>
      <w:proofErr w:type="spellEnd"/>
      <w:r w:rsidR="00965FBF">
        <w:rPr>
          <w:rFonts w:ascii="Times New Roman" w:hAnsi="Times New Roman"/>
          <w:sz w:val="24"/>
          <w:szCs w:val="24"/>
        </w:rPr>
        <w:t xml:space="preserve"> a z toho vyplývajúce riziká, na otázku komisie týkajúcu sa aká je verejná požiadavka a reálny záujem na vytvorenie takejto inštitúcie bolo zodpovedané, že doposiaľ neevidujeme záujem o takúto inštitúciu. Komisia odporúčala pripraviť materiál do formy ako fungujú komisie miestneho zastupiteľstva a po vyhodnotení reálneho záujmu a následného reálneho fungovania v minimálnom rozsahu 1 roka prehodnotiť možnosť vrátiť sa k takto pripravenému materiálu. N</w:t>
      </w:r>
      <w:r>
        <w:rPr>
          <w:rFonts w:ascii="Times New Roman" w:hAnsi="Times New Roman"/>
          <w:sz w:val="24"/>
          <w:szCs w:val="24"/>
        </w:rPr>
        <w:t>apriek tomu komisia neprijala k predloženému návrhu uznesenia.</w:t>
      </w:r>
    </w:p>
    <w:p w:rsidR="00F76096" w:rsidRDefault="00F76096" w:rsidP="00AB5FA7">
      <w:pPr>
        <w:spacing w:after="200" w:line="276" w:lineRule="auto"/>
        <w:contextualSpacing/>
        <w:jc w:val="both"/>
      </w:pPr>
    </w:p>
    <w:p w:rsidR="00A433B9" w:rsidRPr="006513BD" w:rsidRDefault="003051E5" w:rsidP="00AB5FA7">
      <w:pPr>
        <w:spacing w:after="200" w:line="276" w:lineRule="auto"/>
        <w:contextualSpacing/>
        <w:jc w:val="both"/>
      </w:pPr>
      <w:r>
        <w:t>Na</w:t>
      </w:r>
      <w:r w:rsidR="00224C89">
        <w:t xml:space="preserve"> záver p</w:t>
      </w:r>
      <w:r w:rsidR="005F65F6">
        <w:t>redseda</w:t>
      </w:r>
      <w:r w:rsidR="004B4E7E">
        <w:t xml:space="preserve"> </w:t>
      </w:r>
      <w:r w:rsidR="005F65F6" w:rsidRPr="00ED14E7">
        <w:t xml:space="preserve"> komisie </w:t>
      </w:r>
      <w:r w:rsidR="005F65F6">
        <w:t xml:space="preserve">poďakoval </w:t>
      </w:r>
      <w:r w:rsidR="00A23F52">
        <w:t xml:space="preserve">všetkým </w:t>
      </w:r>
      <w:r w:rsidR="00286CCC">
        <w:t>za účasť na komisii a zasadnutie ukončil.</w:t>
      </w:r>
    </w:p>
    <w:p w:rsidR="00286CCC" w:rsidRDefault="00E33C63" w:rsidP="002E265B">
      <w:pPr>
        <w:jc w:val="both"/>
        <w:outlineLvl w:val="0"/>
      </w:pPr>
      <w:r>
        <w:t>Zasadnutie bolo ukončené o</w:t>
      </w:r>
      <w:r w:rsidR="00582B25">
        <w:t xml:space="preserve">  2</w:t>
      </w:r>
      <w:r w:rsidR="00CB4D4C">
        <w:t>1</w:t>
      </w:r>
      <w:r w:rsidR="00582B25">
        <w:t>,</w:t>
      </w:r>
      <w:r w:rsidR="00CB4D4C">
        <w:t>3</w:t>
      </w:r>
      <w:r w:rsidR="00582B25">
        <w:t>0</w:t>
      </w:r>
      <w:r w:rsidR="00F171B1">
        <w:t xml:space="preserve"> hod.</w:t>
      </w:r>
      <w:r w:rsidR="005F65F6" w:rsidRPr="00ED14E7">
        <w:t xml:space="preserve">      </w:t>
      </w:r>
      <w:r w:rsidR="005F65F6">
        <w:t xml:space="preserve">  </w:t>
      </w:r>
    </w:p>
    <w:p w:rsidR="005F65F6" w:rsidRDefault="005F65F6" w:rsidP="002E265B">
      <w:pPr>
        <w:jc w:val="both"/>
        <w:outlineLvl w:val="0"/>
      </w:pPr>
      <w:r>
        <w:t xml:space="preserve"> </w:t>
      </w:r>
    </w:p>
    <w:p w:rsidR="00376E37" w:rsidRPr="00ED14E7" w:rsidRDefault="008676BE" w:rsidP="00ED14E7">
      <w:pPr>
        <w:ind w:left="4248" w:firstLine="708"/>
        <w:jc w:val="both"/>
      </w:pPr>
      <w:r w:rsidRPr="00ED14E7">
        <w:t xml:space="preserve">         </w:t>
      </w:r>
      <w:r w:rsidR="00BD0E2D">
        <w:t>Mgr</w:t>
      </w:r>
      <w:r w:rsidR="006628AC">
        <w:t>.</w:t>
      </w:r>
      <w:r w:rsidR="00631F38">
        <w:t xml:space="preserve"> Ivan Uhlár</w:t>
      </w:r>
      <w:r w:rsidR="00D338F6" w:rsidRPr="00ED14E7">
        <w:t xml:space="preserve"> v.</w:t>
      </w:r>
      <w:r w:rsidR="00BD0E2D">
        <w:t xml:space="preserve"> </w:t>
      </w:r>
      <w:r w:rsidR="00D338F6" w:rsidRPr="00ED14E7">
        <w:t>r.</w:t>
      </w:r>
    </w:p>
    <w:p w:rsidR="00EE498F" w:rsidRDefault="00D338F6" w:rsidP="00ED14E7">
      <w:pPr>
        <w:ind w:left="4956" w:firstLine="708"/>
        <w:jc w:val="both"/>
      </w:pPr>
      <w:r w:rsidRPr="00ED14E7">
        <w:t xml:space="preserve"> </w:t>
      </w:r>
      <w:r w:rsidR="00376E37" w:rsidRPr="00ED14E7">
        <w:t>predseda komisie</w:t>
      </w:r>
    </w:p>
    <w:p w:rsidR="00286CCC" w:rsidRDefault="002E265B" w:rsidP="00286CCC">
      <w:pPr>
        <w:jc w:val="both"/>
        <w:outlineLvl w:val="0"/>
      </w:pPr>
      <w:r>
        <w:t>B</w:t>
      </w:r>
      <w:r w:rsidR="00807C29" w:rsidRPr="00ED14E7">
        <w:t>ratislav</w:t>
      </w:r>
      <w:r w:rsidR="00631F38">
        <w:t xml:space="preserve">a  </w:t>
      </w:r>
      <w:r w:rsidR="00CB4D4C">
        <w:t>02.03</w:t>
      </w:r>
      <w:r w:rsidR="003051E5">
        <w:t>. 2020</w:t>
      </w:r>
    </w:p>
    <w:p w:rsidR="00CD7E1B" w:rsidRDefault="00807C29" w:rsidP="00286CCC">
      <w:pPr>
        <w:jc w:val="both"/>
        <w:outlineLvl w:val="0"/>
      </w:pPr>
      <w:r w:rsidRPr="00ED14E7">
        <w:t>Zapísal</w:t>
      </w:r>
      <w:r w:rsidR="00631F38">
        <w:t>a</w:t>
      </w:r>
      <w:r w:rsidRPr="00ED14E7">
        <w:t xml:space="preserve">: </w:t>
      </w:r>
      <w:r w:rsidR="00631F38">
        <w:t xml:space="preserve"> A.</w:t>
      </w:r>
      <w:r w:rsidR="00523B18">
        <w:t xml:space="preserve"> </w:t>
      </w:r>
      <w:r w:rsidR="00631F38">
        <w:t>Broszová</w:t>
      </w:r>
    </w:p>
    <w:sectPr w:rsidR="00CD7E1B" w:rsidSect="00A948A0">
      <w:headerReference w:type="even" r:id="rId9"/>
      <w:footerReference w:type="even" r:id="rId10"/>
      <w:footerReference w:type="defaul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E7" w:rsidRDefault="00CD69E7">
      <w:r>
        <w:separator/>
      </w:r>
    </w:p>
  </w:endnote>
  <w:endnote w:type="continuationSeparator" w:id="0">
    <w:p w:rsidR="00CD69E7" w:rsidRDefault="00CD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0" w:rsidRDefault="007B5840" w:rsidP="00B11FB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B5840" w:rsidRDefault="007B5840" w:rsidP="00EE498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0" w:rsidRDefault="007B5840" w:rsidP="00B11FB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F3CE0">
      <w:rPr>
        <w:rStyle w:val="slostrany"/>
        <w:noProof/>
      </w:rPr>
      <w:t>6</w:t>
    </w:r>
    <w:r>
      <w:rPr>
        <w:rStyle w:val="slostrany"/>
      </w:rPr>
      <w:fldChar w:fldCharType="end"/>
    </w:r>
  </w:p>
  <w:p w:rsidR="007B5840" w:rsidRDefault="007B5840" w:rsidP="00A948A0">
    <w:pPr>
      <w:pStyle w:val="Pta"/>
      <w:tabs>
        <w:tab w:val="clear" w:pos="4536"/>
        <w:tab w:val="clear" w:pos="9072"/>
        <w:tab w:val="left" w:pos="501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E7" w:rsidRDefault="00CD69E7">
      <w:r>
        <w:separator/>
      </w:r>
    </w:p>
  </w:footnote>
  <w:footnote w:type="continuationSeparator" w:id="0">
    <w:p w:rsidR="00CD69E7" w:rsidRDefault="00CD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0" w:rsidRDefault="007B5840" w:rsidP="00E6552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B5840" w:rsidRDefault="007B5840" w:rsidP="00376E37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9AD"/>
    <w:multiLevelType w:val="hybridMultilevel"/>
    <w:tmpl w:val="C81C6560"/>
    <w:lvl w:ilvl="0" w:tplc="38AEC4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347E"/>
    <w:multiLevelType w:val="hybridMultilevel"/>
    <w:tmpl w:val="F468D484"/>
    <w:lvl w:ilvl="0" w:tplc="D06C561A"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26D6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078"/>
    <w:multiLevelType w:val="hybridMultilevel"/>
    <w:tmpl w:val="C81C6560"/>
    <w:lvl w:ilvl="0" w:tplc="38AEC4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A3CC1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0555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2036D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93A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13E75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C1B75"/>
    <w:multiLevelType w:val="hybridMultilevel"/>
    <w:tmpl w:val="C81C6560"/>
    <w:lvl w:ilvl="0" w:tplc="38AEC4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57F4"/>
    <w:multiLevelType w:val="hybridMultilevel"/>
    <w:tmpl w:val="2E8408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57A78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53D91"/>
    <w:multiLevelType w:val="hybridMultilevel"/>
    <w:tmpl w:val="9BFA71C8"/>
    <w:lvl w:ilvl="0" w:tplc="61CAFC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0B5A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81023"/>
    <w:multiLevelType w:val="hybridMultilevel"/>
    <w:tmpl w:val="C81C6560"/>
    <w:lvl w:ilvl="0" w:tplc="38AEC4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F5211"/>
    <w:multiLevelType w:val="hybridMultilevel"/>
    <w:tmpl w:val="C81C6560"/>
    <w:lvl w:ilvl="0" w:tplc="38AEC4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37576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433BD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D3EFF"/>
    <w:multiLevelType w:val="hybridMultilevel"/>
    <w:tmpl w:val="FF82E3B4"/>
    <w:lvl w:ilvl="0" w:tplc="165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6"/>
  </w:num>
  <w:num w:numId="5">
    <w:abstractNumId w:val="11"/>
  </w:num>
  <w:num w:numId="6">
    <w:abstractNumId w:val="18"/>
  </w:num>
  <w:num w:numId="7">
    <w:abstractNumId w:val="8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14"/>
  </w:num>
  <w:num w:numId="16">
    <w:abstractNumId w:val="9"/>
  </w:num>
  <w:num w:numId="17">
    <w:abstractNumId w:val="15"/>
  </w:num>
  <w:num w:numId="18">
    <w:abstractNumId w:val="0"/>
  </w:num>
  <w:num w:numId="1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8F"/>
    <w:rsid w:val="00001DEE"/>
    <w:rsid w:val="000026F9"/>
    <w:rsid w:val="00005722"/>
    <w:rsid w:val="000062BB"/>
    <w:rsid w:val="00006696"/>
    <w:rsid w:val="00007168"/>
    <w:rsid w:val="00007C1E"/>
    <w:rsid w:val="0001094F"/>
    <w:rsid w:val="00011FB2"/>
    <w:rsid w:val="00013122"/>
    <w:rsid w:val="0001705C"/>
    <w:rsid w:val="00020EA0"/>
    <w:rsid w:val="000212B2"/>
    <w:rsid w:val="000215E9"/>
    <w:rsid w:val="0002501B"/>
    <w:rsid w:val="00027D2A"/>
    <w:rsid w:val="00032D12"/>
    <w:rsid w:val="000338AC"/>
    <w:rsid w:val="000352A1"/>
    <w:rsid w:val="000416D4"/>
    <w:rsid w:val="00043A0D"/>
    <w:rsid w:val="00043C56"/>
    <w:rsid w:val="000458CD"/>
    <w:rsid w:val="0004608F"/>
    <w:rsid w:val="00050B5F"/>
    <w:rsid w:val="00050B79"/>
    <w:rsid w:val="000516F0"/>
    <w:rsid w:val="00055303"/>
    <w:rsid w:val="00056356"/>
    <w:rsid w:val="00057F85"/>
    <w:rsid w:val="00060470"/>
    <w:rsid w:val="000630B1"/>
    <w:rsid w:val="000643B7"/>
    <w:rsid w:val="000653FC"/>
    <w:rsid w:val="00072B4C"/>
    <w:rsid w:val="00073A6F"/>
    <w:rsid w:val="0007420B"/>
    <w:rsid w:val="00075324"/>
    <w:rsid w:val="00083DAC"/>
    <w:rsid w:val="00084253"/>
    <w:rsid w:val="00085BC5"/>
    <w:rsid w:val="00086033"/>
    <w:rsid w:val="000916E4"/>
    <w:rsid w:val="00091CC0"/>
    <w:rsid w:val="000938A1"/>
    <w:rsid w:val="0009730D"/>
    <w:rsid w:val="00097D62"/>
    <w:rsid w:val="000A038B"/>
    <w:rsid w:val="000A1FBF"/>
    <w:rsid w:val="000A39C8"/>
    <w:rsid w:val="000A3B7D"/>
    <w:rsid w:val="000A4FA9"/>
    <w:rsid w:val="000A6214"/>
    <w:rsid w:val="000A7031"/>
    <w:rsid w:val="000B0332"/>
    <w:rsid w:val="000B0A06"/>
    <w:rsid w:val="000B0F91"/>
    <w:rsid w:val="000B1279"/>
    <w:rsid w:val="000B1DD0"/>
    <w:rsid w:val="000B2777"/>
    <w:rsid w:val="000B40B1"/>
    <w:rsid w:val="000B5796"/>
    <w:rsid w:val="000C0D26"/>
    <w:rsid w:val="000C10E8"/>
    <w:rsid w:val="000C25C5"/>
    <w:rsid w:val="000C3857"/>
    <w:rsid w:val="000C5034"/>
    <w:rsid w:val="000C5993"/>
    <w:rsid w:val="000C5CF3"/>
    <w:rsid w:val="000C5F84"/>
    <w:rsid w:val="000C712A"/>
    <w:rsid w:val="000D0073"/>
    <w:rsid w:val="000D206D"/>
    <w:rsid w:val="000D5C63"/>
    <w:rsid w:val="000E005E"/>
    <w:rsid w:val="000E15A8"/>
    <w:rsid w:val="000E1B13"/>
    <w:rsid w:val="000E243C"/>
    <w:rsid w:val="000E2CA0"/>
    <w:rsid w:val="000E3BC5"/>
    <w:rsid w:val="000E5B79"/>
    <w:rsid w:val="000E65DE"/>
    <w:rsid w:val="000E6F62"/>
    <w:rsid w:val="000F0EC4"/>
    <w:rsid w:val="000F193A"/>
    <w:rsid w:val="000F403C"/>
    <w:rsid w:val="000F601C"/>
    <w:rsid w:val="000F7382"/>
    <w:rsid w:val="0010161E"/>
    <w:rsid w:val="001019DD"/>
    <w:rsid w:val="00101F8D"/>
    <w:rsid w:val="00102C52"/>
    <w:rsid w:val="00103CDE"/>
    <w:rsid w:val="00104A9D"/>
    <w:rsid w:val="00104F1A"/>
    <w:rsid w:val="00105BFD"/>
    <w:rsid w:val="00110019"/>
    <w:rsid w:val="00111ED0"/>
    <w:rsid w:val="00113E94"/>
    <w:rsid w:val="001148D0"/>
    <w:rsid w:val="001148F4"/>
    <w:rsid w:val="001203BE"/>
    <w:rsid w:val="00122AD6"/>
    <w:rsid w:val="00126ED6"/>
    <w:rsid w:val="0012750E"/>
    <w:rsid w:val="00127823"/>
    <w:rsid w:val="00130CE1"/>
    <w:rsid w:val="0013742B"/>
    <w:rsid w:val="00137D13"/>
    <w:rsid w:val="001400DC"/>
    <w:rsid w:val="0014168D"/>
    <w:rsid w:val="00141E45"/>
    <w:rsid w:val="0014300D"/>
    <w:rsid w:val="001440B4"/>
    <w:rsid w:val="001448F8"/>
    <w:rsid w:val="00144C81"/>
    <w:rsid w:val="00145A5C"/>
    <w:rsid w:val="0015234E"/>
    <w:rsid w:val="0015368C"/>
    <w:rsid w:val="00153BA5"/>
    <w:rsid w:val="001554E2"/>
    <w:rsid w:val="00156122"/>
    <w:rsid w:val="00165075"/>
    <w:rsid w:val="001673E7"/>
    <w:rsid w:val="00170F96"/>
    <w:rsid w:val="00173847"/>
    <w:rsid w:val="00177867"/>
    <w:rsid w:val="00177F44"/>
    <w:rsid w:val="0018031E"/>
    <w:rsid w:val="001812C0"/>
    <w:rsid w:val="0018227E"/>
    <w:rsid w:val="00182E0B"/>
    <w:rsid w:val="00186620"/>
    <w:rsid w:val="00187D04"/>
    <w:rsid w:val="00194734"/>
    <w:rsid w:val="00194F66"/>
    <w:rsid w:val="001A0884"/>
    <w:rsid w:val="001A1471"/>
    <w:rsid w:val="001A79B2"/>
    <w:rsid w:val="001A7E81"/>
    <w:rsid w:val="001B01A4"/>
    <w:rsid w:val="001B075B"/>
    <w:rsid w:val="001B4EF5"/>
    <w:rsid w:val="001B590F"/>
    <w:rsid w:val="001C1654"/>
    <w:rsid w:val="001C327C"/>
    <w:rsid w:val="001C479E"/>
    <w:rsid w:val="001C4B0B"/>
    <w:rsid w:val="001D2236"/>
    <w:rsid w:val="001D317D"/>
    <w:rsid w:val="001D3A35"/>
    <w:rsid w:val="001D40EA"/>
    <w:rsid w:val="001D52E2"/>
    <w:rsid w:val="001D5C8B"/>
    <w:rsid w:val="001E01F9"/>
    <w:rsid w:val="001E1E24"/>
    <w:rsid w:val="001E3015"/>
    <w:rsid w:val="001E39F4"/>
    <w:rsid w:val="001E4951"/>
    <w:rsid w:val="001E4FE2"/>
    <w:rsid w:val="001E60DB"/>
    <w:rsid w:val="001E67C1"/>
    <w:rsid w:val="001E6C55"/>
    <w:rsid w:val="001E7671"/>
    <w:rsid w:val="001E7FEE"/>
    <w:rsid w:val="001F02AE"/>
    <w:rsid w:val="001F04E7"/>
    <w:rsid w:val="001F0AF8"/>
    <w:rsid w:val="001F3437"/>
    <w:rsid w:val="001F5D4F"/>
    <w:rsid w:val="001F5D8E"/>
    <w:rsid w:val="001F5F58"/>
    <w:rsid w:val="001F7C12"/>
    <w:rsid w:val="00201B3B"/>
    <w:rsid w:val="00201BB2"/>
    <w:rsid w:val="0020209E"/>
    <w:rsid w:val="0020231C"/>
    <w:rsid w:val="00204C1C"/>
    <w:rsid w:val="0020525E"/>
    <w:rsid w:val="002052FA"/>
    <w:rsid w:val="002057BF"/>
    <w:rsid w:val="00205C1D"/>
    <w:rsid w:val="00205ED8"/>
    <w:rsid w:val="00210C4B"/>
    <w:rsid w:val="00213B10"/>
    <w:rsid w:val="002146E4"/>
    <w:rsid w:val="00217D0C"/>
    <w:rsid w:val="00220502"/>
    <w:rsid w:val="002222D8"/>
    <w:rsid w:val="002231CE"/>
    <w:rsid w:val="00223CD9"/>
    <w:rsid w:val="00224BDE"/>
    <w:rsid w:val="00224C89"/>
    <w:rsid w:val="00224C98"/>
    <w:rsid w:val="002277F2"/>
    <w:rsid w:val="002350F8"/>
    <w:rsid w:val="00236248"/>
    <w:rsid w:val="00240B70"/>
    <w:rsid w:val="00241AB6"/>
    <w:rsid w:val="002429C0"/>
    <w:rsid w:val="0024652E"/>
    <w:rsid w:val="00247FE8"/>
    <w:rsid w:val="002514AD"/>
    <w:rsid w:val="00252EF3"/>
    <w:rsid w:val="0025589B"/>
    <w:rsid w:val="00255990"/>
    <w:rsid w:val="00257FD4"/>
    <w:rsid w:val="002601F1"/>
    <w:rsid w:val="0026116B"/>
    <w:rsid w:val="002619FC"/>
    <w:rsid w:val="00262112"/>
    <w:rsid w:val="002622B6"/>
    <w:rsid w:val="00263B96"/>
    <w:rsid w:val="002656FA"/>
    <w:rsid w:val="0026789D"/>
    <w:rsid w:val="0027428A"/>
    <w:rsid w:val="002744BC"/>
    <w:rsid w:val="00274D15"/>
    <w:rsid w:val="00275CF5"/>
    <w:rsid w:val="00276A33"/>
    <w:rsid w:val="00277AF7"/>
    <w:rsid w:val="00280A22"/>
    <w:rsid w:val="00281232"/>
    <w:rsid w:val="00281FF7"/>
    <w:rsid w:val="002836C6"/>
    <w:rsid w:val="00284230"/>
    <w:rsid w:val="00286A2A"/>
    <w:rsid w:val="00286CCC"/>
    <w:rsid w:val="00290192"/>
    <w:rsid w:val="002962BB"/>
    <w:rsid w:val="002A38C8"/>
    <w:rsid w:val="002A3999"/>
    <w:rsid w:val="002A50C1"/>
    <w:rsid w:val="002A7318"/>
    <w:rsid w:val="002B10D1"/>
    <w:rsid w:val="002B1C97"/>
    <w:rsid w:val="002B3153"/>
    <w:rsid w:val="002B5782"/>
    <w:rsid w:val="002B5F55"/>
    <w:rsid w:val="002B603D"/>
    <w:rsid w:val="002B6604"/>
    <w:rsid w:val="002B73B0"/>
    <w:rsid w:val="002C078A"/>
    <w:rsid w:val="002C33C3"/>
    <w:rsid w:val="002C5424"/>
    <w:rsid w:val="002C5991"/>
    <w:rsid w:val="002C61CD"/>
    <w:rsid w:val="002C642B"/>
    <w:rsid w:val="002D09DB"/>
    <w:rsid w:val="002D1851"/>
    <w:rsid w:val="002D5E21"/>
    <w:rsid w:val="002D755C"/>
    <w:rsid w:val="002E265B"/>
    <w:rsid w:val="002E26CB"/>
    <w:rsid w:val="002E440F"/>
    <w:rsid w:val="002E5290"/>
    <w:rsid w:val="002F0A10"/>
    <w:rsid w:val="002F2304"/>
    <w:rsid w:val="002F3B54"/>
    <w:rsid w:val="00301E14"/>
    <w:rsid w:val="00302843"/>
    <w:rsid w:val="0030506A"/>
    <w:rsid w:val="003051E5"/>
    <w:rsid w:val="0030626D"/>
    <w:rsid w:val="00306349"/>
    <w:rsid w:val="00307404"/>
    <w:rsid w:val="00307EED"/>
    <w:rsid w:val="00313B95"/>
    <w:rsid w:val="00313E4D"/>
    <w:rsid w:val="003168F5"/>
    <w:rsid w:val="003207F0"/>
    <w:rsid w:val="00321C80"/>
    <w:rsid w:val="003221E3"/>
    <w:rsid w:val="00322FAC"/>
    <w:rsid w:val="003303DB"/>
    <w:rsid w:val="00330913"/>
    <w:rsid w:val="00340EAE"/>
    <w:rsid w:val="003431E5"/>
    <w:rsid w:val="003450DD"/>
    <w:rsid w:val="00345839"/>
    <w:rsid w:val="00345B14"/>
    <w:rsid w:val="00345CA4"/>
    <w:rsid w:val="00347E64"/>
    <w:rsid w:val="00351607"/>
    <w:rsid w:val="00351AD2"/>
    <w:rsid w:val="00355A5D"/>
    <w:rsid w:val="00360C11"/>
    <w:rsid w:val="003610C4"/>
    <w:rsid w:val="0036126C"/>
    <w:rsid w:val="00361A60"/>
    <w:rsid w:val="0036217D"/>
    <w:rsid w:val="003642CB"/>
    <w:rsid w:val="00364AEC"/>
    <w:rsid w:val="00365D52"/>
    <w:rsid w:val="00367212"/>
    <w:rsid w:val="0036781D"/>
    <w:rsid w:val="0037007E"/>
    <w:rsid w:val="00371761"/>
    <w:rsid w:val="00373598"/>
    <w:rsid w:val="003737DB"/>
    <w:rsid w:val="00373FF7"/>
    <w:rsid w:val="00376E37"/>
    <w:rsid w:val="0037799F"/>
    <w:rsid w:val="0038022F"/>
    <w:rsid w:val="00380333"/>
    <w:rsid w:val="00380B45"/>
    <w:rsid w:val="00381CC0"/>
    <w:rsid w:val="00382899"/>
    <w:rsid w:val="00382F05"/>
    <w:rsid w:val="00383CD3"/>
    <w:rsid w:val="00384406"/>
    <w:rsid w:val="00385598"/>
    <w:rsid w:val="0038640C"/>
    <w:rsid w:val="00387BB8"/>
    <w:rsid w:val="00392025"/>
    <w:rsid w:val="00392B33"/>
    <w:rsid w:val="00393EE6"/>
    <w:rsid w:val="00394036"/>
    <w:rsid w:val="00394E0A"/>
    <w:rsid w:val="00395D7A"/>
    <w:rsid w:val="003965A3"/>
    <w:rsid w:val="0039669A"/>
    <w:rsid w:val="00396F7B"/>
    <w:rsid w:val="003A07BC"/>
    <w:rsid w:val="003A1702"/>
    <w:rsid w:val="003A19DB"/>
    <w:rsid w:val="003A35E5"/>
    <w:rsid w:val="003A3949"/>
    <w:rsid w:val="003A6B83"/>
    <w:rsid w:val="003A76F7"/>
    <w:rsid w:val="003A7EC9"/>
    <w:rsid w:val="003B0344"/>
    <w:rsid w:val="003B1CE8"/>
    <w:rsid w:val="003B3BA7"/>
    <w:rsid w:val="003B4833"/>
    <w:rsid w:val="003B5349"/>
    <w:rsid w:val="003B5E07"/>
    <w:rsid w:val="003C00EE"/>
    <w:rsid w:val="003C0CE6"/>
    <w:rsid w:val="003C0D64"/>
    <w:rsid w:val="003C3210"/>
    <w:rsid w:val="003C36BD"/>
    <w:rsid w:val="003C36EB"/>
    <w:rsid w:val="003C392C"/>
    <w:rsid w:val="003C6778"/>
    <w:rsid w:val="003C68EF"/>
    <w:rsid w:val="003D0AC5"/>
    <w:rsid w:val="003D15BD"/>
    <w:rsid w:val="003D20F7"/>
    <w:rsid w:val="003D2150"/>
    <w:rsid w:val="003E0A3D"/>
    <w:rsid w:val="003E0DFE"/>
    <w:rsid w:val="003E1189"/>
    <w:rsid w:val="003E32F0"/>
    <w:rsid w:val="003E3723"/>
    <w:rsid w:val="003F240B"/>
    <w:rsid w:val="003F267A"/>
    <w:rsid w:val="003F651F"/>
    <w:rsid w:val="003F675F"/>
    <w:rsid w:val="003F6DAD"/>
    <w:rsid w:val="003F7F82"/>
    <w:rsid w:val="0040127E"/>
    <w:rsid w:val="004016BF"/>
    <w:rsid w:val="00401DC9"/>
    <w:rsid w:val="0040361A"/>
    <w:rsid w:val="004041C9"/>
    <w:rsid w:val="00405FBA"/>
    <w:rsid w:val="00406AC6"/>
    <w:rsid w:val="00407946"/>
    <w:rsid w:val="004131FF"/>
    <w:rsid w:val="004138B8"/>
    <w:rsid w:val="004139D8"/>
    <w:rsid w:val="004157BF"/>
    <w:rsid w:val="00415D05"/>
    <w:rsid w:val="00416C9C"/>
    <w:rsid w:val="00420809"/>
    <w:rsid w:val="00421A90"/>
    <w:rsid w:val="00422726"/>
    <w:rsid w:val="00422793"/>
    <w:rsid w:val="00422EC6"/>
    <w:rsid w:val="004235F1"/>
    <w:rsid w:val="00425076"/>
    <w:rsid w:val="00425328"/>
    <w:rsid w:val="004304C4"/>
    <w:rsid w:val="00430835"/>
    <w:rsid w:val="00433FE2"/>
    <w:rsid w:val="00434F31"/>
    <w:rsid w:val="00435207"/>
    <w:rsid w:val="00435498"/>
    <w:rsid w:val="0043580D"/>
    <w:rsid w:val="00436592"/>
    <w:rsid w:val="004374EB"/>
    <w:rsid w:val="00441820"/>
    <w:rsid w:val="004434F0"/>
    <w:rsid w:val="00443DE4"/>
    <w:rsid w:val="00446ECE"/>
    <w:rsid w:val="004477C4"/>
    <w:rsid w:val="00456455"/>
    <w:rsid w:val="00457B3B"/>
    <w:rsid w:val="00461876"/>
    <w:rsid w:val="004625B1"/>
    <w:rsid w:val="00463DDE"/>
    <w:rsid w:val="00464AA8"/>
    <w:rsid w:val="00465755"/>
    <w:rsid w:val="00467101"/>
    <w:rsid w:val="004714B1"/>
    <w:rsid w:val="0047155D"/>
    <w:rsid w:val="00473B30"/>
    <w:rsid w:val="00475A73"/>
    <w:rsid w:val="00477CA2"/>
    <w:rsid w:val="00482F3F"/>
    <w:rsid w:val="00483187"/>
    <w:rsid w:val="00483753"/>
    <w:rsid w:val="00483D41"/>
    <w:rsid w:val="0048433B"/>
    <w:rsid w:val="004852B1"/>
    <w:rsid w:val="004864E8"/>
    <w:rsid w:val="004869D2"/>
    <w:rsid w:val="00492D62"/>
    <w:rsid w:val="00494C4C"/>
    <w:rsid w:val="00495259"/>
    <w:rsid w:val="004961EC"/>
    <w:rsid w:val="004976D3"/>
    <w:rsid w:val="004A0142"/>
    <w:rsid w:val="004A0B1F"/>
    <w:rsid w:val="004A3E4E"/>
    <w:rsid w:val="004A4F46"/>
    <w:rsid w:val="004A778F"/>
    <w:rsid w:val="004A7CCE"/>
    <w:rsid w:val="004B0051"/>
    <w:rsid w:val="004B27AA"/>
    <w:rsid w:val="004B2B63"/>
    <w:rsid w:val="004B2E98"/>
    <w:rsid w:val="004B40B7"/>
    <w:rsid w:val="004B4B2A"/>
    <w:rsid w:val="004B4E7E"/>
    <w:rsid w:val="004C0EB3"/>
    <w:rsid w:val="004C2330"/>
    <w:rsid w:val="004C256D"/>
    <w:rsid w:val="004C30ED"/>
    <w:rsid w:val="004C3275"/>
    <w:rsid w:val="004C4AB9"/>
    <w:rsid w:val="004C51A3"/>
    <w:rsid w:val="004C7998"/>
    <w:rsid w:val="004D0962"/>
    <w:rsid w:val="004D0A70"/>
    <w:rsid w:val="004D19FF"/>
    <w:rsid w:val="004D251F"/>
    <w:rsid w:val="004D4044"/>
    <w:rsid w:val="004D496E"/>
    <w:rsid w:val="004D5660"/>
    <w:rsid w:val="004D73F5"/>
    <w:rsid w:val="004E2F52"/>
    <w:rsid w:val="004E3049"/>
    <w:rsid w:val="004E385F"/>
    <w:rsid w:val="004E389F"/>
    <w:rsid w:val="004E59F2"/>
    <w:rsid w:val="004E5D6A"/>
    <w:rsid w:val="004E7624"/>
    <w:rsid w:val="004F0181"/>
    <w:rsid w:val="004F128A"/>
    <w:rsid w:val="004F2239"/>
    <w:rsid w:val="004F38D4"/>
    <w:rsid w:val="004F6094"/>
    <w:rsid w:val="004F74CA"/>
    <w:rsid w:val="004F75D9"/>
    <w:rsid w:val="004F7889"/>
    <w:rsid w:val="00501929"/>
    <w:rsid w:val="0050468C"/>
    <w:rsid w:val="00507A17"/>
    <w:rsid w:val="0051118F"/>
    <w:rsid w:val="00513CB2"/>
    <w:rsid w:val="00514E62"/>
    <w:rsid w:val="005150EE"/>
    <w:rsid w:val="00517884"/>
    <w:rsid w:val="00517B7A"/>
    <w:rsid w:val="00520395"/>
    <w:rsid w:val="00521E0E"/>
    <w:rsid w:val="00523B18"/>
    <w:rsid w:val="00527CCF"/>
    <w:rsid w:val="0053133F"/>
    <w:rsid w:val="0053188E"/>
    <w:rsid w:val="005343C6"/>
    <w:rsid w:val="00534CD3"/>
    <w:rsid w:val="00537D68"/>
    <w:rsid w:val="00537FF0"/>
    <w:rsid w:val="00540BB5"/>
    <w:rsid w:val="00541AA0"/>
    <w:rsid w:val="00542BF6"/>
    <w:rsid w:val="005451C4"/>
    <w:rsid w:val="0054706D"/>
    <w:rsid w:val="0055007E"/>
    <w:rsid w:val="00550A69"/>
    <w:rsid w:val="00550EA1"/>
    <w:rsid w:val="00552A42"/>
    <w:rsid w:val="005544FC"/>
    <w:rsid w:val="00555244"/>
    <w:rsid w:val="005556AA"/>
    <w:rsid w:val="00555881"/>
    <w:rsid w:val="00556CA7"/>
    <w:rsid w:val="00562198"/>
    <w:rsid w:val="00562428"/>
    <w:rsid w:val="00563875"/>
    <w:rsid w:val="00566AFD"/>
    <w:rsid w:val="0057269B"/>
    <w:rsid w:val="005745EA"/>
    <w:rsid w:val="005747A9"/>
    <w:rsid w:val="0057487F"/>
    <w:rsid w:val="00576EE5"/>
    <w:rsid w:val="00577179"/>
    <w:rsid w:val="00580C2D"/>
    <w:rsid w:val="005822C3"/>
    <w:rsid w:val="00582B25"/>
    <w:rsid w:val="00583D4E"/>
    <w:rsid w:val="00587F52"/>
    <w:rsid w:val="00592D4A"/>
    <w:rsid w:val="005934C7"/>
    <w:rsid w:val="005939F5"/>
    <w:rsid w:val="0059407A"/>
    <w:rsid w:val="00594100"/>
    <w:rsid w:val="00595813"/>
    <w:rsid w:val="0059681F"/>
    <w:rsid w:val="00597897"/>
    <w:rsid w:val="005A0702"/>
    <w:rsid w:val="005A29D8"/>
    <w:rsid w:val="005A67E8"/>
    <w:rsid w:val="005B057B"/>
    <w:rsid w:val="005B1FF8"/>
    <w:rsid w:val="005B2363"/>
    <w:rsid w:val="005B26E2"/>
    <w:rsid w:val="005B392E"/>
    <w:rsid w:val="005B3D1D"/>
    <w:rsid w:val="005B3F6F"/>
    <w:rsid w:val="005B6B3B"/>
    <w:rsid w:val="005B7677"/>
    <w:rsid w:val="005B77E0"/>
    <w:rsid w:val="005C5C6A"/>
    <w:rsid w:val="005C6E32"/>
    <w:rsid w:val="005C72DA"/>
    <w:rsid w:val="005D1ADC"/>
    <w:rsid w:val="005D1E24"/>
    <w:rsid w:val="005D3005"/>
    <w:rsid w:val="005D414B"/>
    <w:rsid w:val="005D4500"/>
    <w:rsid w:val="005D4CF9"/>
    <w:rsid w:val="005D6247"/>
    <w:rsid w:val="005E0008"/>
    <w:rsid w:val="005E2695"/>
    <w:rsid w:val="005E2722"/>
    <w:rsid w:val="005E2B03"/>
    <w:rsid w:val="005E4186"/>
    <w:rsid w:val="005F2C64"/>
    <w:rsid w:val="005F309A"/>
    <w:rsid w:val="005F3BC5"/>
    <w:rsid w:val="005F56E4"/>
    <w:rsid w:val="005F5808"/>
    <w:rsid w:val="005F65F6"/>
    <w:rsid w:val="005F7073"/>
    <w:rsid w:val="00600202"/>
    <w:rsid w:val="00600B10"/>
    <w:rsid w:val="00601B91"/>
    <w:rsid w:val="00602E54"/>
    <w:rsid w:val="0060381E"/>
    <w:rsid w:val="00603DAB"/>
    <w:rsid w:val="0060441C"/>
    <w:rsid w:val="006051D3"/>
    <w:rsid w:val="00605ACF"/>
    <w:rsid w:val="006074D8"/>
    <w:rsid w:val="00610574"/>
    <w:rsid w:val="00611FC1"/>
    <w:rsid w:val="006121E7"/>
    <w:rsid w:val="006155AB"/>
    <w:rsid w:val="0061609D"/>
    <w:rsid w:val="006176D5"/>
    <w:rsid w:val="0061773C"/>
    <w:rsid w:val="00617A25"/>
    <w:rsid w:val="00620200"/>
    <w:rsid w:val="00621917"/>
    <w:rsid w:val="00622AC2"/>
    <w:rsid w:val="00622C57"/>
    <w:rsid w:val="00623F8A"/>
    <w:rsid w:val="006245C1"/>
    <w:rsid w:val="00625B06"/>
    <w:rsid w:val="00626E69"/>
    <w:rsid w:val="00627AE7"/>
    <w:rsid w:val="00627F3B"/>
    <w:rsid w:val="00631F38"/>
    <w:rsid w:val="00632162"/>
    <w:rsid w:val="00633BEA"/>
    <w:rsid w:val="0063557E"/>
    <w:rsid w:val="006373AE"/>
    <w:rsid w:val="00637589"/>
    <w:rsid w:val="00641538"/>
    <w:rsid w:val="00641EE4"/>
    <w:rsid w:val="00641F89"/>
    <w:rsid w:val="0064235E"/>
    <w:rsid w:val="006455E8"/>
    <w:rsid w:val="00647254"/>
    <w:rsid w:val="00650E89"/>
    <w:rsid w:val="006513BD"/>
    <w:rsid w:val="00651D82"/>
    <w:rsid w:val="00654028"/>
    <w:rsid w:val="00655A63"/>
    <w:rsid w:val="00655C2C"/>
    <w:rsid w:val="00656E14"/>
    <w:rsid w:val="00661763"/>
    <w:rsid w:val="00661CE4"/>
    <w:rsid w:val="006628AC"/>
    <w:rsid w:val="00662D15"/>
    <w:rsid w:val="00662FE6"/>
    <w:rsid w:val="006643BA"/>
    <w:rsid w:val="00665093"/>
    <w:rsid w:val="006656B5"/>
    <w:rsid w:val="0066685E"/>
    <w:rsid w:val="0067044D"/>
    <w:rsid w:val="0067134A"/>
    <w:rsid w:val="00672128"/>
    <w:rsid w:val="00672D16"/>
    <w:rsid w:val="00676FA6"/>
    <w:rsid w:val="00677792"/>
    <w:rsid w:val="00680F30"/>
    <w:rsid w:val="0068151C"/>
    <w:rsid w:val="006830DE"/>
    <w:rsid w:val="00683B07"/>
    <w:rsid w:val="00686352"/>
    <w:rsid w:val="00686BE0"/>
    <w:rsid w:val="00686D66"/>
    <w:rsid w:val="0068707A"/>
    <w:rsid w:val="00690D21"/>
    <w:rsid w:val="006923F7"/>
    <w:rsid w:val="00692A48"/>
    <w:rsid w:val="00692D19"/>
    <w:rsid w:val="00694E75"/>
    <w:rsid w:val="006951C2"/>
    <w:rsid w:val="00695A1A"/>
    <w:rsid w:val="006960F2"/>
    <w:rsid w:val="00696FE2"/>
    <w:rsid w:val="0069795C"/>
    <w:rsid w:val="006A0480"/>
    <w:rsid w:val="006A0C61"/>
    <w:rsid w:val="006A367D"/>
    <w:rsid w:val="006A36CC"/>
    <w:rsid w:val="006A370A"/>
    <w:rsid w:val="006A3CC5"/>
    <w:rsid w:val="006A46CB"/>
    <w:rsid w:val="006A6476"/>
    <w:rsid w:val="006A70A9"/>
    <w:rsid w:val="006A79D3"/>
    <w:rsid w:val="006B16A8"/>
    <w:rsid w:val="006B59B5"/>
    <w:rsid w:val="006B5DC4"/>
    <w:rsid w:val="006B60E6"/>
    <w:rsid w:val="006C05FB"/>
    <w:rsid w:val="006C1149"/>
    <w:rsid w:val="006C19F1"/>
    <w:rsid w:val="006C4057"/>
    <w:rsid w:val="006C7124"/>
    <w:rsid w:val="006C718A"/>
    <w:rsid w:val="006D104F"/>
    <w:rsid w:val="006D3556"/>
    <w:rsid w:val="006D3FFD"/>
    <w:rsid w:val="006D5125"/>
    <w:rsid w:val="006D54DD"/>
    <w:rsid w:val="006D71B7"/>
    <w:rsid w:val="006E0BB1"/>
    <w:rsid w:val="006E4434"/>
    <w:rsid w:val="006E4758"/>
    <w:rsid w:val="006E59C8"/>
    <w:rsid w:val="006E647B"/>
    <w:rsid w:val="006E688D"/>
    <w:rsid w:val="006F2FC5"/>
    <w:rsid w:val="006F533F"/>
    <w:rsid w:val="00700F18"/>
    <w:rsid w:val="00702498"/>
    <w:rsid w:val="00703CA2"/>
    <w:rsid w:val="007109A3"/>
    <w:rsid w:val="0071165B"/>
    <w:rsid w:val="00712833"/>
    <w:rsid w:val="00714FE6"/>
    <w:rsid w:val="007171F2"/>
    <w:rsid w:val="00717549"/>
    <w:rsid w:val="00717F31"/>
    <w:rsid w:val="0072004F"/>
    <w:rsid w:val="00720728"/>
    <w:rsid w:val="00720DFA"/>
    <w:rsid w:val="0072311B"/>
    <w:rsid w:val="00726C41"/>
    <w:rsid w:val="00731F9A"/>
    <w:rsid w:val="00735D3B"/>
    <w:rsid w:val="0073654B"/>
    <w:rsid w:val="0073744F"/>
    <w:rsid w:val="00740218"/>
    <w:rsid w:val="00743088"/>
    <w:rsid w:val="00743C0A"/>
    <w:rsid w:val="007477B3"/>
    <w:rsid w:val="0075186C"/>
    <w:rsid w:val="00751B65"/>
    <w:rsid w:val="00752B50"/>
    <w:rsid w:val="0075737A"/>
    <w:rsid w:val="00757851"/>
    <w:rsid w:val="00761337"/>
    <w:rsid w:val="007618C0"/>
    <w:rsid w:val="00765192"/>
    <w:rsid w:val="00766444"/>
    <w:rsid w:val="00767FF2"/>
    <w:rsid w:val="007710E9"/>
    <w:rsid w:val="0077318F"/>
    <w:rsid w:val="00773D8F"/>
    <w:rsid w:val="00775633"/>
    <w:rsid w:val="007769F0"/>
    <w:rsid w:val="00782001"/>
    <w:rsid w:val="00786162"/>
    <w:rsid w:val="00786A80"/>
    <w:rsid w:val="00787211"/>
    <w:rsid w:val="00790595"/>
    <w:rsid w:val="00791C9E"/>
    <w:rsid w:val="00792418"/>
    <w:rsid w:val="00792469"/>
    <w:rsid w:val="007943FD"/>
    <w:rsid w:val="00795671"/>
    <w:rsid w:val="00797966"/>
    <w:rsid w:val="007A20DA"/>
    <w:rsid w:val="007A5DB4"/>
    <w:rsid w:val="007A603F"/>
    <w:rsid w:val="007A61E4"/>
    <w:rsid w:val="007A6755"/>
    <w:rsid w:val="007A6EE5"/>
    <w:rsid w:val="007A7E71"/>
    <w:rsid w:val="007B05AD"/>
    <w:rsid w:val="007B0A96"/>
    <w:rsid w:val="007B1FD9"/>
    <w:rsid w:val="007B26FA"/>
    <w:rsid w:val="007B3FD2"/>
    <w:rsid w:val="007B5840"/>
    <w:rsid w:val="007B5B86"/>
    <w:rsid w:val="007B7CFD"/>
    <w:rsid w:val="007C1B00"/>
    <w:rsid w:val="007C2360"/>
    <w:rsid w:val="007D0454"/>
    <w:rsid w:val="007D0734"/>
    <w:rsid w:val="007D073B"/>
    <w:rsid w:val="007D190A"/>
    <w:rsid w:val="007D3529"/>
    <w:rsid w:val="007D5361"/>
    <w:rsid w:val="007D78E6"/>
    <w:rsid w:val="007D7B76"/>
    <w:rsid w:val="007E30BE"/>
    <w:rsid w:val="007E5F8D"/>
    <w:rsid w:val="007E6924"/>
    <w:rsid w:val="007E6FFE"/>
    <w:rsid w:val="007F0975"/>
    <w:rsid w:val="007F1459"/>
    <w:rsid w:val="007F2605"/>
    <w:rsid w:val="007F2B9C"/>
    <w:rsid w:val="007F3423"/>
    <w:rsid w:val="007F7169"/>
    <w:rsid w:val="007F7655"/>
    <w:rsid w:val="007F77AE"/>
    <w:rsid w:val="00801224"/>
    <w:rsid w:val="00801F1E"/>
    <w:rsid w:val="00805DCF"/>
    <w:rsid w:val="008075BC"/>
    <w:rsid w:val="00807C29"/>
    <w:rsid w:val="008114AB"/>
    <w:rsid w:val="0081190F"/>
    <w:rsid w:val="00811F7A"/>
    <w:rsid w:val="00814139"/>
    <w:rsid w:val="00815488"/>
    <w:rsid w:val="00816221"/>
    <w:rsid w:val="00817C8F"/>
    <w:rsid w:val="00823390"/>
    <w:rsid w:val="00823C5F"/>
    <w:rsid w:val="008247B6"/>
    <w:rsid w:val="008275D3"/>
    <w:rsid w:val="00827C03"/>
    <w:rsid w:val="00830FE5"/>
    <w:rsid w:val="00832376"/>
    <w:rsid w:val="00833912"/>
    <w:rsid w:val="00835C4A"/>
    <w:rsid w:val="00843182"/>
    <w:rsid w:val="00843ECA"/>
    <w:rsid w:val="008460D8"/>
    <w:rsid w:val="0084620A"/>
    <w:rsid w:val="00846D81"/>
    <w:rsid w:val="00846FEF"/>
    <w:rsid w:val="008470A8"/>
    <w:rsid w:val="00847B5E"/>
    <w:rsid w:val="0085186C"/>
    <w:rsid w:val="00852061"/>
    <w:rsid w:val="00856909"/>
    <w:rsid w:val="00856D7C"/>
    <w:rsid w:val="00857222"/>
    <w:rsid w:val="00860853"/>
    <w:rsid w:val="00863FCD"/>
    <w:rsid w:val="0086458E"/>
    <w:rsid w:val="008658F0"/>
    <w:rsid w:val="008676BE"/>
    <w:rsid w:val="008725C8"/>
    <w:rsid w:val="00873D7E"/>
    <w:rsid w:val="00873F39"/>
    <w:rsid w:val="00874D62"/>
    <w:rsid w:val="0087663B"/>
    <w:rsid w:val="00877845"/>
    <w:rsid w:val="008827C2"/>
    <w:rsid w:val="008841B6"/>
    <w:rsid w:val="00884AE4"/>
    <w:rsid w:val="0088536B"/>
    <w:rsid w:val="00887F72"/>
    <w:rsid w:val="00890649"/>
    <w:rsid w:val="00890800"/>
    <w:rsid w:val="00890FDC"/>
    <w:rsid w:val="00891985"/>
    <w:rsid w:val="00894CCB"/>
    <w:rsid w:val="0089661B"/>
    <w:rsid w:val="008A1852"/>
    <w:rsid w:val="008A4D2E"/>
    <w:rsid w:val="008A5906"/>
    <w:rsid w:val="008A7D64"/>
    <w:rsid w:val="008B1C37"/>
    <w:rsid w:val="008B1D1F"/>
    <w:rsid w:val="008B267A"/>
    <w:rsid w:val="008B3ABA"/>
    <w:rsid w:val="008B4752"/>
    <w:rsid w:val="008B56BD"/>
    <w:rsid w:val="008B5C72"/>
    <w:rsid w:val="008B7CD3"/>
    <w:rsid w:val="008C033B"/>
    <w:rsid w:val="008C1078"/>
    <w:rsid w:val="008C2CD2"/>
    <w:rsid w:val="008C3FDC"/>
    <w:rsid w:val="008C6503"/>
    <w:rsid w:val="008C6FBF"/>
    <w:rsid w:val="008C7465"/>
    <w:rsid w:val="008D20BB"/>
    <w:rsid w:val="008D21DB"/>
    <w:rsid w:val="008D31C8"/>
    <w:rsid w:val="008D3E81"/>
    <w:rsid w:val="008D4690"/>
    <w:rsid w:val="008D5CE1"/>
    <w:rsid w:val="008D67E0"/>
    <w:rsid w:val="008E0448"/>
    <w:rsid w:val="008E255B"/>
    <w:rsid w:val="008E27E5"/>
    <w:rsid w:val="008E2B89"/>
    <w:rsid w:val="008E50FE"/>
    <w:rsid w:val="008E6920"/>
    <w:rsid w:val="008E7421"/>
    <w:rsid w:val="008F2825"/>
    <w:rsid w:val="008F308D"/>
    <w:rsid w:val="008F3621"/>
    <w:rsid w:val="008F3CE0"/>
    <w:rsid w:val="008F5BEB"/>
    <w:rsid w:val="008F7D5C"/>
    <w:rsid w:val="00901181"/>
    <w:rsid w:val="00902240"/>
    <w:rsid w:val="00902B58"/>
    <w:rsid w:val="009056C6"/>
    <w:rsid w:val="00905BDD"/>
    <w:rsid w:val="00907B42"/>
    <w:rsid w:val="00907EFB"/>
    <w:rsid w:val="00911B50"/>
    <w:rsid w:val="00916264"/>
    <w:rsid w:val="0091748D"/>
    <w:rsid w:val="00920CA3"/>
    <w:rsid w:val="00923186"/>
    <w:rsid w:val="00923CBC"/>
    <w:rsid w:val="00923E57"/>
    <w:rsid w:val="00924920"/>
    <w:rsid w:val="00925E5D"/>
    <w:rsid w:val="009274F7"/>
    <w:rsid w:val="00927EA7"/>
    <w:rsid w:val="00933646"/>
    <w:rsid w:val="00940F88"/>
    <w:rsid w:val="00944077"/>
    <w:rsid w:val="00945126"/>
    <w:rsid w:val="00946960"/>
    <w:rsid w:val="00947F5A"/>
    <w:rsid w:val="00947FD4"/>
    <w:rsid w:val="00954D7F"/>
    <w:rsid w:val="0095687F"/>
    <w:rsid w:val="00962350"/>
    <w:rsid w:val="00963005"/>
    <w:rsid w:val="009632BC"/>
    <w:rsid w:val="00963E50"/>
    <w:rsid w:val="00964F12"/>
    <w:rsid w:val="009658CB"/>
    <w:rsid w:val="00965FBF"/>
    <w:rsid w:val="00966BE9"/>
    <w:rsid w:val="00967E9F"/>
    <w:rsid w:val="00972A47"/>
    <w:rsid w:val="009741C3"/>
    <w:rsid w:val="00975181"/>
    <w:rsid w:val="00976B34"/>
    <w:rsid w:val="00976B39"/>
    <w:rsid w:val="009772CF"/>
    <w:rsid w:val="00977F4A"/>
    <w:rsid w:val="00977F61"/>
    <w:rsid w:val="009815FB"/>
    <w:rsid w:val="009826B0"/>
    <w:rsid w:val="00982E8F"/>
    <w:rsid w:val="0098551F"/>
    <w:rsid w:val="00986A2A"/>
    <w:rsid w:val="00986AAC"/>
    <w:rsid w:val="009917AD"/>
    <w:rsid w:val="00991CD1"/>
    <w:rsid w:val="00996B82"/>
    <w:rsid w:val="0099726C"/>
    <w:rsid w:val="0099791C"/>
    <w:rsid w:val="009A0FEF"/>
    <w:rsid w:val="009A122A"/>
    <w:rsid w:val="009A1755"/>
    <w:rsid w:val="009A1C27"/>
    <w:rsid w:val="009A4FC4"/>
    <w:rsid w:val="009A5238"/>
    <w:rsid w:val="009A59C7"/>
    <w:rsid w:val="009B19C7"/>
    <w:rsid w:val="009B2500"/>
    <w:rsid w:val="009B3825"/>
    <w:rsid w:val="009B3FA4"/>
    <w:rsid w:val="009B43EC"/>
    <w:rsid w:val="009B48CC"/>
    <w:rsid w:val="009B515D"/>
    <w:rsid w:val="009C0D81"/>
    <w:rsid w:val="009C1598"/>
    <w:rsid w:val="009C19C4"/>
    <w:rsid w:val="009C2D02"/>
    <w:rsid w:val="009C329A"/>
    <w:rsid w:val="009C46D6"/>
    <w:rsid w:val="009C515C"/>
    <w:rsid w:val="009C5224"/>
    <w:rsid w:val="009C6BDE"/>
    <w:rsid w:val="009C748E"/>
    <w:rsid w:val="009C7846"/>
    <w:rsid w:val="009D0C41"/>
    <w:rsid w:val="009D186C"/>
    <w:rsid w:val="009D2338"/>
    <w:rsid w:val="009D2EB7"/>
    <w:rsid w:val="009D3F7A"/>
    <w:rsid w:val="009D58AD"/>
    <w:rsid w:val="009D6F30"/>
    <w:rsid w:val="009D700E"/>
    <w:rsid w:val="009D7A05"/>
    <w:rsid w:val="009E1FF6"/>
    <w:rsid w:val="009E3B10"/>
    <w:rsid w:val="009E4B29"/>
    <w:rsid w:val="009E610B"/>
    <w:rsid w:val="009E6683"/>
    <w:rsid w:val="009F06D1"/>
    <w:rsid w:val="009F0EC2"/>
    <w:rsid w:val="009F1AC8"/>
    <w:rsid w:val="009F24B0"/>
    <w:rsid w:val="009F3F32"/>
    <w:rsid w:val="009F4A6F"/>
    <w:rsid w:val="009F53BE"/>
    <w:rsid w:val="00A01042"/>
    <w:rsid w:val="00A01FC9"/>
    <w:rsid w:val="00A05F9C"/>
    <w:rsid w:val="00A06854"/>
    <w:rsid w:val="00A1018B"/>
    <w:rsid w:val="00A10727"/>
    <w:rsid w:val="00A10EFE"/>
    <w:rsid w:val="00A112DF"/>
    <w:rsid w:val="00A11CB4"/>
    <w:rsid w:val="00A138F2"/>
    <w:rsid w:val="00A13FCC"/>
    <w:rsid w:val="00A141A4"/>
    <w:rsid w:val="00A147F3"/>
    <w:rsid w:val="00A14A6D"/>
    <w:rsid w:val="00A1634D"/>
    <w:rsid w:val="00A17812"/>
    <w:rsid w:val="00A17D9F"/>
    <w:rsid w:val="00A20F3D"/>
    <w:rsid w:val="00A210B2"/>
    <w:rsid w:val="00A23D02"/>
    <w:rsid w:val="00A23F2A"/>
    <w:rsid w:val="00A23F52"/>
    <w:rsid w:val="00A24AD0"/>
    <w:rsid w:val="00A25A4C"/>
    <w:rsid w:val="00A26131"/>
    <w:rsid w:val="00A265F2"/>
    <w:rsid w:val="00A279EC"/>
    <w:rsid w:val="00A27BC4"/>
    <w:rsid w:val="00A27BCC"/>
    <w:rsid w:val="00A27E4D"/>
    <w:rsid w:val="00A30A7C"/>
    <w:rsid w:val="00A316FF"/>
    <w:rsid w:val="00A31B8E"/>
    <w:rsid w:val="00A330B8"/>
    <w:rsid w:val="00A331F5"/>
    <w:rsid w:val="00A33DBC"/>
    <w:rsid w:val="00A34268"/>
    <w:rsid w:val="00A3639F"/>
    <w:rsid w:val="00A36D02"/>
    <w:rsid w:val="00A433B9"/>
    <w:rsid w:val="00A43FE5"/>
    <w:rsid w:val="00A47EFF"/>
    <w:rsid w:val="00A50E35"/>
    <w:rsid w:val="00A544B3"/>
    <w:rsid w:val="00A5478F"/>
    <w:rsid w:val="00A5656D"/>
    <w:rsid w:val="00A61F31"/>
    <w:rsid w:val="00A629BA"/>
    <w:rsid w:val="00A62B68"/>
    <w:rsid w:val="00A63174"/>
    <w:rsid w:val="00A6362C"/>
    <w:rsid w:val="00A63B68"/>
    <w:rsid w:val="00A64089"/>
    <w:rsid w:val="00A64ED5"/>
    <w:rsid w:val="00A6581E"/>
    <w:rsid w:val="00A7249B"/>
    <w:rsid w:val="00A736C8"/>
    <w:rsid w:val="00A772C7"/>
    <w:rsid w:val="00A80336"/>
    <w:rsid w:val="00A80C4D"/>
    <w:rsid w:val="00A82A06"/>
    <w:rsid w:val="00A8361E"/>
    <w:rsid w:val="00A85CD7"/>
    <w:rsid w:val="00A85F1A"/>
    <w:rsid w:val="00A875B5"/>
    <w:rsid w:val="00A9047F"/>
    <w:rsid w:val="00A90CF7"/>
    <w:rsid w:val="00A91C53"/>
    <w:rsid w:val="00A93204"/>
    <w:rsid w:val="00A93CDD"/>
    <w:rsid w:val="00A948A0"/>
    <w:rsid w:val="00A95A6F"/>
    <w:rsid w:val="00AA36BA"/>
    <w:rsid w:val="00AA518B"/>
    <w:rsid w:val="00AA5E4F"/>
    <w:rsid w:val="00AB14F1"/>
    <w:rsid w:val="00AB376F"/>
    <w:rsid w:val="00AB5FA7"/>
    <w:rsid w:val="00AB6E4C"/>
    <w:rsid w:val="00AB7F6E"/>
    <w:rsid w:val="00AC269E"/>
    <w:rsid w:val="00AC352C"/>
    <w:rsid w:val="00AC466E"/>
    <w:rsid w:val="00AC4935"/>
    <w:rsid w:val="00AC4AF0"/>
    <w:rsid w:val="00AC5F72"/>
    <w:rsid w:val="00AC6B1A"/>
    <w:rsid w:val="00AC7459"/>
    <w:rsid w:val="00AC7938"/>
    <w:rsid w:val="00AD0C07"/>
    <w:rsid w:val="00AD12D0"/>
    <w:rsid w:val="00AD15A9"/>
    <w:rsid w:val="00AD4264"/>
    <w:rsid w:val="00AD4395"/>
    <w:rsid w:val="00AD4591"/>
    <w:rsid w:val="00AD5C31"/>
    <w:rsid w:val="00AD5CFA"/>
    <w:rsid w:val="00AD6108"/>
    <w:rsid w:val="00AD6700"/>
    <w:rsid w:val="00AD690F"/>
    <w:rsid w:val="00AD6B4F"/>
    <w:rsid w:val="00AE0D3F"/>
    <w:rsid w:val="00AE4D18"/>
    <w:rsid w:val="00AE5C72"/>
    <w:rsid w:val="00AE6278"/>
    <w:rsid w:val="00AF5FE9"/>
    <w:rsid w:val="00AF7097"/>
    <w:rsid w:val="00B013A2"/>
    <w:rsid w:val="00B02CB9"/>
    <w:rsid w:val="00B07B96"/>
    <w:rsid w:val="00B1089F"/>
    <w:rsid w:val="00B11218"/>
    <w:rsid w:val="00B11FB7"/>
    <w:rsid w:val="00B135F6"/>
    <w:rsid w:val="00B148A7"/>
    <w:rsid w:val="00B14FFD"/>
    <w:rsid w:val="00B157DE"/>
    <w:rsid w:val="00B21381"/>
    <w:rsid w:val="00B213CC"/>
    <w:rsid w:val="00B21C69"/>
    <w:rsid w:val="00B21F4A"/>
    <w:rsid w:val="00B237E7"/>
    <w:rsid w:val="00B266B7"/>
    <w:rsid w:val="00B27206"/>
    <w:rsid w:val="00B274EE"/>
    <w:rsid w:val="00B276AC"/>
    <w:rsid w:val="00B27CC8"/>
    <w:rsid w:val="00B27F70"/>
    <w:rsid w:val="00B27FB8"/>
    <w:rsid w:val="00B30E08"/>
    <w:rsid w:val="00B3578B"/>
    <w:rsid w:val="00B35EEC"/>
    <w:rsid w:val="00B3695D"/>
    <w:rsid w:val="00B37C73"/>
    <w:rsid w:val="00B41273"/>
    <w:rsid w:val="00B41846"/>
    <w:rsid w:val="00B41B89"/>
    <w:rsid w:val="00B44303"/>
    <w:rsid w:val="00B46C36"/>
    <w:rsid w:val="00B46CB7"/>
    <w:rsid w:val="00B47146"/>
    <w:rsid w:val="00B4757C"/>
    <w:rsid w:val="00B52F79"/>
    <w:rsid w:val="00B53338"/>
    <w:rsid w:val="00B53B70"/>
    <w:rsid w:val="00B552B0"/>
    <w:rsid w:val="00B55827"/>
    <w:rsid w:val="00B56BB6"/>
    <w:rsid w:val="00B56D51"/>
    <w:rsid w:val="00B56FF6"/>
    <w:rsid w:val="00B6055F"/>
    <w:rsid w:val="00B64040"/>
    <w:rsid w:val="00B65CC7"/>
    <w:rsid w:val="00B66B98"/>
    <w:rsid w:val="00B66FC5"/>
    <w:rsid w:val="00B67CBA"/>
    <w:rsid w:val="00B7009A"/>
    <w:rsid w:val="00B70D95"/>
    <w:rsid w:val="00B7130A"/>
    <w:rsid w:val="00B735BA"/>
    <w:rsid w:val="00B73EBB"/>
    <w:rsid w:val="00B75A2F"/>
    <w:rsid w:val="00B7627A"/>
    <w:rsid w:val="00B80C88"/>
    <w:rsid w:val="00B8335D"/>
    <w:rsid w:val="00B83747"/>
    <w:rsid w:val="00B83DF9"/>
    <w:rsid w:val="00B86D94"/>
    <w:rsid w:val="00B919F9"/>
    <w:rsid w:val="00B93D76"/>
    <w:rsid w:val="00B94AB9"/>
    <w:rsid w:val="00B97026"/>
    <w:rsid w:val="00BA0B06"/>
    <w:rsid w:val="00BA37EB"/>
    <w:rsid w:val="00BA3899"/>
    <w:rsid w:val="00BA4E6E"/>
    <w:rsid w:val="00BA4F3E"/>
    <w:rsid w:val="00BA6805"/>
    <w:rsid w:val="00BA733E"/>
    <w:rsid w:val="00BB05D2"/>
    <w:rsid w:val="00BB20CE"/>
    <w:rsid w:val="00BB2E6B"/>
    <w:rsid w:val="00BB381E"/>
    <w:rsid w:val="00BB3CC9"/>
    <w:rsid w:val="00BB3F7A"/>
    <w:rsid w:val="00BB53AE"/>
    <w:rsid w:val="00BB590C"/>
    <w:rsid w:val="00BB647A"/>
    <w:rsid w:val="00BB7E6F"/>
    <w:rsid w:val="00BC1771"/>
    <w:rsid w:val="00BC465B"/>
    <w:rsid w:val="00BC4D25"/>
    <w:rsid w:val="00BC59A9"/>
    <w:rsid w:val="00BD02B7"/>
    <w:rsid w:val="00BD0A91"/>
    <w:rsid w:val="00BD0E2D"/>
    <w:rsid w:val="00BD0FF2"/>
    <w:rsid w:val="00BD1157"/>
    <w:rsid w:val="00BD320B"/>
    <w:rsid w:val="00BD47E8"/>
    <w:rsid w:val="00BD4B78"/>
    <w:rsid w:val="00BD59C8"/>
    <w:rsid w:val="00BD69ED"/>
    <w:rsid w:val="00BE01AC"/>
    <w:rsid w:val="00BE66F6"/>
    <w:rsid w:val="00BE7C7E"/>
    <w:rsid w:val="00BF1FF4"/>
    <w:rsid w:val="00BF2DCE"/>
    <w:rsid w:val="00BF505B"/>
    <w:rsid w:val="00BF55BD"/>
    <w:rsid w:val="00BF5D41"/>
    <w:rsid w:val="00C00B20"/>
    <w:rsid w:val="00C00D15"/>
    <w:rsid w:val="00C02AD0"/>
    <w:rsid w:val="00C038FF"/>
    <w:rsid w:val="00C03BDF"/>
    <w:rsid w:val="00C04F77"/>
    <w:rsid w:val="00C14742"/>
    <w:rsid w:val="00C153FF"/>
    <w:rsid w:val="00C15956"/>
    <w:rsid w:val="00C16FAA"/>
    <w:rsid w:val="00C20190"/>
    <w:rsid w:val="00C20544"/>
    <w:rsid w:val="00C21AC6"/>
    <w:rsid w:val="00C233DE"/>
    <w:rsid w:val="00C235FB"/>
    <w:rsid w:val="00C23719"/>
    <w:rsid w:val="00C246A6"/>
    <w:rsid w:val="00C248F9"/>
    <w:rsid w:val="00C25037"/>
    <w:rsid w:val="00C26F7A"/>
    <w:rsid w:val="00C27AF1"/>
    <w:rsid w:val="00C30CE4"/>
    <w:rsid w:val="00C3136B"/>
    <w:rsid w:val="00C325E6"/>
    <w:rsid w:val="00C339E7"/>
    <w:rsid w:val="00C34ACA"/>
    <w:rsid w:val="00C3597A"/>
    <w:rsid w:val="00C3682C"/>
    <w:rsid w:val="00C40F71"/>
    <w:rsid w:val="00C43290"/>
    <w:rsid w:val="00C44E48"/>
    <w:rsid w:val="00C4722B"/>
    <w:rsid w:val="00C50539"/>
    <w:rsid w:val="00C50597"/>
    <w:rsid w:val="00C53458"/>
    <w:rsid w:val="00C5395F"/>
    <w:rsid w:val="00C53CD2"/>
    <w:rsid w:val="00C66069"/>
    <w:rsid w:val="00C6665A"/>
    <w:rsid w:val="00C708BC"/>
    <w:rsid w:val="00C722D8"/>
    <w:rsid w:val="00C74972"/>
    <w:rsid w:val="00C75A50"/>
    <w:rsid w:val="00C76CAD"/>
    <w:rsid w:val="00C80A67"/>
    <w:rsid w:val="00C81776"/>
    <w:rsid w:val="00C83F18"/>
    <w:rsid w:val="00C8406F"/>
    <w:rsid w:val="00C85955"/>
    <w:rsid w:val="00C874FB"/>
    <w:rsid w:val="00C91887"/>
    <w:rsid w:val="00C94442"/>
    <w:rsid w:val="00C973E7"/>
    <w:rsid w:val="00CA36AA"/>
    <w:rsid w:val="00CA427B"/>
    <w:rsid w:val="00CA5894"/>
    <w:rsid w:val="00CA5898"/>
    <w:rsid w:val="00CA660E"/>
    <w:rsid w:val="00CA6996"/>
    <w:rsid w:val="00CA6F19"/>
    <w:rsid w:val="00CA785F"/>
    <w:rsid w:val="00CB3654"/>
    <w:rsid w:val="00CB3C4A"/>
    <w:rsid w:val="00CB3E48"/>
    <w:rsid w:val="00CB4D4C"/>
    <w:rsid w:val="00CB5245"/>
    <w:rsid w:val="00CB63DF"/>
    <w:rsid w:val="00CB6481"/>
    <w:rsid w:val="00CB6486"/>
    <w:rsid w:val="00CB6A7D"/>
    <w:rsid w:val="00CB6B4A"/>
    <w:rsid w:val="00CB7A92"/>
    <w:rsid w:val="00CC0B36"/>
    <w:rsid w:val="00CC1F65"/>
    <w:rsid w:val="00CC331E"/>
    <w:rsid w:val="00CC7D67"/>
    <w:rsid w:val="00CC7FBF"/>
    <w:rsid w:val="00CD1D40"/>
    <w:rsid w:val="00CD53A0"/>
    <w:rsid w:val="00CD626D"/>
    <w:rsid w:val="00CD69E7"/>
    <w:rsid w:val="00CD70DC"/>
    <w:rsid w:val="00CD7E1B"/>
    <w:rsid w:val="00CE0673"/>
    <w:rsid w:val="00CE076C"/>
    <w:rsid w:val="00CE0CAC"/>
    <w:rsid w:val="00CE0F2B"/>
    <w:rsid w:val="00CE2269"/>
    <w:rsid w:val="00CE22A9"/>
    <w:rsid w:val="00CE3079"/>
    <w:rsid w:val="00CE4B2E"/>
    <w:rsid w:val="00CE6213"/>
    <w:rsid w:val="00CE7EAF"/>
    <w:rsid w:val="00CF115F"/>
    <w:rsid w:val="00CF1614"/>
    <w:rsid w:val="00CF3754"/>
    <w:rsid w:val="00CF5301"/>
    <w:rsid w:val="00CF5B99"/>
    <w:rsid w:val="00CF7DDB"/>
    <w:rsid w:val="00D0115D"/>
    <w:rsid w:val="00D013E0"/>
    <w:rsid w:val="00D02AE6"/>
    <w:rsid w:val="00D077C8"/>
    <w:rsid w:val="00D10421"/>
    <w:rsid w:val="00D10A4B"/>
    <w:rsid w:val="00D11C8A"/>
    <w:rsid w:val="00D14BC5"/>
    <w:rsid w:val="00D1793A"/>
    <w:rsid w:val="00D22B29"/>
    <w:rsid w:val="00D23BE8"/>
    <w:rsid w:val="00D27389"/>
    <w:rsid w:val="00D27F7C"/>
    <w:rsid w:val="00D3148F"/>
    <w:rsid w:val="00D338F6"/>
    <w:rsid w:val="00D33DAA"/>
    <w:rsid w:val="00D3490E"/>
    <w:rsid w:val="00D34BE4"/>
    <w:rsid w:val="00D373BA"/>
    <w:rsid w:val="00D37B0D"/>
    <w:rsid w:val="00D37F26"/>
    <w:rsid w:val="00D40935"/>
    <w:rsid w:val="00D4194D"/>
    <w:rsid w:val="00D44B23"/>
    <w:rsid w:val="00D47628"/>
    <w:rsid w:val="00D51043"/>
    <w:rsid w:val="00D519EF"/>
    <w:rsid w:val="00D539EC"/>
    <w:rsid w:val="00D5552A"/>
    <w:rsid w:val="00D57A3D"/>
    <w:rsid w:val="00D60291"/>
    <w:rsid w:val="00D6193E"/>
    <w:rsid w:val="00D61B17"/>
    <w:rsid w:val="00D62B5D"/>
    <w:rsid w:val="00D637FC"/>
    <w:rsid w:val="00D64B25"/>
    <w:rsid w:val="00D656D5"/>
    <w:rsid w:val="00D67964"/>
    <w:rsid w:val="00D715F9"/>
    <w:rsid w:val="00D7160B"/>
    <w:rsid w:val="00D71A07"/>
    <w:rsid w:val="00D8317B"/>
    <w:rsid w:val="00D847EE"/>
    <w:rsid w:val="00D85BB2"/>
    <w:rsid w:val="00D863DE"/>
    <w:rsid w:val="00D86CA7"/>
    <w:rsid w:val="00D90C6D"/>
    <w:rsid w:val="00D91A03"/>
    <w:rsid w:val="00D9287A"/>
    <w:rsid w:val="00D93583"/>
    <w:rsid w:val="00D93C0C"/>
    <w:rsid w:val="00D95159"/>
    <w:rsid w:val="00DA12F4"/>
    <w:rsid w:val="00DA144C"/>
    <w:rsid w:val="00DA23E2"/>
    <w:rsid w:val="00DA26EA"/>
    <w:rsid w:val="00DA2E04"/>
    <w:rsid w:val="00DA3193"/>
    <w:rsid w:val="00DA5879"/>
    <w:rsid w:val="00DB09FD"/>
    <w:rsid w:val="00DB3D11"/>
    <w:rsid w:val="00DB43AF"/>
    <w:rsid w:val="00DB515A"/>
    <w:rsid w:val="00DB560A"/>
    <w:rsid w:val="00DB7582"/>
    <w:rsid w:val="00DB78F5"/>
    <w:rsid w:val="00DC1D2A"/>
    <w:rsid w:val="00DC6D06"/>
    <w:rsid w:val="00DD2184"/>
    <w:rsid w:val="00DD7149"/>
    <w:rsid w:val="00DE0F1B"/>
    <w:rsid w:val="00DE20E5"/>
    <w:rsid w:val="00DE226B"/>
    <w:rsid w:val="00DE2792"/>
    <w:rsid w:val="00DE2941"/>
    <w:rsid w:val="00DE2DF9"/>
    <w:rsid w:val="00DE4088"/>
    <w:rsid w:val="00DE4CA9"/>
    <w:rsid w:val="00DE5ACA"/>
    <w:rsid w:val="00DE63C8"/>
    <w:rsid w:val="00DF00A1"/>
    <w:rsid w:val="00DF0682"/>
    <w:rsid w:val="00DF1344"/>
    <w:rsid w:val="00DF266D"/>
    <w:rsid w:val="00DF73BD"/>
    <w:rsid w:val="00E015AA"/>
    <w:rsid w:val="00E070B3"/>
    <w:rsid w:val="00E072AD"/>
    <w:rsid w:val="00E0746B"/>
    <w:rsid w:val="00E074A8"/>
    <w:rsid w:val="00E102FA"/>
    <w:rsid w:val="00E10950"/>
    <w:rsid w:val="00E10C6F"/>
    <w:rsid w:val="00E11B1B"/>
    <w:rsid w:val="00E11E39"/>
    <w:rsid w:val="00E155CB"/>
    <w:rsid w:val="00E156B1"/>
    <w:rsid w:val="00E1576A"/>
    <w:rsid w:val="00E15AD2"/>
    <w:rsid w:val="00E1665C"/>
    <w:rsid w:val="00E240BA"/>
    <w:rsid w:val="00E25566"/>
    <w:rsid w:val="00E3051F"/>
    <w:rsid w:val="00E31453"/>
    <w:rsid w:val="00E31952"/>
    <w:rsid w:val="00E3272D"/>
    <w:rsid w:val="00E32C0F"/>
    <w:rsid w:val="00E33C63"/>
    <w:rsid w:val="00E33C73"/>
    <w:rsid w:val="00E346D2"/>
    <w:rsid w:val="00E35081"/>
    <w:rsid w:val="00E354E1"/>
    <w:rsid w:val="00E35F72"/>
    <w:rsid w:val="00E36F5C"/>
    <w:rsid w:val="00E379A0"/>
    <w:rsid w:val="00E445F9"/>
    <w:rsid w:val="00E44A41"/>
    <w:rsid w:val="00E4544B"/>
    <w:rsid w:val="00E459B8"/>
    <w:rsid w:val="00E45D47"/>
    <w:rsid w:val="00E47068"/>
    <w:rsid w:val="00E47BFA"/>
    <w:rsid w:val="00E51CC8"/>
    <w:rsid w:val="00E56957"/>
    <w:rsid w:val="00E57955"/>
    <w:rsid w:val="00E62DC5"/>
    <w:rsid w:val="00E63361"/>
    <w:rsid w:val="00E64DFE"/>
    <w:rsid w:val="00E6552C"/>
    <w:rsid w:val="00E656B0"/>
    <w:rsid w:val="00E70FF7"/>
    <w:rsid w:val="00E75A48"/>
    <w:rsid w:val="00E766B0"/>
    <w:rsid w:val="00E76911"/>
    <w:rsid w:val="00E77EB3"/>
    <w:rsid w:val="00E826A3"/>
    <w:rsid w:val="00E82C67"/>
    <w:rsid w:val="00E831DA"/>
    <w:rsid w:val="00E8334B"/>
    <w:rsid w:val="00E840CF"/>
    <w:rsid w:val="00E843B4"/>
    <w:rsid w:val="00E84BA8"/>
    <w:rsid w:val="00E87635"/>
    <w:rsid w:val="00E87F50"/>
    <w:rsid w:val="00E91004"/>
    <w:rsid w:val="00E91BF7"/>
    <w:rsid w:val="00E93A8A"/>
    <w:rsid w:val="00E93F79"/>
    <w:rsid w:val="00E94E6B"/>
    <w:rsid w:val="00E94EE1"/>
    <w:rsid w:val="00E957A0"/>
    <w:rsid w:val="00E95AE1"/>
    <w:rsid w:val="00E9695E"/>
    <w:rsid w:val="00E97264"/>
    <w:rsid w:val="00E975DF"/>
    <w:rsid w:val="00E97703"/>
    <w:rsid w:val="00E97813"/>
    <w:rsid w:val="00EA0EBD"/>
    <w:rsid w:val="00EA0F5F"/>
    <w:rsid w:val="00EA1284"/>
    <w:rsid w:val="00EA213C"/>
    <w:rsid w:val="00EA6697"/>
    <w:rsid w:val="00EB219C"/>
    <w:rsid w:val="00EB2C2B"/>
    <w:rsid w:val="00EB32B1"/>
    <w:rsid w:val="00EB35BC"/>
    <w:rsid w:val="00EB382D"/>
    <w:rsid w:val="00EB4689"/>
    <w:rsid w:val="00EB4D33"/>
    <w:rsid w:val="00EB506B"/>
    <w:rsid w:val="00EB664C"/>
    <w:rsid w:val="00EB7427"/>
    <w:rsid w:val="00EC30D6"/>
    <w:rsid w:val="00EC4682"/>
    <w:rsid w:val="00EC4A11"/>
    <w:rsid w:val="00EC4AB9"/>
    <w:rsid w:val="00EC560B"/>
    <w:rsid w:val="00ED14E7"/>
    <w:rsid w:val="00ED2924"/>
    <w:rsid w:val="00ED59DD"/>
    <w:rsid w:val="00ED5C7C"/>
    <w:rsid w:val="00ED671B"/>
    <w:rsid w:val="00ED6DB5"/>
    <w:rsid w:val="00EE11E8"/>
    <w:rsid w:val="00EE451D"/>
    <w:rsid w:val="00EE498F"/>
    <w:rsid w:val="00EE4EF8"/>
    <w:rsid w:val="00EE7518"/>
    <w:rsid w:val="00EF11A8"/>
    <w:rsid w:val="00EF2D82"/>
    <w:rsid w:val="00EF4917"/>
    <w:rsid w:val="00EF5803"/>
    <w:rsid w:val="00EF704F"/>
    <w:rsid w:val="00F027A6"/>
    <w:rsid w:val="00F0408C"/>
    <w:rsid w:val="00F058BD"/>
    <w:rsid w:val="00F062C8"/>
    <w:rsid w:val="00F06AA7"/>
    <w:rsid w:val="00F0764B"/>
    <w:rsid w:val="00F07A64"/>
    <w:rsid w:val="00F11275"/>
    <w:rsid w:val="00F12EC4"/>
    <w:rsid w:val="00F134F7"/>
    <w:rsid w:val="00F13A3F"/>
    <w:rsid w:val="00F16297"/>
    <w:rsid w:val="00F16E3B"/>
    <w:rsid w:val="00F171B1"/>
    <w:rsid w:val="00F2059C"/>
    <w:rsid w:val="00F2060F"/>
    <w:rsid w:val="00F21923"/>
    <w:rsid w:val="00F21A62"/>
    <w:rsid w:val="00F2279A"/>
    <w:rsid w:val="00F22902"/>
    <w:rsid w:val="00F22F91"/>
    <w:rsid w:val="00F2373A"/>
    <w:rsid w:val="00F276FF"/>
    <w:rsid w:val="00F3182F"/>
    <w:rsid w:val="00F32EE0"/>
    <w:rsid w:val="00F332EF"/>
    <w:rsid w:val="00F367E1"/>
    <w:rsid w:val="00F36860"/>
    <w:rsid w:val="00F431AE"/>
    <w:rsid w:val="00F4383E"/>
    <w:rsid w:val="00F44603"/>
    <w:rsid w:val="00F44D5F"/>
    <w:rsid w:val="00F4538D"/>
    <w:rsid w:val="00F47E9F"/>
    <w:rsid w:val="00F501D6"/>
    <w:rsid w:val="00F5114A"/>
    <w:rsid w:val="00F516A6"/>
    <w:rsid w:val="00F53757"/>
    <w:rsid w:val="00F546E3"/>
    <w:rsid w:val="00F570F0"/>
    <w:rsid w:val="00F60AD8"/>
    <w:rsid w:val="00F619AE"/>
    <w:rsid w:val="00F61F48"/>
    <w:rsid w:val="00F64DEE"/>
    <w:rsid w:val="00F712BD"/>
    <w:rsid w:val="00F72449"/>
    <w:rsid w:val="00F73DCF"/>
    <w:rsid w:val="00F75BAE"/>
    <w:rsid w:val="00F75E7C"/>
    <w:rsid w:val="00F76096"/>
    <w:rsid w:val="00F76F63"/>
    <w:rsid w:val="00F810F5"/>
    <w:rsid w:val="00F8209C"/>
    <w:rsid w:val="00F830E5"/>
    <w:rsid w:val="00F83A0B"/>
    <w:rsid w:val="00F84E31"/>
    <w:rsid w:val="00F856C4"/>
    <w:rsid w:val="00F91955"/>
    <w:rsid w:val="00F92FF2"/>
    <w:rsid w:val="00F96926"/>
    <w:rsid w:val="00FA07BE"/>
    <w:rsid w:val="00FA1D29"/>
    <w:rsid w:val="00FA37B8"/>
    <w:rsid w:val="00FA3C1B"/>
    <w:rsid w:val="00FA44A4"/>
    <w:rsid w:val="00FB4095"/>
    <w:rsid w:val="00FB47DC"/>
    <w:rsid w:val="00FB5330"/>
    <w:rsid w:val="00FB6113"/>
    <w:rsid w:val="00FC1F6E"/>
    <w:rsid w:val="00FC261B"/>
    <w:rsid w:val="00FC3DAB"/>
    <w:rsid w:val="00FC4D8E"/>
    <w:rsid w:val="00FC57AD"/>
    <w:rsid w:val="00FC5F03"/>
    <w:rsid w:val="00FC5F92"/>
    <w:rsid w:val="00FC680A"/>
    <w:rsid w:val="00FD044D"/>
    <w:rsid w:val="00FD0DF9"/>
    <w:rsid w:val="00FD123C"/>
    <w:rsid w:val="00FD1245"/>
    <w:rsid w:val="00FD1404"/>
    <w:rsid w:val="00FD34BC"/>
    <w:rsid w:val="00FD4555"/>
    <w:rsid w:val="00FD503C"/>
    <w:rsid w:val="00FD6F8D"/>
    <w:rsid w:val="00FE06C5"/>
    <w:rsid w:val="00FE2ECA"/>
    <w:rsid w:val="00FF042B"/>
    <w:rsid w:val="00FF2E17"/>
    <w:rsid w:val="00FF2F23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479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A6996"/>
    <w:pPr>
      <w:keepNext/>
      <w:jc w:val="center"/>
      <w:outlineLvl w:val="0"/>
    </w:pPr>
    <w:rPr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EE498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E498F"/>
  </w:style>
  <w:style w:type="paragraph" w:styleId="Textbubliny">
    <w:name w:val="Balloon Text"/>
    <w:basedOn w:val="Normlny"/>
    <w:semiHidden/>
    <w:rsid w:val="001F04E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376E37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link w:val="ListParagraphChar"/>
    <w:rsid w:val="00F06AA7"/>
    <w:pPr>
      <w:ind w:left="720"/>
      <w:contextualSpacing/>
    </w:pPr>
  </w:style>
  <w:style w:type="paragraph" w:styleId="truktradokumentu">
    <w:name w:val="Document Map"/>
    <w:basedOn w:val="Normlny"/>
    <w:semiHidden/>
    <w:rsid w:val="000B27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Odsekzoznamu1"/>
    <w:rsid w:val="005F7073"/>
    <w:rPr>
      <w:sz w:val="24"/>
      <w:szCs w:val="24"/>
      <w:lang w:val="sk-SK" w:eastAsia="sk-SK" w:bidi="ar-SA"/>
    </w:rPr>
  </w:style>
  <w:style w:type="paragraph" w:styleId="Nzov">
    <w:name w:val="Title"/>
    <w:basedOn w:val="Normlny"/>
    <w:link w:val="NzovChar"/>
    <w:qFormat/>
    <w:rsid w:val="005F7073"/>
    <w:pPr>
      <w:jc w:val="center"/>
    </w:pPr>
    <w:rPr>
      <w:b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6A0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8D21DB"/>
    <w:pPr>
      <w:spacing w:before="120" w:after="120"/>
    </w:pPr>
    <w:rPr>
      <w:rFonts w:eastAsia="Calibri"/>
    </w:rPr>
  </w:style>
  <w:style w:type="character" w:customStyle="1" w:styleId="Nadpis1Char">
    <w:name w:val="Nadpis 1 Char"/>
    <w:link w:val="Nadpis1"/>
    <w:rsid w:val="00CA6996"/>
    <w:rPr>
      <w:b/>
      <w:sz w:val="24"/>
      <w:szCs w:val="24"/>
      <w:lang w:eastAsia="cs-CZ"/>
    </w:rPr>
  </w:style>
  <w:style w:type="paragraph" w:customStyle="1" w:styleId="Default">
    <w:name w:val="Default"/>
    <w:rsid w:val="008F36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7044D"/>
    <w:rPr>
      <w:color w:val="0000FF"/>
      <w:u w:val="single"/>
    </w:rPr>
  </w:style>
  <w:style w:type="character" w:customStyle="1" w:styleId="NzovChar">
    <w:name w:val="Názov Char"/>
    <w:basedOn w:val="Predvolenpsmoodseku"/>
    <w:link w:val="Nzov"/>
    <w:rsid w:val="00DB09FD"/>
    <w:rPr>
      <w:b/>
      <w:sz w:val="24"/>
      <w:lang w:eastAsia="cs-CZ"/>
    </w:rPr>
  </w:style>
  <w:style w:type="paragraph" w:styleId="Bezriadkovania">
    <w:name w:val="No Spacing"/>
    <w:uiPriority w:val="1"/>
    <w:qFormat/>
    <w:rsid w:val="00BA38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0D20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D206D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479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A6996"/>
    <w:pPr>
      <w:keepNext/>
      <w:jc w:val="center"/>
      <w:outlineLvl w:val="0"/>
    </w:pPr>
    <w:rPr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EE498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E498F"/>
  </w:style>
  <w:style w:type="paragraph" w:styleId="Textbubliny">
    <w:name w:val="Balloon Text"/>
    <w:basedOn w:val="Normlny"/>
    <w:semiHidden/>
    <w:rsid w:val="001F04E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376E37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link w:val="ListParagraphChar"/>
    <w:rsid w:val="00F06AA7"/>
    <w:pPr>
      <w:ind w:left="720"/>
      <w:contextualSpacing/>
    </w:pPr>
  </w:style>
  <w:style w:type="paragraph" w:styleId="truktradokumentu">
    <w:name w:val="Document Map"/>
    <w:basedOn w:val="Normlny"/>
    <w:semiHidden/>
    <w:rsid w:val="000B27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Odsekzoznamu1"/>
    <w:rsid w:val="005F7073"/>
    <w:rPr>
      <w:sz w:val="24"/>
      <w:szCs w:val="24"/>
      <w:lang w:val="sk-SK" w:eastAsia="sk-SK" w:bidi="ar-SA"/>
    </w:rPr>
  </w:style>
  <w:style w:type="paragraph" w:styleId="Nzov">
    <w:name w:val="Title"/>
    <w:basedOn w:val="Normlny"/>
    <w:link w:val="NzovChar"/>
    <w:qFormat/>
    <w:rsid w:val="005F7073"/>
    <w:pPr>
      <w:jc w:val="center"/>
    </w:pPr>
    <w:rPr>
      <w:b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6A0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8D21DB"/>
    <w:pPr>
      <w:spacing w:before="120" w:after="120"/>
    </w:pPr>
    <w:rPr>
      <w:rFonts w:eastAsia="Calibri"/>
    </w:rPr>
  </w:style>
  <w:style w:type="character" w:customStyle="1" w:styleId="Nadpis1Char">
    <w:name w:val="Nadpis 1 Char"/>
    <w:link w:val="Nadpis1"/>
    <w:rsid w:val="00CA6996"/>
    <w:rPr>
      <w:b/>
      <w:sz w:val="24"/>
      <w:szCs w:val="24"/>
      <w:lang w:eastAsia="cs-CZ"/>
    </w:rPr>
  </w:style>
  <w:style w:type="paragraph" w:customStyle="1" w:styleId="Default">
    <w:name w:val="Default"/>
    <w:rsid w:val="008F36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7044D"/>
    <w:rPr>
      <w:color w:val="0000FF"/>
      <w:u w:val="single"/>
    </w:rPr>
  </w:style>
  <w:style w:type="character" w:customStyle="1" w:styleId="NzovChar">
    <w:name w:val="Názov Char"/>
    <w:basedOn w:val="Predvolenpsmoodseku"/>
    <w:link w:val="Nzov"/>
    <w:rsid w:val="00DB09FD"/>
    <w:rPr>
      <w:b/>
      <w:sz w:val="24"/>
      <w:lang w:eastAsia="cs-CZ"/>
    </w:rPr>
  </w:style>
  <w:style w:type="paragraph" w:styleId="Bezriadkovania">
    <w:name w:val="No Spacing"/>
    <w:uiPriority w:val="1"/>
    <w:qFormat/>
    <w:rsid w:val="00BA38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0D20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D206D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35BD-1C7F-4275-8628-4C8B59D8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Zápisnica</vt:lpstr>
      <vt:lpstr>Zápisnica</vt:lpstr>
    </vt:vector>
  </TitlesOfParts>
  <Company>MU-Petrzalka</Company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Broszova</dc:creator>
  <cp:lastModifiedBy>Broszová Alžbeta</cp:lastModifiedBy>
  <cp:revision>3</cp:revision>
  <cp:lastPrinted>2019-03-15T06:42:00Z</cp:lastPrinted>
  <dcterms:created xsi:type="dcterms:W3CDTF">2020-03-09T07:49:00Z</dcterms:created>
  <dcterms:modified xsi:type="dcterms:W3CDTF">2020-03-09T07:57:00Z</dcterms:modified>
</cp:coreProperties>
</file>