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8" w:rsidRPr="005035F3" w:rsidRDefault="00D748E8" w:rsidP="00D748E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5035F3">
        <w:rPr>
          <w:rFonts w:ascii="Times New Roman" w:hAnsi="Times New Roman"/>
          <w:szCs w:val="22"/>
        </w:rPr>
        <w:t xml:space="preserve">Príloha č. 1    </w:t>
      </w:r>
      <w:r w:rsidRPr="005035F3">
        <w:rPr>
          <w:rFonts w:ascii="Times New Roman" w:hAnsi="Times New Roman"/>
          <w:b/>
          <w:bCs/>
          <w:szCs w:val="22"/>
        </w:rPr>
        <w:t xml:space="preserve"> </w:t>
      </w:r>
    </w:p>
    <w:p w:rsidR="00D748E8" w:rsidRPr="005035F3" w:rsidRDefault="00D748E8" w:rsidP="00D748E8">
      <w:pPr>
        <w:jc w:val="center"/>
        <w:rPr>
          <w:rFonts w:ascii="Times New Roman" w:hAnsi="Times New Roman" w:cs="Times New Roman"/>
          <w:b/>
        </w:rPr>
      </w:pPr>
      <w:r w:rsidRPr="005035F3">
        <w:rPr>
          <w:rFonts w:ascii="Times New Roman" w:hAnsi="Times New Roman" w:cs="Times New Roman"/>
          <w:b/>
        </w:rPr>
        <w:t>Krycí list ponuky</w:t>
      </w:r>
    </w:p>
    <w:p w:rsidR="00D748E8" w:rsidRPr="005035F3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  <w:r w:rsidRPr="005035F3">
        <w:rPr>
          <w:rFonts w:ascii="Times New Roman" w:hAnsi="Times New Roman" w:cs="Times New Roman"/>
          <w:b/>
        </w:rPr>
        <w:t xml:space="preserve">Identifikácia verejného obstarávateľa: </w:t>
      </w:r>
    </w:p>
    <w:p w:rsidR="00D748E8" w:rsidRPr="005035F3" w:rsidRDefault="00D748E8" w:rsidP="00D748E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5035F3">
        <w:rPr>
          <w:rFonts w:ascii="Times New Roman" w:hAnsi="Times New Roman" w:cs="Times New Roman"/>
        </w:rPr>
        <w:t>Názov :</w:t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  <w:b/>
        </w:rPr>
        <w:t>Mestská časť Bratislava-Petržalka</w:t>
      </w:r>
      <w:r w:rsidRPr="005035F3">
        <w:rPr>
          <w:rFonts w:ascii="Times New Roman" w:hAnsi="Times New Roman" w:cs="Times New Roman"/>
        </w:rPr>
        <w:t xml:space="preserve">  </w:t>
      </w:r>
      <w:r w:rsidRPr="005035F3">
        <w:rPr>
          <w:rFonts w:ascii="Times New Roman" w:hAnsi="Times New Roman" w:cs="Times New Roman"/>
        </w:rPr>
        <w:tab/>
        <w:t xml:space="preserve">          </w:t>
      </w:r>
    </w:p>
    <w:p w:rsidR="00D748E8" w:rsidRPr="005035F3" w:rsidRDefault="00D748E8" w:rsidP="00D748E8">
      <w:pPr>
        <w:spacing w:after="0"/>
        <w:rPr>
          <w:rFonts w:ascii="Times New Roman" w:hAnsi="Times New Roman" w:cs="Times New Roman"/>
        </w:rPr>
      </w:pPr>
      <w:r w:rsidRPr="005035F3">
        <w:rPr>
          <w:rFonts w:ascii="Times New Roman" w:hAnsi="Times New Roman" w:cs="Times New Roman"/>
        </w:rPr>
        <w:t xml:space="preserve">Adresa: </w:t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  <w:t>Kutlíkova   17, 852 12 Bratislava</w:t>
      </w:r>
    </w:p>
    <w:p w:rsidR="00D748E8" w:rsidRPr="005035F3" w:rsidRDefault="00D748E8" w:rsidP="00D748E8">
      <w:pPr>
        <w:spacing w:after="0"/>
        <w:rPr>
          <w:rFonts w:ascii="Times New Roman" w:hAnsi="Times New Roman" w:cs="Times New Roman"/>
        </w:rPr>
      </w:pPr>
      <w:r w:rsidRPr="005035F3">
        <w:rPr>
          <w:rFonts w:ascii="Times New Roman" w:hAnsi="Times New Roman" w:cs="Times New Roman"/>
        </w:rPr>
        <w:t>Krajina:</w:t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  <w:t xml:space="preserve">Slovenská republika                      </w:t>
      </w:r>
    </w:p>
    <w:p w:rsidR="00D748E8" w:rsidRPr="005035F3" w:rsidRDefault="00D748E8" w:rsidP="00D748E8">
      <w:pPr>
        <w:spacing w:after="0"/>
        <w:rPr>
          <w:rFonts w:ascii="Times New Roman" w:hAnsi="Times New Roman" w:cs="Times New Roman"/>
        </w:rPr>
      </w:pPr>
      <w:r w:rsidRPr="005035F3">
        <w:rPr>
          <w:rFonts w:ascii="Times New Roman" w:hAnsi="Times New Roman" w:cs="Times New Roman"/>
        </w:rPr>
        <w:t>IČO:</w:t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  <w:t xml:space="preserve">00 603 201                     </w:t>
      </w:r>
    </w:p>
    <w:p w:rsidR="00D748E8" w:rsidRPr="005035F3" w:rsidRDefault="00D748E8" w:rsidP="00D748E8">
      <w:pPr>
        <w:spacing w:after="0"/>
        <w:rPr>
          <w:rFonts w:ascii="Times New Roman" w:hAnsi="Times New Roman" w:cs="Times New Roman"/>
        </w:rPr>
      </w:pPr>
      <w:r w:rsidRPr="005035F3">
        <w:rPr>
          <w:rFonts w:ascii="Times New Roman" w:hAnsi="Times New Roman" w:cs="Times New Roman"/>
        </w:rPr>
        <w:t>DIČ:</w:t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  <w:t xml:space="preserve">2020936643                   </w:t>
      </w:r>
    </w:p>
    <w:p w:rsidR="00D748E8" w:rsidRPr="005035F3" w:rsidRDefault="00D748E8" w:rsidP="00D748E8">
      <w:pPr>
        <w:rPr>
          <w:rFonts w:ascii="Times New Roman" w:hAnsi="Times New Roman" w:cs="Times New Roman"/>
        </w:rPr>
      </w:pPr>
      <w:r w:rsidRPr="005035F3">
        <w:rPr>
          <w:rFonts w:ascii="Times New Roman" w:hAnsi="Times New Roman" w:cs="Times New Roman"/>
        </w:rPr>
        <w:t>Štatutárny zástupca:</w:t>
      </w:r>
      <w:r w:rsidRPr="005035F3">
        <w:rPr>
          <w:rFonts w:ascii="Times New Roman" w:hAnsi="Times New Roman" w:cs="Times New Roman"/>
        </w:rPr>
        <w:tab/>
        <w:t xml:space="preserve">Ing. Ján Hrčka, starosta </w:t>
      </w:r>
      <w:r w:rsidRPr="005035F3">
        <w:rPr>
          <w:rFonts w:ascii="Times New Roman" w:hAnsi="Times New Roman" w:cs="Times New Roman"/>
        </w:rPr>
        <w:tab/>
      </w:r>
      <w:r w:rsidRPr="005035F3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D748E8" w:rsidRPr="005035F3" w:rsidRDefault="00D748E8" w:rsidP="00D748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748E8" w:rsidRPr="005A636B" w:rsidRDefault="00D748E8" w:rsidP="00D748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035F3">
        <w:rPr>
          <w:rFonts w:ascii="Times New Roman" w:eastAsia="Times New Roman" w:hAnsi="Times New Roman" w:cs="Times New Roman"/>
          <w:b/>
          <w:lang w:eastAsia="cs-CZ"/>
        </w:rPr>
        <w:t xml:space="preserve">„Rekonštrukcia zariadení pre osobnú hygienu v pavilóne B3 v ZŠ </w:t>
      </w:r>
      <w:proofErr w:type="spellStart"/>
      <w:r w:rsidRPr="005035F3">
        <w:rPr>
          <w:rFonts w:ascii="Times New Roman" w:eastAsia="Times New Roman" w:hAnsi="Times New Roman" w:cs="Times New Roman"/>
          <w:b/>
          <w:lang w:eastAsia="cs-CZ"/>
        </w:rPr>
        <w:t>Pankúchová</w:t>
      </w:r>
      <w:proofErr w:type="spellEnd"/>
      <w:r w:rsidRPr="005035F3">
        <w:rPr>
          <w:rFonts w:ascii="Times New Roman" w:eastAsia="Times New Roman" w:hAnsi="Times New Roman" w:cs="Times New Roman"/>
          <w:b/>
          <w:lang w:eastAsia="cs-CZ"/>
        </w:rPr>
        <w:t>, Bratislava-Petržalka</w:t>
      </w:r>
      <w:r w:rsidRPr="007D0547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748E8" w:rsidRPr="005A636B" w:rsidRDefault="00D748E8" w:rsidP="00D748E8">
      <w:pPr>
        <w:jc w:val="both"/>
        <w:rPr>
          <w:rFonts w:ascii="Times New Roman" w:hAnsi="Times New Roman" w:cs="Times New Roman"/>
          <w:b/>
          <w:bCs/>
        </w:rPr>
      </w:pPr>
    </w:p>
    <w:p w:rsidR="00D748E8" w:rsidRPr="00057011" w:rsidRDefault="00D748E8" w:rsidP="00D748E8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D9D9D9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D9D9D9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D9D9D9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748E8" w:rsidRPr="00057011" w:rsidTr="001E1E80">
        <w:tc>
          <w:tcPr>
            <w:tcW w:w="4652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748E8" w:rsidRPr="00057011" w:rsidRDefault="00D748E8" w:rsidP="001E1E80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748E8" w:rsidRPr="00057011" w:rsidRDefault="00D748E8" w:rsidP="00D748E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 xml:space="preserve">Príloha č. 2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748E8" w:rsidRPr="00057011" w:rsidRDefault="00D748E8" w:rsidP="00D748E8">
      <w:pPr>
        <w:ind w:left="357"/>
        <w:jc w:val="both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748E8" w:rsidRPr="00057011" w:rsidRDefault="00D748E8" w:rsidP="00D748E8">
      <w:pPr>
        <w:jc w:val="both"/>
        <w:rPr>
          <w:rFonts w:ascii="Times New Roman" w:hAnsi="Times New Roman" w:cs="Times New Roman"/>
          <w:b/>
        </w:rPr>
      </w:pPr>
    </w:p>
    <w:p w:rsidR="00D748E8" w:rsidRPr="00151010" w:rsidRDefault="00D748E8" w:rsidP="00D748E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Vyhlásenie </w:t>
      </w:r>
      <w:r w:rsidRPr="00151010">
        <w:rPr>
          <w:rFonts w:ascii="Times New Roman" w:hAnsi="Times New Roman" w:cs="Times New Roman"/>
          <w:b/>
        </w:rPr>
        <w:t>uchádzača/záujemcu</w:t>
      </w:r>
    </w:p>
    <w:p w:rsidR="00D748E8" w:rsidRPr="00100A38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0547">
        <w:rPr>
          <w:rFonts w:ascii="Times New Roman" w:eastAsia="Times New Roman" w:hAnsi="Times New Roman" w:cs="Times New Roman"/>
          <w:b/>
          <w:lang w:eastAsia="cs-CZ"/>
        </w:rPr>
        <w:t>„</w:t>
      </w:r>
      <w:r w:rsidRPr="009D13D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Rekonštrukcia zariadení pre osobnú hygienu v pavilóne B3 v ZŠ </w:t>
      </w:r>
      <w:proofErr w:type="spellStart"/>
      <w:r w:rsidRPr="009D13D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Pankúchová</w:t>
      </w:r>
      <w:proofErr w:type="spellEnd"/>
      <w:r w:rsidRPr="009D13D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, Bratislava-Petržalka“</w:t>
      </w:r>
      <w:r w:rsidRPr="009D13D5">
        <w:rPr>
          <w:rFonts w:ascii="Times New Roman" w:hAnsi="Times New Roman" w:cs="Times New Roman"/>
          <w:b/>
          <w:sz w:val="22"/>
          <w:szCs w:val="22"/>
        </w:rPr>
        <w:t>,</w:t>
      </w:r>
      <w:r w:rsidRPr="00100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0A38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D748E8" w:rsidRPr="00100A38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748E8" w:rsidRPr="00057011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</w:t>
      </w:r>
      <w:r w:rsidRPr="00057011">
        <w:rPr>
          <w:rFonts w:ascii="Times New Roman" w:hAnsi="Times New Roman" w:cs="Times New Roman"/>
          <w:sz w:val="22"/>
          <w:szCs w:val="22"/>
        </w:rPr>
        <w:t xml:space="preserve">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748E8" w:rsidRPr="00057011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748E8" w:rsidRPr="00057011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748E8" w:rsidRPr="00057011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748E8" w:rsidRPr="00057011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748E8" w:rsidRPr="00057011" w:rsidRDefault="00D748E8" w:rsidP="00D748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748E8" w:rsidRPr="00057011" w:rsidRDefault="00D748E8" w:rsidP="00D748E8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D748E8" w:rsidRDefault="00D748E8" w:rsidP="00D748E8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748E8" w:rsidRPr="00057011" w:rsidRDefault="00D748E8" w:rsidP="00D748E8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748E8" w:rsidRPr="00057011" w:rsidRDefault="00D748E8" w:rsidP="00D748E8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748E8" w:rsidRPr="00057011" w:rsidRDefault="00D748E8" w:rsidP="00D748E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748E8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D748E8" w:rsidRPr="00057011" w:rsidRDefault="00D748E8" w:rsidP="00D748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48E8" w:rsidRPr="00057011" w:rsidRDefault="00D748E8" w:rsidP="00D748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48E8" w:rsidRDefault="00D748E8" w:rsidP="00D748E8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D0547">
        <w:rPr>
          <w:rFonts w:ascii="Times New Roman" w:eastAsia="Times New Roman" w:hAnsi="Times New Roman" w:cs="Times New Roman"/>
          <w:b/>
          <w:lang w:eastAsia="cs-CZ"/>
        </w:rPr>
        <w:t xml:space="preserve">„Rekonštrukcia zariadení pre osobnú hygienu v pavilóne B3 v ZŠ </w:t>
      </w:r>
      <w:proofErr w:type="spellStart"/>
      <w:r w:rsidRPr="007D0547">
        <w:rPr>
          <w:rFonts w:ascii="Times New Roman" w:eastAsia="Times New Roman" w:hAnsi="Times New Roman" w:cs="Times New Roman"/>
          <w:b/>
          <w:lang w:eastAsia="cs-CZ"/>
        </w:rPr>
        <w:t>Pankúchová</w:t>
      </w:r>
      <w:proofErr w:type="spellEnd"/>
      <w:r w:rsidRPr="007D0547">
        <w:rPr>
          <w:rFonts w:ascii="Times New Roman" w:eastAsia="Times New Roman" w:hAnsi="Times New Roman" w:cs="Times New Roman"/>
          <w:b/>
          <w:lang w:eastAsia="cs-CZ"/>
        </w:rPr>
        <w:t>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7D0547">
        <w:rPr>
          <w:rFonts w:ascii="Times New Roman" w:eastAsia="Times New Roman" w:hAnsi="Times New Roman" w:cs="Times New Roman"/>
          <w:b/>
          <w:lang w:eastAsia="cs-CZ"/>
        </w:rPr>
        <w:t>Bratislava</w:t>
      </w:r>
      <w:r>
        <w:rPr>
          <w:rFonts w:ascii="Times New Roman" w:eastAsia="Times New Roman" w:hAnsi="Times New Roman" w:cs="Times New Roman"/>
          <w:b/>
          <w:lang w:eastAsia="cs-CZ"/>
        </w:rPr>
        <w:t>-Petržalka“</w:t>
      </w:r>
    </w:p>
    <w:p w:rsidR="00D748E8" w:rsidRPr="00057011" w:rsidRDefault="00D748E8" w:rsidP="00D748E8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:rsidR="00D748E8" w:rsidRPr="00057011" w:rsidRDefault="00D748E8" w:rsidP="00D748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748E8" w:rsidRPr="00057011" w:rsidRDefault="00D748E8" w:rsidP="00D748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57011">
        <w:rPr>
          <w:rFonts w:ascii="Times New Roman" w:hAnsi="Times New Roman" w:cs="Times New Roman"/>
          <w:color w:val="000000"/>
        </w:rPr>
        <w:t>potencionálne</w:t>
      </w:r>
      <w:proofErr w:type="spellEnd"/>
      <w:r w:rsidRPr="0005701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48E8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48E8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748E8" w:rsidRPr="00057011" w:rsidRDefault="00D748E8" w:rsidP="00D74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748E8" w:rsidRPr="00057011" w:rsidRDefault="00D748E8" w:rsidP="00D748E8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748E8" w:rsidRDefault="00D748E8" w:rsidP="00D748E8">
      <w:pPr>
        <w:rPr>
          <w:rFonts w:ascii="Times New Roman" w:hAnsi="Times New Roman" w:cs="Times New Roman"/>
          <w:b/>
        </w:rPr>
      </w:pPr>
    </w:p>
    <w:p w:rsidR="00D748E8" w:rsidRDefault="00D748E8" w:rsidP="00D748E8">
      <w:pPr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lastRenderedPageBreak/>
        <w:t>Príloha č. 4</w:t>
      </w:r>
    </w:p>
    <w:p w:rsidR="00D748E8" w:rsidRPr="00057011" w:rsidRDefault="00D748E8" w:rsidP="00D748E8">
      <w:pPr>
        <w:jc w:val="center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 / VYPLNENÝ VŹKAZ VŹMER</w:t>
      </w:r>
    </w:p>
    <w:p w:rsidR="00D748E8" w:rsidRPr="00057011" w:rsidRDefault="00D748E8" w:rsidP="00D748E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:rsidR="00D748E8" w:rsidRPr="005A636B" w:rsidRDefault="00D748E8" w:rsidP="00D748E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748E8" w:rsidRDefault="00D748E8" w:rsidP="00D748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 w:rsidRPr="007D0547">
        <w:rPr>
          <w:rFonts w:ascii="Times New Roman" w:eastAsia="Times New Roman" w:hAnsi="Times New Roman" w:cs="Times New Roman"/>
          <w:b/>
          <w:lang w:eastAsia="cs-CZ"/>
        </w:rPr>
        <w:t xml:space="preserve">„Rekonštrukcia zariadení pre osobnú hygienu v pavilóne B3 v ZŠ </w:t>
      </w:r>
      <w:proofErr w:type="spellStart"/>
      <w:r w:rsidRPr="007D0547">
        <w:rPr>
          <w:rFonts w:ascii="Times New Roman" w:eastAsia="Times New Roman" w:hAnsi="Times New Roman" w:cs="Times New Roman"/>
          <w:b/>
          <w:lang w:eastAsia="cs-CZ"/>
        </w:rPr>
        <w:t>Pankúchová</w:t>
      </w:r>
      <w:proofErr w:type="spellEnd"/>
      <w:r w:rsidRPr="007D0547">
        <w:rPr>
          <w:rFonts w:ascii="Times New Roman" w:eastAsia="Times New Roman" w:hAnsi="Times New Roman" w:cs="Times New Roman"/>
          <w:b/>
          <w:lang w:eastAsia="cs-CZ"/>
        </w:rPr>
        <w:t>, Bratislava</w:t>
      </w:r>
      <w:r>
        <w:rPr>
          <w:rFonts w:ascii="Times New Roman" w:eastAsia="Times New Roman" w:hAnsi="Times New Roman" w:cs="Times New Roman"/>
          <w:b/>
          <w:lang w:eastAsia="cs-CZ"/>
        </w:rPr>
        <w:t>-Petržalka“</w:t>
      </w:r>
    </w:p>
    <w:p w:rsidR="00D748E8" w:rsidRDefault="00D748E8" w:rsidP="00D748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748E8" w:rsidRDefault="00D748E8" w:rsidP="00D748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:rsidR="00D748E8" w:rsidRPr="00057011" w:rsidRDefault="00D748E8" w:rsidP="00D748E8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:rsidR="00D748E8" w:rsidRDefault="00D748E8" w:rsidP="00D748E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D748E8" w:rsidRDefault="00D748E8" w:rsidP="00D748E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600"/>
        <w:gridCol w:w="960"/>
        <w:gridCol w:w="1000"/>
        <w:gridCol w:w="1060"/>
      </w:tblGrid>
      <w:tr w:rsidR="00D748E8" w:rsidRPr="0052129D" w:rsidTr="001E1E80">
        <w:trPr>
          <w:trHeight w:val="48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 celkom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STAVEBNÁ ČASŤ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Demontáž obkladov, </w:t>
            </w: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 xml:space="preserve">presun, odvoz a likvidácia </w:t>
            </w:r>
            <w:proofErr w:type="spellStart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>sute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obklad na stenách, ktoré sa nebudú búrať + </w:t>
            </w:r>
            <w:proofErr w:type="spellStart"/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prímurovky</w:t>
            </w:r>
            <w:proofErr w:type="spellEnd"/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na poschodiach, kde sú umývadlá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120,848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Vybúranie priečok 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prímuroviek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 tehál hr. 125 mm, presun, odvoz a likvidácia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sute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1.NP - 4.NP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16,342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Vysekanie drážok v podlahe pre potrubné rozvody a podlahové vpuste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Cementový poter - zálievka vybúraných trás v podlahe š = 300 mm (ÚK, SV, TÚV)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pripojenie na hlavné rozvody v chodbe, trasa k uzáverom v stenách, trasa SV k pisoárom - v podlahe)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Vysekanie drážok v stenách pre potrubné rozvody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Prímurovka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 pórobetónových tvárnic hr. 100 mm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1.NP - 4.NP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14,988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Odstránenie podkladu v ploche do 20 m2 z betónu prostého, hr. vrstvy 150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Výkop ryhy šírky do 600 mm horn.3 do 10 m3 ručný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10,625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Obsyp potrubia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sypaninou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 vhodných hornín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Lôžko pod potrubie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Štrkopiesok 0-16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Zásyp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sypaninou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 uzavretých priestoroch s urovnaním povrchu zásypu,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hutnený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Podklad zo štrkopiesku hr. 100 mm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Položenie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podkladnej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vrstvy z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nop.fólie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uchytenie sponami z betonárskej ocele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Fólia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nopová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ICOPAL DRAIN  8 GEO, šír.2,0m, dĺž.20 m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Mazanina z betónu prostého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C12/15 hr. 12 cm-15 cm -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podkladný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betón      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povl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krytiny striech do 10° za studena náterom asfalt. penetračným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Lak asfaltový ALP-PENETRAL sudy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povl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krytiny striech do 10°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pritavením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NAIP v plnej ploche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Pás asfaltovaný viacfunkčný FOALBIT AL S 40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Mazanina z betónu prostého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C16/20 hr. 5-8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Výstuž základových dosiek zo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zvarovaných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sietí KARI hr. drôtu 8 mm, oko 150 x 150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Hrubé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zaomietanie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drážok v stenách pre potrubné rozvody a kabeláž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Vybúranie keramickej dlažby, presun, odvoz a likvidácia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sute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vybúraná komplet dlažba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51,680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Prebrúsenie, lokálne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vyspravenie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nerovností podlahy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po odstránení dlažby a vyrovnávajúceho poteru, pred </w:t>
            </w:r>
            <w:proofErr w:type="spellStart"/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nivelačkou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Nivelačná stierka podlahová KNAUF alebo ekvivalent do hr. 3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220,690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hydroizolácie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- tekutou fóliou hr. 2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139,406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Tekutá fólia hr. 2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418,218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Disperzný spojovací a prídržný náter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41,822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hydroizolácie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styku stien a podlahy - tekutou fóliou + izolačnými páskami a rohmi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184,660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(10 m)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184,660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70 - vnútorný roh (1 ks)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70 - vonkajší roh (1 ks)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Priečky hr. 100 mm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nové priečky, </w:t>
            </w:r>
            <w:proofErr w:type="spellStart"/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kapotáž</w:t>
            </w:r>
            <w:proofErr w:type="spellEnd"/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stupačiek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Vyrovnávacia stierka stien zo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such.zm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hladká pod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obklad+cem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prednástrek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Baumit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2129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steny, z ktorých bol osekaný obklad + nové murované priečky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107,348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Lokálna oprava omietky stien (chodba, praskliny stien, nerovnosti)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160,475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Odstránenie starých náterov z omietok oškrabaním s obrúsením stien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160,475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Oprava vnútorných vápenných omietok stropov rovných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Maľba stropov 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prievlakov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2x náter vodou riediteľný, biely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220,690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Maľby z maliarskych zmesí napr.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Primalex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Farmal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ručne nanášané dvojnásobné základné na podklad jemnozrnný výšky do 3,80 m, (maľba stien od 2,0 m po strop, 2x náter vodou riediteľný, biely)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169,690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Náter olejový - steny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251,520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obkladu vrátane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špárovania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silikónu, rohových a ukončovacích líšt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108,248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protišmykovej dlažby vrátane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špárovania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a silikónu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51,680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Škárovacia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malta Extrém FME 80 - 20 kg - pre bazény, vodojemy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79,964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Demontáž , odvoz a likvidácia existujúcej PVC podlahy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169,010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vysokozáťažového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PVC na podlahu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169,010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Dodávka a montáž mäkkej soklovej PVC lišty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139,020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VYKUROVANIE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ÚK PEX/AL/PEX 25x2 - vrátane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sekacích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prác, izolácie a prepojenia na existujúci rozvod stúpacích potrubí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vykurovacieho telesa panelového dvojradového výšky 400 mm/ dĺžky 2000 - 2600 mm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Vykurovacie teleso doskové oceľové napr. KORADO RADIK KLASIK Typ </w:t>
            </w: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VK </w:t>
            </w: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400/2000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Vykurovacie teleso doskové oceľové napr. KORADO RADIK KLASIK Typ </w:t>
            </w: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VK </w:t>
            </w: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400/2300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Vykurovacie teleso doskové oceľové napr. KORADO RADIK KLASIK Typ </w:t>
            </w: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33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VK </w:t>
            </w: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400/2300</w:t>
            </w: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Odpojenie a spätné pripojenie existujúcich vykurovacích telies na nové odbočky zo stúpacích potrubí vykurovania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Ventil odvzdušňovací závitový samočinný MTR DN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Ventil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regul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závit,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termost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bez hlavice ovi. RDV 80 G 3/8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Hlavica ovládania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termost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ventilov RD, RD 80R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Vykurovacie telesá - tlakové skúšky vodou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ZTI - KANALIZÁCIA + VODOVOD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ZARIAĎOVACIE PREDMETY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WC misy 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sedátka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Dodávka WC misy napr. </w:t>
            </w:r>
            <w:proofErr w:type="spellStart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Aqualine</w:t>
            </w:r>
            <w:proofErr w:type="spellEnd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Keramika - WC kombi, </w:t>
            </w:r>
            <w:proofErr w:type="spellStart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Rimless</w:t>
            </w:r>
            <w:proofErr w:type="spellEnd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, Soft </w:t>
            </w:r>
            <w:proofErr w:type="spellStart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Close</w:t>
            </w:r>
            <w:proofErr w:type="spellEnd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, biela PB103 + sklopné </w:t>
            </w:r>
            <w:proofErr w:type="spellStart"/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sedátko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zápachovej uzávierky pre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zariadovacie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predmety, umývadlová do D 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Sifón, 5/4" - 32 mm - plastový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rohového ventilu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Rohový ventil </w:t>
            </w:r>
            <w:proofErr w:type="spellStart"/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Schell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pisoáru do murovanej steny, vrátane montážneho materiálu, silikónu a sifónu pre pisoár, zapojenie kabeláže senzoru splachovania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Pisoár s integrovaným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vodivostným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splachovačom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Zdroj napájací ZAS 230V/6DS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Sitko do pisoárov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antikorová oceľ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umývadiel keramických so záp.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uzáv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na konzoly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Umývadlo štandardná kvalita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ventilov stojankových G 1/2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Pakový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stojankový ventil DN15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ventilov rohových s pripojovacou rúrkou G 1/2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Ventil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zach.s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fil.roh.1/2 x 3/8"- VP.00.FIL.010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ventilov rohových G 1/2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Ventil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bat.s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fil.roh.1/2 x 1/2"- 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batérií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umýv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a drez. ostatných typov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chromov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Batéria drezová jednopáková nástenná G1/2-100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štandartná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kvalita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batérií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umýv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a drez. ostatných typov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stojank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G 1/2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Batéria umývadlová G 1/2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štandartná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kvalita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Zmiešavač teplej vody termostatický TM 300 -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batérií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sprch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násten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s pevnou výškou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Sprchový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podomietkový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ventil G 1/2´´ /1/2"- chróm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Hlavica sprchová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anti-vandal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napr. SCHELL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Comfort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13°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Dvierka prístupové k inštaláciám z plastov 15/30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Dvierka prístupové k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inštaláciam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 40/40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Mriežka 300x300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Presun hmôt pre zariaď. predmety v objektoch výšky do 12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Vnútorná kanalizácia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Podlahova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vpust HL80.1 - D+M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Privzduš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hlavica HL 900 N  DN75,110 D+M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zazátkovanie hrdla kanalizačného potrubia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Demontáž potrubia z liatinových rúr DN do 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liat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potrubia, prepojenie stávajúceho potrubia DN 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liat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potrubia, prepojenie stávajúceho potrubia DN 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liat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potrubia, prepojenie stávajúceho potrubia DN 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75x1,8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110x2,2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125x3,2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Demontáž potrubia z PVC rúr D do 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Potrubie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40x1.8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50x1.8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63x1.8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40x1.8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50x1.8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110x2.3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podlahového odtokového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žlabu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dĺ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700 mm pre montáž do stredu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Nerezový sprchový žľab dl.500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Skúška tesnosti kanalizácie vodou do DN 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74,100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Presun hmôt pre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kanalizáciu v objektoch výšky do 12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Vnútorný vodovod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Demontáž potrubia z oceľ. rúrok závitových DN do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Demontáž nástenky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 závit. prerezanie rúrky do DN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záv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vsadenie odbočky do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DN 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záv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vsadenie odbočky do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DN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objímkou kovovou D 16x2,2 mm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objímkou kovovou D 20x2,8 mm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objímkou kovovou D 25x3,5 mm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objímkou kovovou D 32x4,4 mm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objímkou kovovou D 40x5,4 mm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Potrubie plastové zostavenie rozvodov D do 16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Potrubie plastové zostavenie rozvodov D do 20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Potrubie plastové zostavenie rozvodov D do 25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Potrubie plastové zostavenie rozvodov D do 32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Potrubie plastové zostavenie rozvodov D do 40 mm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DN 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DN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DN 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DN 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uzatvorenie alebo otvorenie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Nástenka pre viacvrstvové rúrky na nalisovanie D 16xR 1/2 s jedným závitom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armatúr s 2 závitmi G 1/2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Uzáver guľový voda s odvodnením 1/2"- 8011012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armatúr s 2 závitmi G 3/4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Zmiešavač teplej vody termostatický TM 300 -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armatúr s 2 závitmi G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Uzáver guľový voda 1"- s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Uzáver guľový voda  páčka 1"-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armatúr s 2 závitmi G 6/4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Uzáver guľový voda s odvodnením 6/4"-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Tlakové skúšky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 závitového do DN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Preplachovanie a dezinfekcia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potrubia do DN 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Presun hmôt pre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vodovod v objektoch výšky do 12 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DVERE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(800 x 1970 mm) ĽAVÉ, oceľová zárubňa, dvere plné drevené s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(800 x 1970 mm) PRAVÉ, oceľová zárubňa, dvere plné drevené s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Dodávka a montáž dverného kompletu (900 x 1970 mm) ĽAVÉ, oceľová zárubňa, dvere plné drevené s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(900 x 1970 mm) PRAVÉ, oceľová zárubňa, dvere plné drevené s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STOLÁRSKE VÝROBKY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WC kabín: doska laminovaná DTD 28 mm s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melamínovým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povrchom odolným voči poškriabaniu v ALU profile, Kovanie: kľučky, nožičky - ALU ELOX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Deliaca stena medzi pisoáre CROSSLINE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ELEKTROINŠTALÁCIA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Úprava elektrorozvádzača RH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Vypínač riad č. 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Istič 16B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Prúdový chránič 2P/25A/30mA/230V/ 6kA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Istič 10A - Svietidlá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Zásuvka jednoduchá 230V,50Hz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Kábel CYKY-O 3x2,5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Kábel CYKYLO-J 3X1,5 PLOCHÝ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Kábel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CYYp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2x1,5 (2Bx1,5) plochý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Vodič ZŽ 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Prístrojová </w:t>
            </w: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krabica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Prípojnica</w:t>
            </w:r>
            <w:proofErr w:type="spellEnd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EPP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Pomocný montážny materiál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Svietidlo A, LED SVIETIDLO PRISADENÉ, Prachotesné svietidlo 2x120cm, IP66, 1272x145x111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Spolu montáž - elektroinštalácia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Spolu montáž - svietidlá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Vypracovanie revíznej správy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bez DPH: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DPH: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748E8" w:rsidRPr="0052129D" w:rsidTr="001E1E80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BF7" w:fill="E7E6E6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s DPH: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EEBF7" w:fill="E7E6E6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EEBF7" w:fill="E7E6E6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BF7" w:fill="E7E6E6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BF7" w:fill="E7E6E6"/>
            <w:vAlign w:val="center"/>
            <w:hideMark/>
          </w:tcPr>
          <w:p w:rsidR="00D748E8" w:rsidRPr="0052129D" w:rsidRDefault="00D748E8" w:rsidP="001E1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212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D748E8" w:rsidRDefault="00D748E8" w:rsidP="00D748E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D748E8" w:rsidRDefault="00D748E8" w:rsidP="00D748E8">
      <w:pPr>
        <w:spacing w:after="0"/>
        <w:jc w:val="both"/>
        <w:rPr>
          <w:rFonts w:ascii="Times New Roman" w:hAnsi="Times New Roman" w:cs="Times New Roman"/>
        </w:rPr>
      </w:pPr>
    </w:p>
    <w:p w:rsidR="00D748E8" w:rsidRDefault="00D748E8" w:rsidP="00D748E8">
      <w:pPr>
        <w:spacing w:after="0"/>
        <w:jc w:val="both"/>
        <w:rPr>
          <w:rFonts w:ascii="Times New Roman" w:hAnsi="Times New Roman" w:cs="Times New Roman"/>
        </w:rPr>
      </w:pPr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V........................... dňa.......................</w:t>
      </w:r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</w:p>
    <w:p w:rsidR="00D748E8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</w:p>
    <w:p w:rsidR="00D748E8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spacing w:after="0"/>
        <w:jc w:val="both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spacing w:after="0"/>
        <w:jc w:val="right"/>
        <w:rPr>
          <w:rFonts w:ascii="Times New Roman" w:hAnsi="Times New Roman" w:cs="Times New Roman"/>
          <w:b/>
        </w:rPr>
      </w:pPr>
    </w:p>
    <w:p w:rsidR="00D748E8" w:rsidRPr="00057011" w:rsidRDefault="00D748E8" w:rsidP="00D748E8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057011">
        <w:rPr>
          <w:sz w:val="22"/>
          <w:szCs w:val="22"/>
        </w:rPr>
        <w:t>podpis a pečiatka uchádzača, resp.</w:t>
      </w:r>
      <w:r w:rsidRPr="00057011">
        <w:rPr>
          <w:sz w:val="22"/>
          <w:szCs w:val="22"/>
        </w:rPr>
        <w:br/>
        <w:t>osoby oprávnenej konať za uchádzača</w:t>
      </w:r>
    </w:p>
    <w:p w:rsidR="00D748E8" w:rsidRPr="00057011" w:rsidRDefault="00D748E8" w:rsidP="00D748E8">
      <w:pPr>
        <w:rPr>
          <w:rFonts w:ascii="Times New Roman" w:hAnsi="Times New Roman" w:cs="Times New Roman"/>
          <w:bCs/>
        </w:rPr>
      </w:pPr>
    </w:p>
    <w:p w:rsidR="00381FF3" w:rsidRDefault="00381FF3"/>
    <w:sectPr w:rsidR="00381FF3" w:rsidSect="00D636BC">
      <w:headerReference w:type="default" r:id="rId6"/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8" w:rsidRDefault="00D748E8" w:rsidP="00A93F1D">
    <w:pPr>
      <w:pStyle w:val="Hlavika"/>
    </w:pPr>
  </w:p>
  <w:p w:rsidR="002045A8" w:rsidRDefault="00D748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8" w:rsidRPr="00574F9A" w:rsidRDefault="00D748E8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6D815B8C" wp14:editId="16A1EDE4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2045A8" w:rsidRPr="00574F9A" w:rsidRDefault="00D748E8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2045A8" w:rsidRDefault="00D748E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8"/>
    <w:rsid w:val="00381FF3"/>
    <w:rsid w:val="00D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8E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D748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D7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D7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D748E8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D748E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D748E8"/>
  </w:style>
  <w:style w:type="paragraph" w:styleId="Zarkazkladnhotextu2">
    <w:name w:val="Body Text Indent 2"/>
    <w:basedOn w:val="Normlny"/>
    <w:link w:val="Zarkazkladnhotextu2Char"/>
    <w:unhideWhenUsed/>
    <w:rsid w:val="00D748E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48E8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D74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D748E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D748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D74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8E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D748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D7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D7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D748E8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D748E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D748E8"/>
  </w:style>
  <w:style w:type="paragraph" w:styleId="Zarkazkladnhotextu2">
    <w:name w:val="Body Text Indent 2"/>
    <w:basedOn w:val="Normlny"/>
    <w:link w:val="Zarkazkladnhotextu2Char"/>
    <w:unhideWhenUsed/>
    <w:rsid w:val="00D748E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48E8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D74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D748E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D748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D74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1</cp:revision>
  <dcterms:created xsi:type="dcterms:W3CDTF">2020-06-17T13:32:00Z</dcterms:created>
  <dcterms:modified xsi:type="dcterms:W3CDTF">2020-06-17T13:33:00Z</dcterms:modified>
</cp:coreProperties>
</file>