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14E2" w:rsidRPr="003D4B01" w:rsidRDefault="000C14E2" w:rsidP="000C14E2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D4B01">
        <w:rPr>
          <w:rFonts w:ascii="Times New Roman" w:hAnsi="Times New Roman" w:cs="Times New Roman"/>
          <w:b/>
          <w:sz w:val="24"/>
          <w:szCs w:val="24"/>
          <w:u w:val="single"/>
        </w:rPr>
        <w:t>Miestn</w:t>
      </w:r>
      <w:r w:rsidR="004C51C2">
        <w:rPr>
          <w:rFonts w:ascii="Times New Roman" w:hAnsi="Times New Roman" w:cs="Times New Roman"/>
          <w:b/>
          <w:sz w:val="24"/>
          <w:szCs w:val="24"/>
          <w:u w:val="single"/>
        </w:rPr>
        <w:t>e zastupiteľstvo</w:t>
      </w:r>
      <w:r w:rsidRPr="003D4B01">
        <w:rPr>
          <w:rFonts w:ascii="Times New Roman" w:hAnsi="Times New Roman" w:cs="Times New Roman"/>
          <w:b/>
          <w:sz w:val="24"/>
          <w:szCs w:val="24"/>
          <w:u w:val="single"/>
        </w:rPr>
        <w:t xml:space="preserve"> mestskej časti Bratislava-Petržalka</w:t>
      </w:r>
    </w:p>
    <w:p w:rsidR="000C14E2" w:rsidRDefault="000C14E2" w:rsidP="000C14E2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0C14E2" w:rsidRDefault="000C14E2" w:rsidP="000C14E2">
      <w:pPr>
        <w:pStyle w:val="Bezriadkovani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Materiál na rokovanie</w:t>
      </w:r>
    </w:p>
    <w:p w:rsidR="000C14E2" w:rsidRDefault="004C51C2" w:rsidP="000C14E2">
      <w:pPr>
        <w:pStyle w:val="Bezriadkovani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miestneho zastupiteľstva</w:t>
      </w:r>
    </w:p>
    <w:p w:rsidR="000C14E2" w:rsidRDefault="000C14E2" w:rsidP="000C14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dňa  </w:t>
      </w:r>
      <w:r w:rsidR="004C51C2">
        <w:rPr>
          <w:rFonts w:ascii="Times New Roman" w:hAnsi="Times New Roman" w:cs="Times New Roman"/>
          <w:sz w:val="24"/>
          <w:szCs w:val="24"/>
        </w:rPr>
        <w:t>16</w:t>
      </w:r>
      <w:r w:rsidR="003D4B01">
        <w:rPr>
          <w:rFonts w:ascii="Times New Roman" w:hAnsi="Times New Roman" w:cs="Times New Roman"/>
          <w:sz w:val="24"/>
          <w:szCs w:val="24"/>
        </w:rPr>
        <w:t xml:space="preserve">.septembra </w:t>
      </w:r>
      <w:r>
        <w:rPr>
          <w:rFonts w:ascii="Times New Roman" w:hAnsi="Times New Roman" w:cs="Times New Roman"/>
          <w:sz w:val="24"/>
          <w:szCs w:val="24"/>
        </w:rPr>
        <w:t xml:space="preserve"> 2020</w:t>
      </w:r>
    </w:p>
    <w:p w:rsidR="000C14E2" w:rsidRDefault="000C14E2" w:rsidP="000C14E2">
      <w:pPr>
        <w:rPr>
          <w:rFonts w:ascii="Times New Roman" w:hAnsi="Times New Roman" w:cs="Times New Roman"/>
          <w:sz w:val="24"/>
          <w:szCs w:val="24"/>
        </w:rPr>
      </w:pPr>
    </w:p>
    <w:p w:rsidR="000C14E2" w:rsidRDefault="000C14E2" w:rsidP="000C14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Materiál číslo :</w:t>
      </w:r>
      <w:r w:rsidR="0076132E">
        <w:rPr>
          <w:rFonts w:ascii="Times New Roman" w:hAnsi="Times New Roman" w:cs="Times New Roman"/>
          <w:sz w:val="24"/>
          <w:szCs w:val="24"/>
        </w:rPr>
        <w:t xml:space="preserve"> </w:t>
      </w:r>
      <w:r w:rsidR="00403281">
        <w:rPr>
          <w:rFonts w:ascii="Times New Roman" w:hAnsi="Times New Roman" w:cs="Times New Roman"/>
          <w:sz w:val="24"/>
          <w:szCs w:val="24"/>
        </w:rPr>
        <w:t>73</w:t>
      </w:r>
      <w:r w:rsidR="003D4B01">
        <w:rPr>
          <w:rFonts w:ascii="Times New Roman" w:hAnsi="Times New Roman" w:cs="Times New Roman"/>
          <w:sz w:val="24"/>
          <w:szCs w:val="24"/>
        </w:rPr>
        <w:t>/2020</w:t>
      </w:r>
    </w:p>
    <w:p w:rsidR="000C14E2" w:rsidRDefault="000C14E2" w:rsidP="000C14E2">
      <w:pPr>
        <w:rPr>
          <w:rFonts w:ascii="Times New Roman" w:hAnsi="Times New Roman" w:cs="Times New Roman"/>
          <w:sz w:val="24"/>
          <w:szCs w:val="24"/>
        </w:rPr>
      </w:pPr>
    </w:p>
    <w:p w:rsidR="000C14E2" w:rsidRPr="003D4B01" w:rsidRDefault="000C14E2" w:rsidP="000C14E2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bookmarkStart w:id="0" w:name="_GoBack"/>
      <w:r w:rsidRPr="003D4B01">
        <w:rPr>
          <w:rFonts w:ascii="Times New Roman" w:hAnsi="Times New Roman" w:cs="Times New Roman"/>
          <w:b/>
          <w:sz w:val="24"/>
          <w:szCs w:val="24"/>
          <w:u w:val="single"/>
        </w:rPr>
        <w:t xml:space="preserve">Návrh  na odpredaj  pozemku, </w:t>
      </w:r>
      <w:proofErr w:type="spellStart"/>
      <w:r w:rsidRPr="003D4B01">
        <w:rPr>
          <w:rFonts w:ascii="Times New Roman" w:hAnsi="Times New Roman" w:cs="Times New Roman"/>
          <w:b/>
          <w:sz w:val="24"/>
          <w:szCs w:val="24"/>
          <w:u w:val="single"/>
        </w:rPr>
        <w:t>parc</w:t>
      </w:r>
      <w:proofErr w:type="spellEnd"/>
      <w:r w:rsidRPr="003D4B01">
        <w:rPr>
          <w:rFonts w:ascii="Times New Roman" w:hAnsi="Times New Roman" w:cs="Times New Roman"/>
          <w:b/>
          <w:sz w:val="24"/>
          <w:szCs w:val="24"/>
          <w:u w:val="single"/>
        </w:rPr>
        <w:t>. č. 4287</w:t>
      </w:r>
      <w:r w:rsidR="003D4B01">
        <w:rPr>
          <w:rFonts w:ascii="Times New Roman" w:hAnsi="Times New Roman" w:cs="Times New Roman"/>
          <w:b/>
          <w:sz w:val="24"/>
          <w:szCs w:val="24"/>
          <w:u w:val="single"/>
        </w:rPr>
        <w:t xml:space="preserve"> v k. ú. Petržalka </w:t>
      </w:r>
      <w:r w:rsidRPr="003D4B01">
        <w:rPr>
          <w:rFonts w:ascii="Times New Roman" w:hAnsi="Times New Roman" w:cs="Times New Roman"/>
          <w:b/>
          <w:sz w:val="24"/>
          <w:szCs w:val="24"/>
          <w:u w:val="single"/>
        </w:rPr>
        <w:t xml:space="preserve"> pre  Ing. Jozefa  </w:t>
      </w:r>
      <w:proofErr w:type="spellStart"/>
      <w:r w:rsidRPr="003D4B01">
        <w:rPr>
          <w:rFonts w:ascii="Times New Roman" w:hAnsi="Times New Roman" w:cs="Times New Roman"/>
          <w:b/>
          <w:sz w:val="24"/>
          <w:szCs w:val="24"/>
          <w:u w:val="single"/>
        </w:rPr>
        <w:t>Škaláka</w:t>
      </w:r>
      <w:proofErr w:type="spellEnd"/>
      <w:r w:rsidRPr="003D4B01">
        <w:rPr>
          <w:rFonts w:ascii="Times New Roman" w:hAnsi="Times New Roman" w:cs="Times New Roman"/>
          <w:b/>
          <w:sz w:val="24"/>
          <w:szCs w:val="24"/>
          <w:u w:val="single"/>
        </w:rPr>
        <w:t xml:space="preserve">  a manželku Ing. </w:t>
      </w:r>
      <w:r w:rsidR="00DB4467" w:rsidRPr="003D4B01">
        <w:rPr>
          <w:rFonts w:ascii="Times New Roman" w:hAnsi="Times New Roman" w:cs="Times New Roman"/>
          <w:b/>
          <w:sz w:val="24"/>
          <w:szCs w:val="24"/>
          <w:u w:val="single"/>
        </w:rPr>
        <w:t>V</w:t>
      </w:r>
      <w:r w:rsidRPr="003D4B01">
        <w:rPr>
          <w:rFonts w:ascii="Times New Roman" w:hAnsi="Times New Roman" w:cs="Times New Roman"/>
          <w:b/>
          <w:sz w:val="24"/>
          <w:szCs w:val="24"/>
          <w:u w:val="single"/>
        </w:rPr>
        <w:t>eroniku</w:t>
      </w:r>
      <w:r w:rsidR="00DB4467" w:rsidRPr="003D4B01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Pr="003D4B01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proofErr w:type="spellStart"/>
      <w:r w:rsidRPr="003D4B01">
        <w:rPr>
          <w:rFonts w:ascii="Times New Roman" w:hAnsi="Times New Roman" w:cs="Times New Roman"/>
          <w:b/>
          <w:sz w:val="24"/>
          <w:szCs w:val="24"/>
          <w:u w:val="single"/>
        </w:rPr>
        <w:t>Škalákovú</w:t>
      </w:r>
      <w:proofErr w:type="spellEnd"/>
    </w:p>
    <w:bookmarkEnd w:id="0"/>
    <w:p w:rsidR="000C14E2" w:rsidRDefault="000C14E2" w:rsidP="000C14E2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0C14E2" w:rsidRDefault="000C14E2" w:rsidP="000C14E2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0C14E2" w:rsidRDefault="000C14E2" w:rsidP="000C14E2">
      <w:pPr>
        <w:pStyle w:val="Bezriadkovania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Predkladateľ:</w:t>
      </w:r>
      <w:r>
        <w:rPr>
          <w:rFonts w:ascii="Times New Roman" w:hAnsi="Times New Roman" w:cs="Times New Roman"/>
          <w:sz w:val="24"/>
          <w:szCs w:val="24"/>
        </w:rP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rFonts w:ascii="Times New Roman" w:hAnsi="Times New Roman" w:cs="Times New Roman"/>
          <w:b/>
          <w:sz w:val="24"/>
          <w:szCs w:val="24"/>
        </w:rPr>
        <w:t>Materiál  obsahuje :</w:t>
      </w:r>
    </w:p>
    <w:p w:rsidR="000C14E2" w:rsidRDefault="000C14E2" w:rsidP="000C14E2">
      <w:pPr>
        <w:pStyle w:val="Bezriadkovani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Mgr. Petra Vančová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1. Návrh uznesenia</w:t>
      </w:r>
    </w:p>
    <w:p w:rsidR="000C14E2" w:rsidRDefault="000C14E2" w:rsidP="000C14E2">
      <w:pPr>
        <w:pStyle w:val="Bezriadkovani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prednostka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2. Dôvodovú správu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3. Žiadosť</w:t>
      </w:r>
    </w:p>
    <w:p w:rsidR="000C14E2" w:rsidRDefault="000C14E2" w:rsidP="000C14E2">
      <w:pPr>
        <w:pStyle w:val="Bezriadkovani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4. Predchádzajúci súhlas primátora</w:t>
      </w:r>
    </w:p>
    <w:p w:rsidR="000C14E2" w:rsidRDefault="000C14E2" w:rsidP="000C14E2">
      <w:pPr>
        <w:pStyle w:val="Bezriadkovani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5. Kópiu z KM</w:t>
      </w:r>
    </w:p>
    <w:p w:rsidR="000C14E2" w:rsidRDefault="000C14E2" w:rsidP="000C14E2">
      <w:pPr>
        <w:pStyle w:val="Bezriadkovani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6. Mapu širších vzťahov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7. Územnoplánovaciu informáciu </w:t>
      </w:r>
    </w:p>
    <w:p w:rsidR="000C14E2" w:rsidRDefault="000C14E2" w:rsidP="000C14E2">
      <w:pPr>
        <w:pStyle w:val="Bezriadkovani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8. Fotodokumentáciu</w:t>
      </w:r>
    </w:p>
    <w:p w:rsidR="00C35775" w:rsidRDefault="004C51C2" w:rsidP="000C14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9. Stanoviská komisií</w:t>
      </w:r>
    </w:p>
    <w:p w:rsidR="00C35775" w:rsidRDefault="00C35775" w:rsidP="000C14E2">
      <w:pPr>
        <w:rPr>
          <w:rFonts w:ascii="Times New Roman" w:hAnsi="Times New Roman" w:cs="Times New Roman"/>
          <w:sz w:val="24"/>
          <w:szCs w:val="24"/>
        </w:rPr>
      </w:pPr>
    </w:p>
    <w:p w:rsidR="000C14E2" w:rsidRDefault="000C14E2" w:rsidP="000C14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0C14E2" w:rsidRDefault="000C14E2" w:rsidP="000C14E2">
      <w:pPr>
        <w:pStyle w:val="Bezriadkovania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Zodpovedný : </w:t>
      </w:r>
    </w:p>
    <w:p w:rsidR="000C14E2" w:rsidRDefault="000C14E2" w:rsidP="000C14E2">
      <w:pPr>
        <w:pStyle w:val="Bezriadkovani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Mgr. Alžbeta Broszová</w:t>
      </w:r>
    </w:p>
    <w:p w:rsidR="000C14E2" w:rsidRDefault="000C14E2" w:rsidP="000C14E2">
      <w:pPr>
        <w:pStyle w:val="Bezriadkovani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vedúca  referátu </w:t>
      </w:r>
    </w:p>
    <w:p w:rsidR="001E065D" w:rsidRDefault="000C14E2" w:rsidP="000C14E2">
      <w:pPr>
        <w:pStyle w:val="Bezriadkovani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správy  </w:t>
      </w:r>
      <w:r w:rsidR="001E065D">
        <w:rPr>
          <w:rFonts w:ascii="Times New Roman" w:hAnsi="Times New Roman" w:cs="Times New Roman"/>
          <w:sz w:val="24"/>
          <w:szCs w:val="24"/>
        </w:rPr>
        <w:t xml:space="preserve"> miestneho </w:t>
      </w:r>
    </w:p>
    <w:p w:rsidR="000C14E2" w:rsidRDefault="000C14E2" w:rsidP="000C14E2">
      <w:pPr>
        <w:pStyle w:val="Bezriadkovani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majetku</w:t>
      </w:r>
    </w:p>
    <w:p w:rsidR="000C14E2" w:rsidRDefault="000C14E2" w:rsidP="000C14E2">
      <w:pPr>
        <w:rPr>
          <w:rFonts w:ascii="Times New Roman" w:hAnsi="Times New Roman" w:cs="Times New Roman"/>
          <w:sz w:val="24"/>
          <w:szCs w:val="24"/>
        </w:rPr>
      </w:pPr>
    </w:p>
    <w:p w:rsidR="000C14E2" w:rsidRDefault="000C14E2" w:rsidP="000C14E2">
      <w:pPr>
        <w:rPr>
          <w:rFonts w:ascii="Times New Roman" w:hAnsi="Times New Roman" w:cs="Times New Roman"/>
          <w:sz w:val="24"/>
          <w:szCs w:val="24"/>
        </w:rPr>
      </w:pPr>
    </w:p>
    <w:p w:rsidR="000C14E2" w:rsidRDefault="000C14E2" w:rsidP="000C14E2">
      <w:pPr>
        <w:pStyle w:val="Bezriadkovania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Spracovateľ:</w:t>
      </w:r>
    </w:p>
    <w:p w:rsidR="000C14E2" w:rsidRDefault="000C14E2" w:rsidP="000C14E2">
      <w:pPr>
        <w:pStyle w:val="Bezriadkovani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Mgr. Daniela Grajciarová</w:t>
      </w:r>
    </w:p>
    <w:p w:rsidR="000C14E2" w:rsidRDefault="000C14E2" w:rsidP="000C14E2">
      <w:pPr>
        <w:pStyle w:val="Bezriadkovani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referát správy miestneho</w:t>
      </w:r>
    </w:p>
    <w:p w:rsidR="000C14E2" w:rsidRDefault="000C14E2" w:rsidP="000C14E2">
      <w:pPr>
        <w:pStyle w:val="Bezriadkovani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majetku</w:t>
      </w:r>
    </w:p>
    <w:p w:rsidR="000C14E2" w:rsidRDefault="000C14E2" w:rsidP="000C14E2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:rsidR="000C14E2" w:rsidRDefault="000C14E2" w:rsidP="000C14E2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:rsidR="000C14E2" w:rsidRDefault="000C14E2" w:rsidP="000C14E2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:rsidR="000C14E2" w:rsidRDefault="000C14E2" w:rsidP="000C14E2">
      <w:pPr>
        <w:pStyle w:val="Bezriadkovania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Návrh   uznesenia</w:t>
      </w:r>
    </w:p>
    <w:p w:rsidR="000C14E2" w:rsidRDefault="000C14E2" w:rsidP="000C14E2">
      <w:pPr>
        <w:pStyle w:val="Bezriadkovania"/>
        <w:rPr>
          <w:rFonts w:ascii="Times New Roman" w:hAnsi="Times New Roman" w:cs="Times New Roman"/>
          <w:b/>
          <w:sz w:val="24"/>
          <w:szCs w:val="24"/>
        </w:rPr>
      </w:pPr>
    </w:p>
    <w:p w:rsidR="000C14E2" w:rsidRDefault="000C14E2" w:rsidP="000C14E2">
      <w:pPr>
        <w:pStyle w:val="Bezriadkovani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Miestne zastupiteľstv</w:t>
      </w:r>
      <w:r w:rsidR="004C51C2"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 xml:space="preserve"> mestskej časti Bratislava-Petržalka</w:t>
      </w:r>
    </w:p>
    <w:p w:rsidR="000C14E2" w:rsidRDefault="000C14E2" w:rsidP="000C14E2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:rsidR="000C14E2" w:rsidRDefault="000C14E2" w:rsidP="000C14E2">
      <w:pPr>
        <w:pStyle w:val="Bezriadkovani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schv</w:t>
      </w:r>
      <w:r w:rsidR="004C51C2">
        <w:rPr>
          <w:rFonts w:ascii="Times New Roman" w:hAnsi="Times New Roman" w:cs="Times New Roman"/>
          <w:sz w:val="24"/>
          <w:szCs w:val="24"/>
        </w:rPr>
        <w:t>aľuje</w:t>
      </w:r>
    </w:p>
    <w:p w:rsidR="000C14E2" w:rsidRDefault="000C14E2" w:rsidP="000C14E2">
      <w:pPr>
        <w:pStyle w:val="Bezriadkovania"/>
        <w:jc w:val="both"/>
        <w:rPr>
          <w:rFonts w:ascii="Times New Roman" w:hAnsi="Times New Roman" w:cs="Times New Roman"/>
          <w:sz w:val="24"/>
          <w:szCs w:val="24"/>
        </w:rPr>
      </w:pPr>
    </w:p>
    <w:p w:rsidR="000C14E2" w:rsidRDefault="000C14E2" w:rsidP="000C14E2">
      <w:pPr>
        <w:pStyle w:val="Bezriadkovania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ako prípad  hodný osobitného zreteľa  v  súlade s §9a  ods.</w:t>
      </w:r>
      <w:r w:rsidR="002B2BA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8 písm. e) zákona SNR č. 138/1991 Zb. o majetku obcí v znení neskorších predpisov predaj nehnuteľnosti</w:t>
      </w:r>
      <w:r w:rsidR="0003595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-</w:t>
      </w:r>
      <w:r w:rsidR="0003595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pozemku registra „C“ KN, </w:t>
      </w:r>
      <w:proofErr w:type="spellStart"/>
      <w:r>
        <w:rPr>
          <w:rFonts w:ascii="Times New Roman" w:hAnsi="Times New Roman" w:cs="Times New Roman"/>
          <w:sz w:val="24"/>
          <w:szCs w:val="24"/>
        </w:rPr>
        <w:t>k.ú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Petržalka, </w:t>
      </w:r>
      <w:proofErr w:type="spellStart"/>
      <w:r>
        <w:rPr>
          <w:rFonts w:ascii="Times New Roman" w:hAnsi="Times New Roman" w:cs="Times New Roman"/>
          <w:sz w:val="24"/>
          <w:szCs w:val="24"/>
        </w:rPr>
        <w:t>parc</w:t>
      </w:r>
      <w:proofErr w:type="spellEnd"/>
      <w:r>
        <w:rPr>
          <w:rFonts w:ascii="Times New Roman" w:hAnsi="Times New Roman" w:cs="Times New Roman"/>
          <w:sz w:val="24"/>
          <w:szCs w:val="24"/>
        </w:rPr>
        <w:t>. č. 4287 vo výmere 365 m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, druh pozemku – záhrada, LV č. 1, pre žiadateľa </w:t>
      </w:r>
      <w:r w:rsidR="00060DD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Ing. Jozefa </w:t>
      </w:r>
      <w:proofErr w:type="spellStart"/>
      <w:r>
        <w:rPr>
          <w:rFonts w:ascii="Times New Roman" w:hAnsi="Times New Roman" w:cs="Times New Roman"/>
          <w:sz w:val="24"/>
          <w:szCs w:val="24"/>
        </w:rPr>
        <w:t>Škaláka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 manželku Ing. Veroniku </w:t>
      </w:r>
      <w:proofErr w:type="spellStart"/>
      <w:r>
        <w:rPr>
          <w:rFonts w:ascii="Times New Roman" w:hAnsi="Times New Roman" w:cs="Times New Roman"/>
          <w:sz w:val="24"/>
          <w:szCs w:val="24"/>
        </w:rPr>
        <w:t>Škalákovú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Levočská 13, Bratislava, za kúpnu cenu </w:t>
      </w:r>
      <w:r>
        <w:rPr>
          <w:rFonts w:ascii="Times New Roman" w:hAnsi="Times New Roman" w:cs="Times New Roman"/>
          <w:b/>
          <w:sz w:val="24"/>
          <w:szCs w:val="24"/>
        </w:rPr>
        <w:t>25 801,85 €,</w:t>
      </w:r>
      <w:r>
        <w:rPr>
          <w:rFonts w:ascii="Times New Roman" w:hAnsi="Times New Roman" w:cs="Times New Roman"/>
          <w:sz w:val="24"/>
          <w:szCs w:val="24"/>
        </w:rPr>
        <w:t xml:space="preserve"> za účelom  majetkovoprávneho usporiadania pozemku. </w:t>
      </w:r>
    </w:p>
    <w:p w:rsidR="000C14E2" w:rsidRDefault="000C14E2" w:rsidP="000C14E2">
      <w:pPr>
        <w:pStyle w:val="Bezriadkovania"/>
        <w:jc w:val="both"/>
        <w:rPr>
          <w:rFonts w:ascii="Times New Roman" w:hAnsi="Times New Roman" w:cs="Times New Roman"/>
          <w:sz w:val="24"/>
          <w:szCs w:val="24"/>
        </w:rPr>
      </w:pPr>
    </w:p>
    <w:p w:rsidR="000C14E2" w:rsidRDefault="000C14E2" w:rsidP="000C14E2">
      <w:pPr>
        <w:pStyle w:val="Bezriadkovania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Zmluva s kupujúcimi bude podpísaná do 90 dní po schválení uznesenia v miestnom zastupiteľstve. V opačnom prípade uznesenie stratí platnosť. </w:t>
      </w:r>
    </w:p>
    <w:p w:rsidR="000C14E2" w:rsidRDefault="000C14E2" w:rsidP="000C14E2">
      <w:pPr>
        <w:pStyle w:val="Bezriadkovania"/>
        <w:jc w:val="both"/>
        <w:rPr>
          <w:rFonts w:ascii="Times New Roman" w:hAnsi="Times New Roman" w:cs="Times New Roman"/>
          <w:sz w:val="24"/>
          <w:szCs w:val="24"/>
        </w:rPr>
      </w:pPr>
    </w:p>
    <w:p w:rsidR="000C14E2" w:rsidRDefault="000C14E2" w:rsidP="000C14E2">
      <w:pPr>
        <w:pStyle w:val="Bezriadkovania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Kupujúci </w:t>
      </w:r>
      <w:r w:rsidR="0091515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uhradia </w:t>
      </w:r>
      <w:r w:rsidR="0091515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celú kúpnu cenu naraz do 30 dní odo dňa obojstranného podpísania  kúpnej zmluvy.</w:t>
      </w:r>
    </w:p>
    <w:p w:rsidR="000C14E2" w:rsidRDefault="000C14E2" w:rsidP="000C14E2">
      <w:pPr>
        <w:pStyle w:val="Bezriadkovania"/>
        <w:jc w:val="both"/>
        <w:rPr>
          <w:rFonts w:ascii="Times New Roman" w:hAnsi="Times New Roman" w:cs="Times New Roman"/>
          <w:sz w:val="24"/>
          <w:szCs w:val="24"/>
        </w:rPr>
      </w:pPr>
    </w:p>
    <w:p w:rsidR="000C14E2" w:rsidRDefault="000C14E2" w:rsidP="000C14E2">
      <w:pPr>
        <w:pStyle w:val="Bezriadkovania"/>
        <w:jc w:val="both"/>
        <w:rPr>
          <w:rFonts w:ascii="Times New Roman" w:hAnsi="Times New Roman" w:cs="Times New Roman"/>
          <w:sz w:val="24"/>
          <w:szCs w:val="24"/>
        </w:rPr>
      </w:pPr>
    </w:p>
    <w:p w:rsidR="000C14E2" w:rsidRDefault="000C14E2" w:rsidP="000C14E2">
      <w:pPr>
        <w:pStyle w:val="Bezriadkovania"/>
        <w:jc w:val="both"/>
        <w:rPr>
          <w:rFonts w:ascii="Times New Roman" w:hAnsi="Times New Roman" w:cs="Times New Roman"/>
          <w:sz w:val="24"/>
          <w:szCs w:val="24"/>
        </w:rPr>
      </w:pPr>
    </w:p>
    <w:p w:rsidR="000C14E2" w:rsidRDefault="000C14E2" w:rsidP="000C14E2">
      <w:pPr>
        <w:pStyle w:val="Bezriadkovania"/>
        <w:jc w:val="both"/>
        <w:rPr>
          <w:rFonts w:ascii="Times New Roman" w:hAnsi="Times New Roman" w:cs="Times New Roman"/>
          <w:sz w:val="24"/>
          <w:szCs w:val="24"/>
        </w:rPr>
      </w:pPr>
    </w:p>
    <w:p w:rsidR="000C14E2" w:rsidRDefault="000C14E2" w:rsidP="000C14E2">
      <w:pPr>
        <w:pStyle w:val="Bezriadkovania"/>
        <w:jc w:val="both"/>
        <w:rPr>
          <w:rFonts w:ascii="Times New Roman" w:hAnsi="Times New Roman" w:cs="Times New Roman"/>
          <w:sz w:val="24"/>
          <w:szCs w:val="24"/>
        </w:rPr>
      </w:pPr>
    </w:p>
    <w:p w:rsidR="000C14E2" w:rsidRDefault="000C14E2" w:rsidP="000C14E2">
      <w:pPr>
        <w:pStyle w:val="Bezriadkovania"/>
        <w:jc w:val="both"/>
        <w:rPr>
          <w:rFonts w:ascii="Times New Roman" w:hAnsi="Times New Roman" w:cs="Times New Roman"/>
          <w:sz w:val="24"/>
          <w:szCs w:val="24"/>
        </w:rPr>
      </w:pPr>
    </w:p>
    <w:p w:rsidR="000C14E2" w:rsidRDefault="000C14E2" w:rsidP="000C14E2">
      <w:pPr>
        <w:pStyle w:val="Bezriadkovania"/>
        <w:jc w:val="both"/>
        <w:rPr>
          <w:rFonts w:ascii="Times New Roman" w:hAnsi="Times New Roman" w:cs="Times New Roman"/>
          <w:sz w:val="24"/>
          <w:szCs w:val="24"/>
        </w:rPr>
      </w:pPr>
    </w:p>
    <w:p w:rsidR="000C14E2" w:rsidRDefault="000C14E2" w:rsidP="000C14E2">
      <w:pPr>
        <w:pStyle w:val="Bezriadkovania"/>
        <w:jc w:val="both"/>
        <w:rPr>
          <w:rFonts w:ascii="Times New Roman" w:hAnsi="Times New Roman" w:cs="Times New Roman"/>
          <w:sz w:val="24"/>
          <w:szCs w:val="24"/>
        </w:rPr>
      </w:pPr>
    </w:p>
    <w:p w:rsidR="000C14E2" w:rsidRDefault="000C14E2" w:rsidP="000C14E2">
      <w:pPr>
        <w:pStyle w:val="Bezriadkovania"/>
        <w:jc w:val="both"/>
        <w:rPr>
          <w:rFonts w:ascii="Times New Roman" w:hAnsi="Times New Roman" w:cs="Times New Roman"/>
          <w:sz w:val="24"/>
          <w:szCs w:val="24"/>
        </w:rPr>
      </w:pPr>
    </w:p>
    <w:p w:rsidR="000C14E2" w:rsidRDefault="000C14E2" w:rsidP="000C14E2">
      <w:pPr>
        <w:pStyle w:val="Bezriadkovania"/>
        <w:jc w:val="both"/>
        <w:rPr>
          <w:rFonts w:ascii="Times New Roman" w:hAnsi="Times New Roman" w:cs="Times New Roman"/>
          <w:sz w:val="24"/>
          <w:szCs w:val="24"/>
        </w:rPr>
      </w:pPr>
    </w:p>
    <w:p w:rsidR="000C14E2" w:rsidRDefault="000C14E2" w:rsidP="000C14E2">
      <w:pPr>
        <w:pStyle w:val="Bezriadkovania"/>
        <w:jc w:val="both"/>
        <w:rPr>
          <w:rFonts w:ascii="Times New Roman" w:hAnsi="Times New Roman" w:cs="Times New Roman"/>
          <w:sz w:val="24"/>
          <w:szCs w:val="24"/>
        </w:rPr>
      </w:pPr>
    </w:p>
    <w:p w:rsidR="000C14E2" w:rsidRDefault="000C14E2" w:rsidP="000C14E2">
      <w:pPr>
        <w:pStyle w:val="Bezriadkovania"/>
        <w:jc w:val="both"/>
        <w:rPr>
          <w:rFonts w:ascii="Times New Roman" w:hAnsi="Times New Roman" w:cs="Times New Roman"/>
          <w:sz w:val="24"/>
          <w:szCs w:val="24"/>
        </w:rPr>
      </w:pPr>
    </w:p>
    <w:p w:rsidR="000C14E2" w:rsidRDefault="000C14E2" w:rsidP="000C14E2">
      <w:pPr>
        <w:pStyle w:val="Bezriadkovania"/>
        <w:jc w:val="both"/>
        <w:rPr>
          <w:rFonts w:ascii="Times New Roman" w:hAnsi="Times New Roman" w:cs="Times New Roman"/>
          <w:sz w:val="24"/>
          <w:szCs w:val="24"/>
        </w:rPr>
      </w:pPr>
    </w:p>
    <w:p w:rsidR="000C14E2" w:rsidRDefault="000C14E2" w:rsidP="000C14E2">
      <w:pPr>
        <w:pStyle w:val="Bezriadkovania"/>
        <w:jc w:val="both"/>
        <w:rPr>
          <w:rFonts w:ascii="Times New Roman" w:hAnsi="Times New Roman" w:cs="Times New Roman"/>
          <w:sz w:val="24"/>
          <w:szCs w:val="24"/>
        </w:rPr>
      </w:pPr>
    </w:p>
    <w:p w:rsidR="000C14E2" w:rsidRDefault="000C14E2" w:rsidP="000C14E2">
      <w:pPr>
        <w:pStyle w:val="Bezriadkovania"/>
        <w:jc w:val="both"/>
        <w:rPr>
          <w:rFonts w:ascii="Times New Roman" w:hAnsi="Times New Roman" w:cs="Times New Roman"/>
          <w:sz w:val="24"/>
          <w:szCs w:val="24"/>
        </w:rPr>
      </w:pPr>
    </w:p>
    <w:p w:rsidR="000C14E2" w:rsidRDefault="000C14E2" w:rsidP="000C14E2">
      <w:pPr>
        <w:pStyle w:val="Bezriadkovania"/>
        <w:jc w:val="both"/>
        <w:rPr>
          <w:rFonts w:ascii="Times New Roman" w:hAnsi="Times New Roman" w:cs="Times New Roman"/>
          <w:sz w:val="24"/>
          <w:szCs w:val="24"/>
        </w:rPr>
      </w:pPr>
    </w:p>
    <w:p w:rsidR="000C14E2" w:rsidRDefault="000C14E2" w:rsidP="000C14E2">
      <w:pPr>
        <w:pStyle w:val="Bezriadkovania"/>
        <w:jc w:val="both"/>
        <w:rPr>
          <w:rFonts w:ascii="Times New Roman" w:hAnsi="Times New Roman" w:cs="Times New Roman"/>
          <w:sz w:val="24"/>
          <w:szCs w:val="24"/>
        </w:rPr>
      </w:pPr>
    </w:p>
    <w:p w:rsidR="000C14E2" w:rsidRDefault="000C14E2" w:rsidP="000C14E2">
      <w:pPr>
        <w:pStyle w:val="Bezriadkovania"/>
        <w:jc w:val="both"/>
        <w:rPr>
          <w:rFonts w:ascii="Times New Roman" w:hAnsi="Times New Roman" w:cs="Times New Roman"/>
          <w:sz w:val="24"/>
          <w:szCs w:val="24"/>
        </w:rPr>
      </w:pPr>
    </w:p>
    <w:p w:rsidR="000C14E2" w:rsidRDefault="000C14E2" w:rsidP="000C14E2">
      <w:pPr>
        <w:pStyle w:val="Bezriadkovania"/>
        <w:jc w:val="both"/>
        <w:rPr>
          <w:rFonts w:ascii="Times New Roman" w:hAnsi="Times New Roman" w:cs="Times New Roman"/>
          <w:sz w:val="24"/>
          <w:szCs w:val="24"/>
        </w:rPr>
      </w:pPr>
    </w:p>
    <w:p w:rsidR="000C14E2" w:rsidRDefault="000C14E2" w:rsidP="000C14E2">
      <w:pPr>
        <w:pStyle w:val="Bezriadkovania"/>
        <w:jc w:val="both"/>
        <w:rPr>
          <w:rFonts w:ascii="Times New Roman" w:hAnsi="Times New Roman" w:cs="Times New Roman"/>
          <w:sz w:val="24"/>
          <w:szCs w:val="24"/>
        </w:rPr>
      </w:pPr>
    </w:p>
    <w:p w:rsidR="000C14E2" w:rsidRDefault="000C14E2" w:rsidP="000C14E2">
      <w:pPr>
        <w:pStyle w:val="Bezriadkovania"/>
        <w:jc w:val="both"/>
        <w:rPr>
          <w:rFonts w:ascii="Times New Roman" w:hAnsi="Times New Roman" w:cs="Times New Roman"/>
          <w:sz w:val="24"/>
          <w:szCs w:val="24"/>
        </w:rPr>
      </w:pPr>
    </w:p>
    <w:p w:rsidR="0091515B" w:rsidRDefault="0091515B" w:rsidP="000C14E2">
      <w:pPr>
        <w:pStyle w:val="Bezriadkovania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C51C2" w:rsidRDefault="004C51C2" w:rsidP="000C14E2">
      <w:pPr>
        <w:pStyle w:val="Bezriadkovania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C51C2" w:rsidRDefault="004C51C2" w:rsidP="000C14E2">
      <w:pPr>
        <w:pStyle w:val="Bezriadkovania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C51C2" w:rsidRDefault="004C51C2" w:rsidP="000C14E2">
      <w:pPr>
        <w:pStyle w:val="Bezriadkovania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C51C2" w:rsidRDefault="004C51C2" w:rsidP="000C14E2">
      <w:pPr>
        <w:pStyle w:val="Bezriadkovania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1515B" w:rsidRDefault="0091515B" w:rsidP="000C14E2">
      <w:pPr>
        <w:pStyle w:val="Bezriadkovania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1515B" w:rsidRDefault="0091515B" w:rsidP="000C14E2">
      <w:pPr>
        <w:pStyle w:val="Bezriadkovania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1515B" w:rsidRDefault="0091515B" w:rsidP="000C14E2">
      <w:pPr>
        <w:pStyle w:val="Bezriadkovania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1515B" w:rsidRDefault="0091515B" w:rsidP="000C14E2">
      <w:pPr>
        <w:pStyle w:val="Bezriadkovania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1515B" w:rsidRDefault="0091515B" w:rsidP="000C14E2">
      <w:pPr>
        <w:pStyle w:val="Bezriadkovania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1515B" w:rsidRDefault="0091515B" w:rsidP="000C14E2">
      <w:pPr>
        <w:pStyle w:val="Bezriadkovania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C14E2" w:rsidRDefault="000C14E2" w:rsidP="000C14E2">
      <w:pPr>
        <w:pStyle w:val="Bezriadkovania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Dôvodová  správa</w:t>
      </w:r>
    </w:p>
    <w:p w:rsidR="000C14E2" w:rsidRDefault="000C14E2" w:rsidP="000C14E2">
      <w:pPr>
        <w:pStyle w:val="Bezriadkovania"/>
        <w:jc w:val="both"/>
        <w:rPr>
          <w:rFonts w:ascii="Times New Roman" w:hAnsi="Times New Roman" w:cs="Times New Roman"/>
          <w:sz w:val="24"/>
          <w:szCs w:val="24"/>
        </w:rPr>
      </w:pPr>
    </w:p>
    <w:p w:rsidR="000C14E2" w:rsidRDefault="000C14E2" w:rsidP="000C14E2">
      <w:pPr>
        <w:pStyle w:val="Bezriadkovania"/>
        <w:jc w:val="both"/>
        <w:rPr>
          <w:rFonts w:ascii="Times New Roman" w:hAnsi="Times New Roman" w:cs="Times New Roman"/>
          <w:sz w:val="24"/>
          <w:szCs w:val="24"/>
        </w:rPr>
      </w:pPr>
    </w:p>
    <w:p w:rsidR="007E33C9" w:rsidRDefault="000C14E2" w:rsidP="007E33C9">
      <w:pPr>
        <w:pStyle w:val="Bezriadkovani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Žiadatelia:</w:t>
      </w:r>
      <w:r>
        <w:rPr>
          <w:rFonts w:ascii="Times New Roman" w:hAnsi="Times New Roman" w:cs="Times New Roman"/>
          <w:sz w:val="24"/>
          <w:szCs w:val="24"/>
        </w:rPr>
        <w:t xml:space="preserve"> Ing. </w:t>
      </w:r>
      <w:r w:rsidR="00281972">
        <w:rPr>
          <w:rFonts w:ascii="Times New Roman" w:hAnsi="Times New Roman" w:cs="Times New Roman"/>
          <w:sz w:val="24"/>
          <w:szCs w:val="24"/>
        </w:rPr>
        <w:t>Jozef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Š</w:t>
      </w:r>
      <w:r w:rsidR="00281972">
        <w:rPr>
          <w:rFonts w:ascii="Times New Roman" w:hAnsi="Times New Roman" w:cs="Times New Roman"/>
          <w:sz w:val="24"/>
          <w:szCs w:val="24"/>
        </w:rPr>
        <w:t>kalák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 Ing. </w:t>
      </w:r>
      <w:r w:rsidR="00281972">
        <w:rPr>
          <w:rFonts w:ascii="Times New Roman" w:hAnsi="Times New Roman" w:cs="Times New Roman"/>
          <w:sz w:val="24"/>
          <w:szCs w:val="24"/>
        </w:rPr>
        <w:t>Veronika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Š</w:t>
      </w:r>
      <w:r w:rsidR="00281972">
        <w:rPr>
          <w:rFonts w:ascii="Times New Roman" w:hAnsi="Times New Roman" w:cs="Times New Roman"/>
          <w:sz w:val="24"/>
          <w:szCs w:val="24"/>
        </w:rPr>
        <w:t>kaláková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7E33C9">
        <w:rPr>
          <w:rFonts w:ascii="Times New Roman" w:hAnsi="Times New Roman" w:cs="Times New Roman"/>
          <w:sz w:val="24"/>
          <w:szCs w:val="24"/>
        </w:rPr>
        <w:t xml:space="preserve"> Levočská  13,</w:t>
      </w:r>
      <w:r>
        <w:rPr>
          <w:rFonts w:ascii="Times New Roman" w:hAnsi="Times New Roman" w:cs="Times New Roman"/>
          <w:sz w:val="24"/>
          <w:szCs w:val="24"/>
        </w:rPr>
        <w:t xml:space="preserve"> 851 01 Bratislava</w:t>
      </w:r>
    </w:p>
    <w:p w:rsidR="000C14E2" w:rsidRDefault="000C14E2" w:rsidP="007E33C9">
      <w:pPr>
        <w:pStyle w:val="Bezriadkovani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(ďalej len žiadatelia)</w:t>
      </w:r>
    </w:p>
    <w:p w:rsidR="000C14E2" w:rsidRDefault="000C14E2" w:rsidP="000C14E2">
      <w:pPr>
        <w:pStyle w:val="Bezriadkovania"/>
        <w:jc w:val="both"/>
        <w:rPr>
          <w:rFonts w:ascii="Times New Roman" w:hAnsi="Times New Roman" w:cs="Times New Roman"/>
          <w:sz w:val="24"/>
          <w:szCs w:val="24"/>
        </w:rPr>
      </w:pPr>
    </w:p>
    <w:p w:rsidR="000C14E2" w:rsidRDefault="000C14E2" w:rsidP="000C14E2">
      <w:pPr>
        <w:pStyle w:val="Bezriadkovania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Predmet:</w:t>
      </w:r>
      <w:r>
        <w:rPr>
          <w:rFonts w:ascii="Times New Roman" w:hAnsi="Times New Roman" w:cs="Times New Roman"/>
          <w:sz w:val="24"/>
          <w:szCs w:val="24"/>
        </w:rPr>
        <w:t xml:space="preserve"> pozemok registra „C“ KN, </w:t>
      </w:r>
      <w:proofErr w:type="spellStart"/>
      <w:r>
        <w:rPr>
          <w:rFonts w:ascii="Times New Roman" w:hAnsi="Times New Roman" w:cs="Times New Roman"/>
          <w:sz w:val="24"/>
          <w:szCs w:val="24"/>
        </w:rPr>
        <w:t>k.ú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r w:rsidR="0091515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Petržalka, </w:t>
      </w:r>
      <w:proofErr w:type="spellStart"/>
      <w:r>
        <w:rPr>
          <w:rFonts w:ascii="Times New Roman" w:hAnsi="Times New Roman" w:cs="Times New Roman"/>
          <w:sz w:val="24"/>
          <w:szCs w:val="24"/>
        </w:rPr>
        <w:t>parc</w:t>
      </w:r>
      <w:proofErr w:type="spellEnd"/>
      <w:r>
        <w:rPr>
          <w:rFonts w:ascii="Times New Roman" w:hAnsi="Times New Roman" w:cs="Times New Roman"/>
          <w:sz w:val="24"/>
          <w:szCs w:val="24"/>
        </w:rPr>
        <w:t>. č. 428</w:t>
      </w:r>
      <w:r w:rsidR="007E33C9">
        <w:rPr>
          <w:rFonts w:ascii="Times New Roman" w:hAnsi="Times New Roman" w:cs="Times New Roman"/>
          <w:sz w:val="24"/>
          <w:szCs w:val="24"/>
        </w:rPr>
        <w:t xml:space="preserve">7 </w:t>
      </w:r>
      <w:r>
        <w:rPr>
          <w:rFonts w:ascii="Times New Roman" w:hAnsi="Times New Roman" w:cs="Times New Roman"/>
          <w:sz w:val="24"/>
          <w:szCs w:val="24"/>
        </w:rPr>
        <w:t>o výmere 3</w:t>
      </w:r>
      <w:r w:rsidR="007E33C9">
        <w:rPr>
          <w:rFonts w:ascii="Times New Roman" w:hAnsi="Times New Roman" w:cs="Times New Roman"/>
          <w:sz w:val="24"/>
          <w:szCs w:val="24"/>
        </w:rPr>
        <w:t>65</w:t>
      </w:r>
      <w:r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>,</w:t>
      </w:r>
      <w:r w:rsidR="004F7FA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druh pozemku - záhrada. Pozemok je vo vlastníctve</w:t>
      </w:r>
      <w:r w:rsidR="004F7FA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hlavného mesta SR Bratislavy, zapísaný na LV č. 1, zverený bol do správy mestskej časti Bratislava-Petržalka protokolom č. 48/91 zo dňa 30.09.1991.          </w:t>
      </w:r>
    </w:p>
    <w:p w:rsidR="000C14E2" w:rsidRDefault="000C14E2" w:rsidP="000C14E2">
      <w:pPr>
        <w:pStyle w:val="Bezriadkovania"/>
        <w:jc w:val="both"/>
        <w:rPr>
          <w:rFonts w:ascii="Times New Roman" w:hAnsi="Times New Roman" w:cs="Times New Roman"/>
          <w:sz w:val="24"/>
          <w:szCs w:val="24"/>
        </w:rPr>
      </w:pPr>
    </w:p>
    <w:p w:rsidR="000C14E2" w:rsidRDefault="000C14E2" w:rsidP="000C14E2">
      <w:pPr>
        <w:pStyle w:val="Bezriadkovania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Kúpna cena:</w:t>
      </w:r>
      <w:r>
        <w:rPr>
          <w:rFonts w:ascii="Times New Roman" w:hAnsi="Times New Roman" w:cs="Times New Roman"/>
          <w:sz w:val="24"/>
          <w:szCs w:val="24"/>
        </w:rPr>
        <w:t xml:space="preserve">  2</w:t>
      </w:r>
      <w:r w:rsidR="007E33C9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 xml:space="preserve"> 8</w:t>
      </w:r>
      <w:r w:rsidR="007E33C9">
        <w:rPr>
          <w:rFonts w:ascii="Times New Roman" w:hAnsi="Times New Roman" w:cs="Times New Roman"/>
          <w:sz w:val="24"/>
          <w:szCs w:val="24"/>
        </w:rPr>
        <w:t>01</w:t>
      </w:r>
      <w:r>
        <w:rPr>
          <w:rFonts w:ascii="Times New Roman" w:hAnsi="Times New Roman" w:cs="Times New Roman"/>
          <w:sz w:val="24"/>
          <w:szCs w:val="24"/>
        </w:rPr>
        <w:t>,8</w:t>
      </w:r>
      <w:r w:rsidR="007E33C9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 xml:space="preserve"> €</w:t>
      </w:r>
    </w:p>
    <w:p w:rsidR="000C14E2" w:rsidRDefault="000C14E2" w:rsidP="000C14E2">
      <w:pPr>
        <w:pStyle w:val="Bezriadkovania"/>
        <w:jc w:val="both"/>
        <w:rPr>
          <w:rFonts w:ascii="Times New Roman" w:hAnsi="Times New Roman" w:cs="Times New Roman"/>
          <w:sz w:val="24"/>
          <w:szCs w:val="24"/>
        </w:rPr>
      </w:pPr>
    </w:p>
    <w:p w:rsidR="000C14E2" w:rsidRDefault="000C14E2" w:rsidP="000C14E2">
      <w:pPr>
        <w:pStyle w:val="Bezriadkovania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Všeobecná hodnota pozemku je stanovená na 70,69 €/m</w:t>
      </w: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2 </w:t>
      </w:r>
      <w:r>
        <w:rPr>
          <w:rFonts w:ascii="Times New Roman" w:hAnsi="Times New Roman" w:cs="Times New Roman"/>
          <w:sz w:val="24"/>
          <w:szCs w:val="24"/>
        </w:rPr>
        <w:t>na základe znaleckého posudku č. 2</w:t>
      </w:r>
      <w:r w:rsidR="00D32EA9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>/2020 zo dňa 29.01.2020, čo pri výmere 3</w:t>
      </w:r>
      <w:r w:rsidR="007E33C9">
        <w:rPr>
          <w:rFonts w:ascii="Times New Roman" w:hAnsi="Times New Roman" w:cs="Times New Roman"/>
          <w:sz w:val="24"/>
          <w:szCs w:val="24"/>
        </w:rPr>
        <w:t>65</w:t>
      </w:r>
      <w:r>
        <w:rPr>
          <w:rFonts w:ascii="Times New Roman" w:hAnsi="Times New Roman" w:cs="Times New Roman"/>
          <w:sz w:val="24"/>
          <w:szCs w:val="24"/>
        </w:rPr>
        <w:t xml:space="preserve"> m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predstavuje sumu 2</w:t>
      </w:r>
      <w:r w:rsidR="007E33C9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> 8</w:t>
      </w:r>
      <w:r w:rsidR="007E33C9">
        <w:rPr>
          <w:rFonts w:ascii="Times New Roman" w:hAnsi="Times New Roman" w:cs="Times New Roman"/>
          <w:sz w:val="24"/>
          <w:szCs w:val="24"/>
        </w:rPr>
        <w:t>01</w:t>
      </w:r>
      <w:r>
        <w:rPr>
          <w:rFonts w:ascii="Times New Roman" w:hAnsi="Times New Roman" w:cs="Times New Roman"/>
          <w:sz w:val="24"/>
          <w:szCs w:val="24"/>
        </w:rPr>
        <w:t>,8</w:t>
      </w:r>
      <w:r w:rsidR="007E33C9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 xml:space="preserve"> €.</w:t>
      </w:r>
    </w:p>
    <w:p w:rsidR="000C14E2" w:rsidRDefault="000C14E2" w:rsidP="000C14E2">
      <w:pPr>
        <w:pStyle w:val="Bezriadkovania"/>
        <w:jc w:val="both"/>
        <w:rPr>
          <w:rFonts w:ascii="Times New Roman" w:hAnsi="Times New Roman" w:cs="Times New Roman"/>
          <w:sz w:val="24"/>
          <w:szCs w:val="24"/>
        </w:rPr>
      </w:pPr>
    </w:p>
    <w:p w:rsidR="000C14E2" w:rsidRDefault="000C14E2" w:rsidP="000C14E2">
      <w:pPr>
        <w:pStyle w:val="Bezriadkovania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Žiadatelia sú užívateľmi vyššie uvedeného pozemku na základe nájomnej zmluvy o nájme pozemku, ktorú uzatvorili  s mestskou časťou Bratislava-Petržalka.</w:t>
      </w:r>
      <w:r w:rsidR="009026F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Pozemok sa nachádza na </w:t>
      </w:r>
      <w:r w:rsidR="00D02172">
        <w:rPr>
          <w:rFonts w:ascii="Times New Roman" w:hAnsi="Times New Roman" w:cs="Times New Roman"/>
          <w:sz w:val="24"/>
          <w:szCs w:val="24"/>
        </w:rPr>
        <w:t xml:space="preserve">Levočskej ulici 13 </w:t>
      </w:r>
      <w:r>
        <w:rPr>
          <w:rFonts w:ascii="Times New Roman" w:hAnsi="Times New Roman" w:cs="Times New Roman"/>
          <w:sz w:val="24"/>
          <w:szCs w:val="24"/>
        </w:rPr>
        <w:t>pod prudkým svahom cestného telesa komunikácie Viedenská cesta</w:t>
      </w:r>
      <w:r w:rsidR="00D65325">
        <w:rPr>
          <w:rFonts w:ascii="Times New Roman" w:hAnsi="Times New Roman" w:cs="Times New Roman"/>
          <w:sz w:val="24"/>
          <w:szCs w:val="24"/>
        </w:rPr>
        <w:t xml:space="preserve"> a bezprostredne susedí s pozemkami</w:t>
      </w:r>
      <w:r>
        <w:rPr>
          <w:rFonts w:ascii="Times New Roman" w:hAnsi="Times New Roman" w:cs="Times New Roman"/>
          <w:sz w:val="24"/>
          <w:szCs w:val="24"/>
        </w:rPr>
        <w:t xml:space="preserve"> parc</w:t>
      </w:r>
      <w:r w:rsidR="00D65325">
        <w:rPr>
          <w:rFonts w:ascii="Times New Roman" w:hAnsi="Times New Roman" w:cs="Times New Roman"/>
          <w:sz w:val="24"/>
          <w:szCs w:val="24"/>
        </w:rPr>
        <w:t>ela</w:t>
      </w:r>
      <w:r>
        <w:rPr>
          <w:rFonts w:ascii="Times New Roman" w:hAnsi="Times New Roman" w:cs="Times New Roman"/>
          <w:sz w:val="24"/>
          <w:szCs w:val="24"/>
        </w:rPr>
        <w:t xml:space="preserve"> č.42</w:t>
      </w:r>
      <w:r w:rsidR="00D02172">
        <w:rPr>
          <w:rFonts w:ascii="Times New Roman" w:hAnsi="Times New Roman" w:cs="Times New Roman"/>
          <w:sz w:val="24"/>
          <w:szCs w:val="24"/>
        </w:rPr>
        <w:t>85</w:t>
      </w:r>
      <w:r>
        <w:rPr>
          <w:rFonts w:ascii="Times New Roman" w:hAnsi="Times New Roman" w:cs="Times New Roman"/>
          <w:sz w:val="24"/>
          <w:szCs w:val="24"/>
        </w:rPr>
        <w:t xml:space="preserve"> a 428</w:t>
      </w:r>
      <w:r w:rsidR="00D02172">
        <w:rPr>
          <w:rFonts w:ascii="Times New Roman" w:hAnsi="Times New Roman" w:cs="Times New Roman"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>, ktoré sú vo vlastníctve žiadateľov  zapísané na LV č.</w:t>
      </w:r>
      <w:r w:rsidR="00060DD5">
        <w:rPr>
          <w:rFonts w:ascii="Times New Roman" w:hAnsi="Times New Roman" w:cs="Times New Roman"/>
          <w:sz w:val="24"/>
          <w:szCs w:val="24"/>
        </w:rPr>
        <w:t>1274</w:t>
      </w:r>
      <w:r w:rsidR="004F7FA3">
        <w:rPr>
          <w:rFonts w:ascii="Times New Roman" w:hAnsi="Times New Roman" w:cs="Times New Roman"/>
          <w:sz w:val="24"/>
          <w:szCs w:val="24"/>
        </w:rPr>
        <w:t xml:space="preserve"> </w:t>
      </w:r>
      <w:r w:rsidR="009026F0">
        <w:rPr>
          <w:rFonts w:ascii="Times New Roman" w:hAnsi="Times New Roman" w:cs="Times New Roman"/>
          <w:sz w:val="24"/>
          <w:szCs w:val="24"/>
        </w:rPr>
        <w:t xml:space="preserve">a tvorí súčasť oplotenej záhrady žiadateľov. </w:t>
      </w:r>
      <w:r w:rsidR="00D02172">
        <w:rPr>
          <w:rFonts w:ascii="Times New Roman" w:hAnsi="Times New Roman" w:cs="Times New Roman"/>
          <w:sz w:val="24"/>
          <w:szCs w:val="24"/>
        </w:rPr>
        <w:t>P</w:t>
      </w:r>
      <w:r w:rsidR="0023153B"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iam</w:t>
      </w:r>
      <w:r w:rsidR="00A86B53">
        <w:rPr>
          <w:rFonts w:ascii="Times New Roman" w:hAnsi="Times New Roman" w:cs="Times New Roman"/>
          <w:sz w:val="24"/>
          <w:szCs w:val="24"/>
        </w:rPr>
        <w:t>y</w:t>
      </w:r>
      <w:r>
        <w:rPr>
          <w:rFonts w:ascii="Times New Roman" w:hAnsi="Times New Roman" w:cs="Times New Roman"/>
          <w:sz w:val="24"/>
          <w:szCs w:val="24"/>
        </w:rPr>
        <w:t xml:space="preserve"> prístup k pozemku z komunikácie nie je možný</w:t>
      </w:r>
      <w:r w:rsidR="00D65325">
        <w:rPr>
          <w:rFonts w:ascii="Times New Roman" w:hAnsi="Times New Roman" w:cs="Times New Roman"/>
          <w:sz w:val="24"/>
          <w:szCs w:val="24"/>
        </w:rPr>
        <w:t>, z troch strán susedí s pozemkami vo vlastníctve fyzických osôb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65325">
        <w:rPr>
          <w:rFonts w:ascii="Times New Roman" w:hAnsi="Times New Roman" w:cs="Times New Roman"/>
          <w:sz w:val="24"/>
          <w:szCs w:val="24"/>
        </w:rPr>
        <w:t>a zo severozápadu s ochranným pásmom komunikácie Viedenskej cesty. Na pozemku sa nachádza skleník</w:t>
      </w:r>
      <w:r w:rsidR="009026F0">
        <w:rPr>
          <w:rFonts w:ascii="Times New Roman" w:hAnsi="Times New Roman" w:cs="Times New Roman"/>
          <w:sz w:val="24"/>
          <w:szCs w:val="24"/>
        </w:rPr>
        <w:t xml:space="preserve"> a bazén.</w:t>
      </w:r>
    </w:p>
    <w:p w:rsidR="00B96193" w:rsidRDefault="000C14E2" w:rsidP="000C14E2">
      <w:pPr>
        <w:pStyle w:val="Bezriadkovania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Žiadatelia majú záujem o pripojenie a scelenie územia v bezprostrednom susedstve  s nehnuteľnosťami v ich vlastníctve  a z toho dôvodu požiadali </w:t>
      </w:r>
      <w:r w:rsidR="009026F0">
        <w:rPr>
          <w:rFonts w:ascii="Times New Roman" w:hAnsi="Times New Roman" w:cs="Times New Roman"/>
          <w:sz w:val="24"/>
          <w:szCs w:val="24"/>
        </w:rPr>
        <w:t>o odkúpenie vyššie uvedeného pozemku</w:t>
      </w:r>
      <w:r>
        <w:rPr>
          <w:rFonts w:ascii="Times New Roman" w:hAnsi="Times New Roman" w:cs="Times New Roman"/>
          <w:sz w:val="24"/>
          <w:szCs w:val="24"/>
        </w:rPr>
        <w:t>, čím by bol zosúladený skutkový stav  so stavom právnym</w:t>
      </w:r>
      <w:r w:rsidR="00B96193">
        <w:rPr>
          <w:rFonts w:ascii="Times New Roman" w:hAnsi="Times New Roman" w:cs="Times New Roman"/>
          <w:sz w:val="24"/>
          <w:szCs w:val="24"/>
        </w:rPr>
        <w:t>.</w:t>
      </w:r>
    </w:p>
    <w:p w:rsidR="00B96193" w:rsidRDefault="00B96193" w:rsidP="00B96193">
      <w:pPr>
        <w:pStyle w:val="Bezriadkovania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Magistrát hlavného mesta SR Bratislavy, sekcia územného plánovania, oddelenie investičnej činnosti vydal </w:t>
      </w:r>
      <w:r w:rsidR="00775BFE">
        <w:rPr>
          <w:rFonts w:ascii="Times New Roman" w:hAnsi="Times New Roman" w:cs="Times New Roman"/>
          <w:sz w:val="24"/>
          <w:szCs w:val="24"/>
        </w:rPr>
        <w:t>Územnoplánovaciu informáciu</w:t>
      </w:r>
      <w:r w:rsidR="0018384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pod č. MAGS OUIC 62148/19-524698</w:t>
      </w:r>
      <w:r w:rsidR="00775BFE" w:rsidRPr="00775BFE">
        <w:rPr>
          <w:rFonts w:ascii="Times New Roman" w:hAnsi="Times New Roman" w:cs="Times New Roman"/>
          <w:sz w:val="24"/>
          <w:szCs w:val="24"/>
        </w:rPr>
        <w:t xml:space="preserve"> </w:t>
      </w:r>
      <w:r w:rsidR="00775BFE">
        <w:rPr>
          <w:rFonts w:ascii="Times New Roman" w:hAnsi="Times New Roman" w:cs="Times New Roman"/>
          <w:sz w:val="24"/>
          <w:szCs w:val="24"/>
        </w:rPr>
        <w:t>dňa 08.01.2020</w:t>
      </w:r>
      <w:r w:rsidR="00775BFE" w:rsidRPr="00775BFE">
        <w:rPr>
          <w:rFonts w:ascii="Times New Roman" w:hAnsi="Times New Roman" w:cs="Times New Roman"/>
          <w:sz w:val="24"/>
          <w:szCs w:val="24"/>
        </w:rPr>
        <w:t xml:space="preserve"> </w:t>
      </w:r>
      <w:r w:rsidR="00775BFE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75BFE">
        <w:rPr>
          <w:rFonts w:ascii="Times New Roman" w:hAnsi="Times New Roman" w:cs="Times New Roman"/>
          <w:sz w:val="24"/>
          <w:szCs w:val="24"/>
        </w:rPr>
        <w:t>kde  po</w:t>
      </w:r>
      <w:r>
        <w:rPr>
          <w:rFonts w:ascii="Times New Roman" w:hAnsi="Times New Roman" w:cs="Times New Roman"/>
          <w:sz w:val="24"/>
          <w:szCs w:val="24"/>
        </w:rPr>
        <w:t>zemok</w:t>
      </w:r>
      <w:r w:rsidR="00775BFE">
        <w:rPr>
          <w:rFonts w:ascii="Times New Roman" w:hAnsi="Times New Roman" w:cs="Times New Roman"/>
          <w:sz w:val="24"/>
          <w:szCs w:val="24"/>
        </w:rPr>
        <w:t xml:space="preserve"> je </w:t>
      </w:r>
      <w:r>
        <w:rPr>
          <w:rFonts w:ascii="Times New Roman" w:hAnsi="Times New Roman" w:cs="Times New Roman"/>
          <w:sz w:val="24"/>
          <w:szCs w:val="24"/>
        </w:rPr>
        <w:t xml:space="preserve"> súčasťou územia, ktoré je definované ako stabilizované územie</w:t>
      </w:r>
      <w:r w:rsidR="00775BF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v súčasnosti ako zeleň záhrad.   </w:t>
      </w:r>
    </w:p>
    <w:p w:rsidR="00056D3D" w:rsidRDefault="0018384C" w:rsidP="000C14E2">
      <w:pPr>
        <w:pStyle w:val="Bezriadkovania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 prevodu  nehnuteľnosti  bol  udelený predchádzajúci súhlas primátora  č. 14 01 0023 20 pod č. MAGS OGC 47 862/2020</w:t>
      </w:r>
      <w:r w:rsidR="00775BFE">
        <w:rPr>
          <w:rFonts w:ascii="Times New Roman" w:hAnsi="Times New Roman" w:cs="Times New Roman"/>
          <w:sz w:val="24"/>
          <w:szCs w:val="24"/>
        </w:rPr>
        <w:t xml:space="preserve"> zo </w:t>
      </w:r>
      <w:r w:rsidR="00CD6447">
        <w:rPr>
          <w:rFonts w:ascii="Times New Roman" w:hAnsi="Times New Roman" w:cs="Times New Roman"/>
          <w:sz w:val="24"/>
          <w:szCs w:val="24"/>
        </w:rPr>
        <w:t>dňa  30.04.2020.</w:t>
      </w:r>
    </w:p>
    <w:p w:rsidR="00056D3D" w:rsidRDefault="00056D3D" w:rsidP="000C14E2">
      <w:pPr>
        <w:pStyle w:val="Bezriadkovania"/>
        <w:jc w:val="both"/>
        <w:rPr>
          <w:rFonts w:ascii="Times New Roman" w:hAnsi="Times New Roman" w:cs="Times New Roman"/>
          <w:sz w:val="24"/>
          <w:szCs w:val="24"/>
        </w:rPr>
      </w:pPr>
    </w:p>
    <w:p w:rsidR="00857BBC" w:rsidRDefault="00CD6447" w:rsidP="000C14E2">
      <w:pPr>
        <w:pStyle w:val="Bezriadkovania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B4F9C">
        <w:rPr>
          <w:rFonts w:ascii="Times New Roman" w:hAnsi="Times New Roman" w:cs="Times New Roman"/>
          <w:sz w:val="24"/>
          <w:szCs w:val="24"/>
        </w:rPr>
        <w:t>Z vyššie uvedeného dôvodu považujeme tento predaj sc</w:t>
      </w:r>
      <w:r w:rsidR="00857BBC">
        <w:rPr>
          <w:rFonts w:ascii="Times New Roman" w:hAnsi="Times New Roman" w:cs="Times New Roman"/>
          <w:sz w:val="24"/>
          <w:szCs w:val="24"/>
        </w:rPr>
        <w:t>h</w:t>
      </w:r>
      <w:r w:rsidR="002B4F9C">
        <w:rPr>
          <w:rFonts w:ascii="Times New Roman" w:hAnsi="Times New Roman" w:cs="Times New Roman"/>
          <w:sz w:val="24"/>
          <w:szCs w:val="24"/>
        </w:rPr>
        <w:t>váliť</w:t>
      </w:r>
      <w:r w:rsidR="002B2BAF" w:rsidRPr="002B2BAF">
        <w:rPr>
          <w:rFonts w:ascii="Times New Roman" w:hAnsi="Times New Roman" w:cs="Times New Roman"/>
          <w:sz w:val="24"/>
          <w:szCs w:val="24"/>
        </w:rPr>
        <w:t xml:space="preserve"> </w:t>
      </w:r>
      <w:r w:rsidR="002B2BAF">
        <w:rPr>
          <w:rFonts w:ascii="Times New Roman" w:hAnsi="Times New Roman" w:cs="Times New Roman"/>
          <w:sz w:val="24"/>
          <w:szCs w:val="24"/>
        </w:rPr>
        <w:t xml:space="preserve">ako prípad hodný osobitného zreteľa </w:t>
      </w:r>
      <w:r w:rsidR="002B4F9C">
        <w:rPr>
          <w:rFonts w:ascii="Times New Roman" w:hAnsi="Times New Roman" w:cs="Times New Roman"/>
          <w:sz w:val="24"/>
          <w:szCs w:val="24"/>
        </w:rPr>
        <w:t xml:space="preserve"> podľa §9a ods.</w:t>
      </w:r>
      <w:r w:rsidR="002B2BAF">
        <w:rPr>
          <w:rFonts w:ascii="Times New Roman" w:hAnsi="Times New Roman" w:cs="Times New Roman"/>
          <w:sz w:val="24"/>
          <w:szCs w:val="24"/>
        </w:rPr>
        <w:t xml:space="preserve"> </w:t>
      </w:r>
      <w:r w:rsidR="002B4F9C">
        <w:rPr>
          <w:rFonts w:ascii="Times New Roman" w:hAnsi="Times New Roman" w:cs="Times New Roman"/>
          <w:sz w:val="24"/>
          <w:szCs w:val="24"/>
        </w:rPr>
        <w:t>8 písm.</w:t>
      </w:r>
      <w:r w:rsidR="001925FF">
        <w:rPr>
          <w:rFonts w:ascii="Times New Roman" w:hAnsi="Times New Roman" w:cs="Times New Roman"/>
          <w:sz w:val="24"/>
          <w:szCs w:val="24"/>
        </w:rPr>
        <w:t xml:space="preserve"> </w:t>
      </w:r>
      <w:r w:rsidR="002B4F9C">
        <w:rPr>
          <w:rFonts w:ascii="Times New Roman" w:hAnsi="Times New Roman" w:cs="Times New Roman"/>
          <w:sz w:val="24"/>
          <w:szCs w:val="24"/>
        </w:rPr>
        <w:t>e</w:t>
      </w:r>
      <w:r w:rsidR="00857BBC">
        <w:rPr>
          <w:rFonts w:ascii="Times New Roman" w:hAnsi="Times New Roman" w:cs="Times New Roman"/>
          <w:sz w:val="24"/>
          <w:szCs w:val="24"/>
        </w:rPr>
        <w:t>) zákona</w:t>
      </w:r>
      <w:r w:rsidR="0023153B">
        <w:rPr>
          <w:rFonts w:ascii="Times New Roman" w:hAnsi="Times New Roman" w:cs="Times New Roman"/>
          <w:sz w:val="24"/>
          <w:szCs w:val="24"/>
        </w:rPr>
        <w:t xml:space="preserve"> SNR</w:t>
      </w:r>
      <w:r w:rsidR="00857BBC">
        <w:rPr>
          <w:rFonts w:ascii="Times New Roman" w:hAnsi="Times New Roman" w:cs="Times New Roman"/>
          <w:sz w:val="24"/>
          <w:szCs w:val="24"/>
        </w:rPr>
        <w:t xml:space="preserve"> č. 138/1991 Zb. o majetku obcí v znení neskorších predpisov</w:t>
      </w:r>
      <w:r w:rsidR="002B2BAF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2B2BAF" w:rsidRDefault="002B2BAF" w:rsidP="000C14E2">
      <w:pPr>
        <w:pStyle w:val="Bezriadkovania"/>
        <w:jc w:val="both"/>
        <w:rPr>
          <w:rFonts w:ascii="Times New Roman" w:hAnsi="Times New Roman" w:cs="Times New Roman"/>
          <w:sz w:val="24"/>
          <w:szCs w:val="24"/>
        </w:rPr>
      </w:pPr>
    </w:p>
    <w:p w:rsidR="000C14E2" w:rsidRDefault="00857BBC" w:rsidP="000C14E2">
      <w:pPr>
        <w:pStyle w:val="Bezriadkovania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Materiál bol predmetom rokovania </w:t>
      </w:r>
      <w:r w:rsidR="004C51C2">
        <w:rPr>
          <w:rFonts w:ascii="Times New Roman" w:hAnsi="Times New Roman" w:cs="Times New Roman"/>
          <w:sz w:val="24"/>
          <w:szCs w:val="24"/>
        </w:rPr>
        <w:t>odborných komisií. Stanoviská komisií s</w:t>
      </w:r>
      <w:r>
        <w:rPr>
          <w:rFonts w:ascii="Times New Roman" w:hAnsi="Times New Roman" w:cs="Times New Roman"/>
          <w:sz w:val="24"/>
          <w:szCs w:val="24"/>
        </w:rPr>
        <w:t xml:space="preserve">ú súčasťou materiálu. </w:t>
      </w:r>
      <w:r w:rsidR="004C51C2">
        <w:rPr>
          <w:rFonts w:ascii="Times New Roman" w:hAnsi="Times New Roman" w:cs="Times New Roman"/>
          <w:sz w:val="24"/>
          <w:szCs w:val="24"/>
        </w:rPr>
        <w:t>Miestna rada prerokovala návrh a odporučila ho schváliť s navýšenou sumou 55 000,00 € tak, ako navrhla majetková komisia.</w:t>
      </w:r>
    </w:p>
    <w:p w:rsidR="000C14E2" w:rsidRDefault="000C14E2" w:rsidP="00857BBC">
      <w:pPr>
        <w:pStyle w:val="Bezriadkovania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C14E2" w:rsidRDefault="000C14E2" w:rsidP="000C14E2">
      <w:pPr>
        <w:pStyle w:val="Bezriadkovania"/>
        <w:jc w:val="both"/>
        <w:rPr>
          <w:rFonts w:ascii="Times New Roman" w:hAnsi="Times New Roman" w:cs="Times New Roman"/>
          <w:sz w:val="24"/>
          <w:szCs w:val="24"/>
        </w:rPr>
      </w:pPr>
    </w:p>
    <w:p w:rsidR="00C95AE5" w:rsidRDefault="00C95AE5"/>
    <w:p w:rsidR="00E03996" w:rsidRDefault="00E03996"/>
    <w:p w:rsidR="00E03996" w:rsidRDefault="00E03996"/>
    <w:p w:rsidR="00E03996" w:rsidRDefault="00E03996"/>
    <w:p w:rsidR="00E03996" w:rsidRDefault="00F7359F">
      <w:r>
        <w:rPr>
          <w:noProof/>
          <w:lang w:eastAsia="sk-SK"/>
        </w:rPr>
        <w:lastRenderedPageBreak/>
        <w:drawing>
          <wp:inline distT="0" distB="0" distL="0" distR="0">
            <wp:extent cx="5760720" cy="8141347"/>
            <wp:effectExtent l="0" t="0" r="0" b="0"/>
            <wp:docPr id="1" name="Obrázok 1" descr="C:\HP_Scan\sken0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HP_Scan\sken034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1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3996" w:rsidRDefault="00E03996"/>
    <w:p w:rsidR="00E03996" w:rsidRDefault="00E03996"/>
    <w:p w:rsidR="00E03996" w:rsidRDefault="00B24E40">
      <w:r>
        <w:rPr>
          <w:noProof/>
          <w:lang w:eastAsia="sk-SK"/>
        </w:rPr>
        <w:lastRenderedPageBreak/>
        <w:drawing>
          <wp:inline distT="0" distB="0" distL="0" distR="0">
            <wp:extent cx="5760720" cy="8141347"/>
            <wp:effectExtent l="0" t="0" r="0" b="0"/>
            <wp:docPr id="2" name="Obrázok 2" descr="C:\HP_Scan\sken0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HP_Scan\sken033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1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3996" w:rsidRDefault="00E03996"/>
    <w:p w:rsidR="00E03996" w:rsidRDefault="00E03996"/>
    <w:p w:rsidR="00E03996" w:rsidRDefault="00986863">
      <w:r>
        <w:rPr>
          <w:noProof/>
          <w:lang w:eastAsia="sk-SK"/>
        </w:rPr>
        <w:lastRenderedPageBreak/>
        <w:drawing>
          <wp:inline distT="0" distB="0" distL="0" distR="0">
            <wp:extent cx="5760720" cy="8141347"/>
            <wp:effectExtent l="0" t="0" r="0" b="0"/>
            <wp:docPr id="3" name="Obrázok 3" descr="C:\HP_Scan\sken0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HP_Scan\sken033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1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3996" w:rsidRDefault="00E03996"/>
    <w:p w:rsidR="00A14610" w:rsidRDefault="00A14610"/>
    <w:p w:rsidR="00A14610" w:rsidRDefault="00A14610"/>
    <w:p w:rsidR="006A3C16" w:rsidRDefault="006A3C16">
      <w:r>
        <w:rPr>
          <w:noProof/>
          <w:lang w:eastAsia="sk-SK"/>
        </w:rPr>
        <w:drawing>
          <wp:inline distT="0" distB="0" distL="0" distR="0">
            <wp:extent cx="5760720" cy="8141347"/>
            <wp:effectExtent l="0" t="0" r="0" b="0"/>
            <wp:docPr id="4" name="Obrázok 4" descr="C:\HP_Scan\sken0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HP_Scan\sken035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1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4610" w:rsidRDefault="00A14610"/>
    <w:p w:rsidR="00C35775" w:rsidRDefault="00C35775">
      <w:pPr>
        <w:rPr>
          <w:noProof/>
          <w:lang w:eastAsia="sk-SK"/>
        </w:rPr>
      </w:pPr>
      <w:r>
        <w:rPr>
          <w:noProof/>
          <w:lang w:eastAsia="sk-SK"/>
        </w:rPr>
        <w:lastRenderedPageBreak/>
        <w:drawing>
          <wp:inline distT="0" distB="0" distL="0" distR="0">
            <wp:extent cx="5760720" cy="8141347"/>
            <wp:effectExtent l="0" t="0" r="0" b="0"/>
            <wp:docPr id="11" name="Obrázok 11" descr="C:\HP_Scan\sken0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HP_Scan\sken034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1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5775" w:rsidRDefault="00C35775">
      <w:pPr>
        <w:rPr>
          <w:noProof/>
          <w:lang w:eastAsia="sk-SK"/>
        </w:rPr>
      </w:pPr>
    </w:p>
    <w:p w:rsidR="00C35775" w:rsidRDefault="00C35775">
      <w:pPr>
        <w:rPr>
          <w:noProof/>
          <w:lang w:eastAsia="sk-SK"/>
        </w:rPr>
      </w:pPr>
    </w:p>
    <w:p w:rsidR="00A37B60" w:rsidRDefault="000E294D">
      <w:r>
        <w:rPr>
          <w:noProof/>
          <w:lang w:eastAsia="sk-SK"/>
        </w:rPr>
        <w:lastRenderedPageBreak/>
        <w:drawing>
          <wp:inline distT="0" distB="0" distL="0" distR="0">
            <wp:extent cx="5760720" cy="8141347"/>
            <wp:effectExtent l="0" t="0" r="0" b="0"/>
            <wp:docPr id="7" name="Obrázok 7" descr="C:\HP_Scan\sken0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HP_Scan\sken034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1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7B60" w:rsidRDefault="00A37B60"/>
    <w:p w:rsidR="00A37B60" w:rsidRDefault="00A37B60"/>
    <w:p w:rsidR="00A37B60" w:rsidRDefault="001D1315">
      <w:r>
        <w:rPr>
          <w:noProof/>
          <w:lang w:eastAsia="sk-SK"/>
        </w:rPr>
        <w:lastRenderedPageBreak/>
        <w:drawing>
          <wp:inline distT="0" distB="0" distL="0" distR="0">
            <wp:extent cx="5760720" cy="8141347"/>
            <wp:effectExtent l="0" t="0" r="0" b="0"/>
            <wp:docPr id="9" name="Obrázok 9" descr="C:\HP_Scan\sken0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HP_Scan\sken034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1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7B60" w:rsidRDefault="00A37B60"/>
    <w:p w:rsidR="00A37B60" w:rsidRDefault="00A37B60"/>
    <w:p w:rsidR="00A37B60" w:rsidRDefault="00FC127E">
      <w:r>
        <w:rPr>
          <w:noProof/>
          <w:lang w:eastAsia="sk-SK"/>
        </w:rPr>
        <w:lastRenderedPageBreak/>
        <w:drawing>
          <wp:inline distT="0" distB="0" distL="0" distR="0">
            <wp:extent cx="5760720" cy="8141347"/>
            <wp:effectExtent l="0" t="0" r="0" b="0"/>
            <wp:docPr id="10" name="Obrázok 10" descr="C:\HP_Scan\sken0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HP_Scan\sken035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1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7B60" w:rsidRDefault="00A37B60"/>
    <w:p w:rsidR="00A37B60" w:rsidRDefault="00A37B60"/>
    <w:p w:rsidR="00A37B60" w:rsidRDefault="007D2776">
      <w:r>
        <w:rPr>
          <w:noProof/>
          <w:lang w:eastAsia="sk-SK"/>
        </w:rPr>
        <w:lastRenderedPageBreak/>
        <w:drawing>
          <wp:inline distT="0" distB="0" distL="0" distR="0" wp14:anchorId="250B628F" wp14:editId="40D0C76A">
            <wp:extent cx="3514476" cy="2719346"/>
            <wp:effectExtent l="0" t="0" r="0" b="5080"/>
            <wp:docPr id="6" name="Obrázok 6" descr="C:\Users\Grajciarova\Desktop\IMG_006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ok 6" descr="C:\Users\Grajciarova\Desktop\IMG_006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9275" cy="2723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7B60" w:rsidRDefault="007D2776">
      <w:r>
        <w:rPr>
          <w:noProof/>
          <w:lang w:eastAsia="sk-SK"/>
        </w:rPr>
        <w:drawing>
          <wp:inline distT="0" distB="0" distL="0" distR="0">
            <wp:extent cx="3514477" cy="2636905"/>
            <wp:effectExtent l="0" t="0" r="0" b="0"/>
            <wp:docPr id="8" name="Obrázok 8" descr="C:\Users\Grajciarova\Desktop\IMG_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rajciarova\Desktop\IMG_005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2534" cy="26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7B60" w:rsidRDefault="007D2776">
      <w:r>
        <w:rPr>
          <w:noProof/>
          <w:lang w:eastAsia="sk-SK"/>
        </w:rPr>
        <w:drawing>
          <wp:inline distT="0" distB="0" distL="0" distR="0" wp14:anchorId="28B4017B" wp14:editId="1CA99FE8">
            <wp:extent cx="3514477" cy="2636905"/>
            <wp:effectExtent l="0" t="0" r="0" b="0"/>
            <wp:docPr id="5" name="Obrázok 5" descr="C:\Users\Grajciarova\Desktop\IMG_02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rajciarova\Desktop\IMG_029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3274" cy="264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103F" w:rsidRDefault="0056103F" w:rsidP="0056103F">
      <w:pPr>
        <w:jc w:val="center"/>
        <w:rPr>
          <w:rFonts w:ascii="Times New Roman" w:eastAsia="Times New Roman" w:hAnsi="Times New Roman"/>
          <w:sz w:val="24"/>
          <w:szCs w:val="24"/>
          <w:lang w:eastAsia="sk-SK"/>
        </w:rPr>
      </w:pPr>
      <w:r>
        <w:rPr>
          <w:rFonts w:ascii="Times New Roman" w:hAnsi="Times New Roman"/>
          <w:sz w:val="24"/>
          <w:szCs w:val="24"/>
        </w:rPr>
        <w:t>Výpis z uznesenia zo zasadnutia komisie správy majetku a miestnych podnikov konaného  dňa 24. 08. 2020</w:t>
      </w:r>
    </w:p>
    <w:p w:rsidR="0056103F" w:rsidRDefault="0056103F" w:rsidP="0056103F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Prítomní:</w:t>
      </w:r>
      <w:r>
        <w:rPr>
          <w:rFonts w:ascii="Times New Roman" w:hAnsi="Times New Roman"/>
          <w:sz w:val="24"/>
          <w:szCs w:val="24"/>
        </w:rPr>
        <w:t xml:space="preserve"> Mgr. Ivan Uhlár, Ing. Pavel Šesták,  Mgr. Lena Bočkayová, Ing. Miroslav Behul, PhD., Erich Stračina, JUDr. Henrich </w:t>
      </w:r>
      <w:proofErr w:type="spellStart"/>
      <w:r>
        <w:rPr>
          <w:rFonts w:ascii="Times New Roman" w:hAnsi="Times New Roman"/>
          <w:sz w:val="24"/>
          <w:szCs w:val="24"/>
        </w:rPr>
        <w:t>Haščák</w:t>
      </w:r>
      <w:proofErr w:type="spellEnd"/>
    </w:p>
    <w:p w:rsidR="0056103F" w:rsidRPr="00D26BC7" w:rsidRDefault="0056103F" w:rsidP="0056103F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D26BC7">
        <w:rPr>
          <w:rFonts w:ascii="Times New Roman" w:hAnsi="Times New Roman"/>
          <w:b/>
          <w:sz w:val="24"/>
          <w:szCs w:val="24"/>
        </w:rPr>
        <w:t>K bodu 7/</w:t>
      </w:r>
      <w:r w:rsidRPr="00D26BC7">
        <w:rPr>
          <w:rFonts w:ascii="Times New Roman" w:hAnsi="Times New Roman"/>
          <w:sz w:val="24"/>
          <w:szCs w:val="24"/>
        </w:rPr>
        <w:t xml:space="preserve"> </w:t>
      </w:r>
      <w:r w:rsidRPr="00D26BC7">
        <w:rPr>
          <w:rFonts w:ascii="Times New Roman" w:hAnsi="Times New Roman"/>
          <w:b/>
          <w:sz w:val="24"/>
          <w:szCs w:val="24"/>
        </w:rPr>
        <w:t xml:space="preserve">Návrh  na odpredaj  pozemku, </w:t>
      </w:r>
      <w:proofErr w:type="spellStart"/>
      <w:r w:rsidRPr="00D26BC7">
        <w:rPr>
          <w:rFonts w:ascii="Times New Roman" w:hAnsi="Times New Roman"/>
          <w:b/>
          <w:sz w:val="24"/>
          <w:szCs w:val="24"/>
        </w:rPr>
        <w:t>parc</w:t>
      </w:r>
      <w:proofErr w:type="spellEnd"/>
      <w:r w:rsidRPr="00D26BC7">
        <w:rPr>
          <w:rFonts w:ascii="Times New Roman" w:hAnsi="Times New Roman"/>
          <w:b/>
          <w:sz w:val="24"/>
          <w:szCs w:val="24"/>
        </w:rPr>
        <w:t xml:space="preserve">. č. 4287 v k. ú. Petržalka  pre  Ing. Jozefa  </w:t>
      </w:r>
      <w:proofErr w:type="spellStart"/>
      <w:r w:rsidRPr="00D26BC7">
        <w:rPr>
          <w:rFonts w:ascii="Times New Roman" w:hAnsi="Times New Roman"/>
          <w:b/>
          <w:sz w:val="24"/>
          <w:szCs w:val="24"/>
        </w:rPr>
        <w:t>Škaláka</w:t>
      </w:r>
      <w:proofErr w:type="spellEnd"/>
      <w:r w:rsidRPr="00D26BC7">
        <w:rPr>
          <w:rFonts w:ascii="Times New Roman" w:hAnsi="Times New Roman"/>
          <w:b/>
          <w:sz w:val="24"/>
          <w:szCs w:val="24"/>
        </w:rPr>
        <w:t xml:space="preserve">  a manželku Ing. Veroniku</w:t>
      </w:r>
      <w:r w:rsidRPr="00D26BC7">
        <w:rPr>
          <w:rFonts w:ascii="Times New Roman" w:hAnsi="Times New Roman"/>
          <w:sz w:val="24"/>
          <w:szCs w:val="24"/>
        </w:rPr>
        <w:t xml:space="preserve">  </w:t>
      </w:r>
    </w:p>
    <w:p w:rsidR="0056103F" w:rsidRPr="00D26BC7" w:rsidRDefault="0056103F" w:rsidP="0056103F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</w:p>
    <w:p w:rsidR="0056103F" w:rsidRPr="00D26BC7" w:rsidRDefault="0056103F" w:rsidP="0056103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26BC7">
        <w:rPr>
          <w:rFonts w:ascii="Times New Roman" w:hAnsi="Times New Roman"/>
          <w:sz w:val="24"/>
          <w:szCs w:val="24"/>
        </w:rPr>
        <w:t xml:space="preserve">Materiál uviedla Mgr. Broszová, vedúca RSMM.  Konštatovala, že miestne zastupiteľstvo rozhodlo ponúknuť na predaj uvedený pozemok. Členovia komisie v rámci diskusie navrhli navýšiť kúpnu cenu na 55 000,00€. Po diskusii členovia komisie  prijali nasledovné stanovisko: </w:t>
      </w:r>
    </w:p>
    <w:p w:rsidR="0056103F" w:rsidRPr="00D26BC7" w:rsidRDefault="0056103F" w:rsidP="0056103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26BC7">
        <w:rPr>
          <w:rFonts w:ascii="Times New Roman" w:hAnsi="Times New Roman"/>
          <w:sz w:val="24"/>
          <w:szCs w:val="24"/>
        </w:rPr>
        <w:t xml:space="preserve">Komisia správy majetku a miestnych podnikov odporúča predložený materiál schváliť s navýšenou cenou 55 000,00 €. </w:t>
      </w:r>
    </w:p>
    <w:p w:rsidR="0056103F" w:rsidRPr="00D26BC7" w:rsidRDefault="0056103F" w:rsidP="0056103F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D26BC7">
        <w:rPr>
          <w:rFonts w:ascii="Times New Roman" w:hAnsi="Times New Roman"/>
          <w:b/>
          <w:sz w:val="24"/>
          <w:szCs w:val="24"/>
        </w:rPr>
        <w:t>Hlasovanie:</w:t>
      </w:r>
    </w:p>
    <w:p w:rsidR="0056103F" w:rsidRPr="00D26BC7" w:rsidRDefault="0056103F" w:rsidP="0056103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26BC7">
        <w:rPr>
          <w:rFonts w:ascii="Times New Roman" w:hAnsi="Times New Roman"/>
          <w:sz w:val="24"/>
          <w:szCs w:val="24"/>
        </w:rPr>
        <w:t>Prítomní :    6</w:t>
      </w:r>
    </w:p>
    <w:p w:rsidR="0056103F" w:rsidRPr="00D26BC7" w:rsidRDefault="0056103F" w:rsidP="0056103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26BC7">
        <w:rPr>
          <w:rFonts w:ascii="Times New Roman" w:hAnsi="Times New Roman"/>
          <w:sz w:val="24"/>
          <w:szCs w:val="24"/>
        </w:rPr>
        <w:t>Za          :     5</w:t>
      </w:r>
      <w:r w:rsidRPr="00D26BC7">
        <w:rPr>
          <w:rFonts w:ascii="Times New Roman" w:hAnsi="Times New Roman"/>
          <w:sz w:val="24"/>
          <w:szCs w:val="24"/>
        </w:rPr>
        <w:tab/>
      </w:r>
      <w:r w:rsidRPr="00D26BC7">
        <w:rPr>
          <w:rFonts w:ascii="Times New Roman" w:hAnsi="Times New Roman"/>
          <w:sz w:val="24"/>
          <w:szCs w:val="24"/>
        </w:rPr>
        <w:tab/>
      </w:r>
    </w:p>
    <w:p w:rsidR="0056103F" w:rsidRPr="00D26BC7" w:rsidRDefault="0056103F" w:rsidP="0056103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26BC7">
        <w:rPr>
          <w:rFonts w:ascii="Times New Roman" w:hAnsi="Times New Roman"/>
          <w:sz w:val="24"/>
          <w:szCs w:val="24"/>
        </w:rPr>
        <w:t>Proti:</w:t>
      </w:r>
      <w:r w:rsidRPr="00D26BC7">
        <w:rPr>
          <w:rFonts w:ascii="Times New Roman" w:hAnsi="Times New Roman"/>
          <w:sz w:val="24"/>
          <w:szCs w:val="24"/>
        </w:rPr>
        <w:tab/>
        <w:t xml:space="preserve">         0</w:t>
      </w:r>
    </w:p>
    <w:p w:rsidR="0056103F" w:rsidRPr="00D26BC7" w:rsidRDefault="0056103F" w:rsidP="0056103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26BC7">
        <w:rPr>
          <w:rFonts w:ascii="Times New Roman" w:hAnsi="Times New Roman"/>
          <w:sz w:val="24"/>
          <w:szCs w:val="24"/>
        </w:rPr>
        <w:t>Zdržal sa:     1</w:t>
      </w:r>
    </w:p>
    <w:p w:rsidR="0056103F" w:rsidRPr="00D26BC7" w:rsidRDefault="0056103F" w:rsidP="0056103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26BC7">
        <w:rPr>
          <w:rFonts w:ascii="Times New Roman" w:hAnsi="Times New Roman"/>
          <w:b/>
          <w:sz w:val="24"/>
          <w:szCs w:val="24"/>
        </w:rPr>
        <w:t>Záver:</w:t>
      </w:r>
      <w:r w:rsidRPr="00D26BC7">
        <w:rPr>
          <w:rFonts w:ascii="Times New Roman" w:hAnsi="Times New Roman"/>
          <w:sz w:val="24"/>
          <w:szCs w:val="24"/>
        </w:rPr>
        <w:t xml:space="preserve"> Uznesenie bolo schválené</w:t>
      </w:r>
    </w:p>
    <w:p w:rsidR="0056103F" w:rsidRPr="00D26BC7" w:rsidRDefault="0056103F" w:rsidP="0056103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6103F" w:rsidRPr="00D26BC7" w:rsidRDefault="0056103F" w:rsidP="0056103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26BC7">
        <w:rPr>
          <w:rFonts w:ascii="Times New Roman" w:hAnsi="Times New Roman"/>
          <w:sz w:val="24"/>
          <w:szCs w:val="24"/>
        </w:rPr>
        <w:t>Následne hlasovali o celom pozmenenom materiály nasledovne:</w:t>
      </w:r>
    </w:p>
    <w:p w:rsidR="0056103F" w:rsidRPr="00D26BC7" w:rsidRDefault="0056103F" w:rsidP="0056103F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D26BC7">
        <w:rPr>
          <w:rFonts w:ascii="Times New Roman" w:hAnsi="Times New Roman"/>
          <w:b/>
          <w:sz w:val="24"/>
          <w:szCs w:val="24"/>
        </w:rPr>
        <w:t>Hlasovanie:</w:t>
      </w:r>
    </w:p>
    <w:p w:rsidR="0056103F" w:rsidRPr="00D26BC7" w:rsidRDefault="0056103F" w:rsidP="0056103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26BC7">
        <w:rPr>
          <w:rFonts w:ascii="Times New Roman" w:hAnsi="Times New Roman"/>
          <w:sz w:val="24"/>
          <w:szCs w:val="24"/>
        </w:rPr>
        <w:t>Prítomní :    6</w:t>
      </w:r>
    </w:p>
    <w:p w:rsidR="0056103F" w:rsidRPr="00D26BC7" w:rsidRDefault="0056103F" w:rsidP="0056103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26BC7">
        <w:rPr>
          <w:rFonts w:ascii="Times New Roman" w:hAnsi="Times New Roman"/>
          <w:sz w:val="24"/>
          <w:szCs w:val="24"/>
        </w:rPr>
        <w:t>Za          :     3</w:t>
      </w:r>
      <w:r w:rsidRPr="00D26BC7">
        <w:rPr>
          <w:rFonts w:ascii="Times New Roman" w:hAnsi="Times New Roman"/>
          <w:sz w:val="24"/>
          <w:szCs w:val="24"/>
        </w:rPr>
        <w:tab/>
      </w:r>
      <w:r w:rsidRPr="00D26BC7">
        <w:rPr>
          <w:rFonts w:ascii="Times New Roman" w:hAnsi="Times New Roman"/>
          <w:sz w:val="24"/>
          <w:szCs w:val="24"/>
        </w:rPr>
        <w:tab/>
      </w:r>
    </w:p>
    <w:p w:rsidR="0056103F" w:rsidRPr="00D26BC7" w:rsidRDefault="0056103F" w:rsidP="0056103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26BC7">
        <w:rPr>
          <w:rFonts w:ascii="Times New Roman" w:hAnsi="Times New Roman"/>
          <w:sz w:val="24"/>
          <w:szCs w:val="24"/>
        </w:rPr>
        <w:t>Proti:</w:t>
      </w:r>
      <w:r w:rsidRPr="00D26BC7">
        <w:rPr>
          <w:rFonts w:ascii="Times New Roman" w:hAnsi="Times New Roman"/>
          <w:sz w:val="24"/>
          <w:szCs w:val="24"/>
        </w:rPr>
        <w:tab/>
        <w:t xml:space="preserve">         0</w:t>
      </w:r>
    </w:p>
    <w:p w:rsidR="0056103F" w:rsidRPr="00D26BC7" w:rsidRDefault="0056103F" w:rsidP="0056103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26BC7">
        <w:rPr>
          <w:rFonts w:ascii="Times New Roman" w:hAnsi="Times New Roman"/>
          <w:sz w:val="24"/>
          <w:szCs w:val="24"/>
        </w:rPr>
        <w:t>Zdržal sa:     3</w:t>
      </w:r>
    </w:p>
    <w:p w:rsidR="0056103F" w:rsidRPr="00D26BC7" w:rsidRDefault="0056103F" w:rsidP="0056103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26BC7">
        <w:rPr>
          <w:rFonts w:ascii="Times New Roman" w:hAnsi="Times New Roman"/>
          <w:b/>
          <w:sz w:val="24"/>
          <w:szCs w:val="24"/>
        </w:rPr>
        <w:t>Záver:</w:t>
      </w:r>
      <w:r w:rsidRPr="00D26BC7">
        <w:rPr>
          <w:rFonts w:ascii="Times New Roman" w:hAnsi="Times New Roman"/>
          <w:sz w:val="24"/>
          <w:szCs w:val="24"/>
        </w:rPr>
        <w:t xml:space="preserve"> Uznesenie nebolo schválené</w:t>
      </w:r>
    </w:p>
    <w:p w:rsidR="0056103F" w:rsidRPr="00DE7FCC" w:rsidRDefault="0056103F" w:rsidP="0063220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6103F" w:rsidRDefault="0056103F" w:rsidP="00632202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Za správnosť: A. Broszová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Bratislava 24. 08. 2020</w:t>
      </w:r>
    </w:p>
    <w:p w:rsidR="0056103F" w:rsidRDefault="0056103F" w:rsidP="00632202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tajomníčka komisie</w:t>
      </w:r>
    </w:p>
    <w:p w:rsidR="00632202" w:rsidRDefault="00632202" w:rsidP="00632202">
      <w:pPr>
        <w:spacing w:after="0" w:line="240" w:lineRule="auto"/>
      </w:pPr>
    </w:p>
    <w:p w:rsidR="0056103F" w:rsidRPr="009D2844" w:rsidRDefault="0056103F" w:rsidP="009D284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9D2844">
        <w:rPr>
          <w:rFonts w:ascii="Times New Roman" w:hAnsi="Times New Roman"/>
          <w:sz w:val="24"/>
          <w:szCs w:val="24"/>
        </w:rPr>
        <w:t>Výpis uznesenia finančnej komisie</w:t>
      </w:r>
    </w:p>
    <w:p w:rsidR="0056103F" w:rsidRPr="009D2844" w:rsidRDefault="0056103F" w:rsidP="009D284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6103F" w:rsidRPr="009D2844" w:rsidRDefault="0056103F" w:rsidP="009D284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D2844">
        <w:rPr>
          <w:rFonts w:ascii="Times New Roman" w:hAnsi="Times New Roman"/>
          <w:sz w:val="24"/>
          <w:szCs w:val="24"/>
        </w:rPr>
        <w:t xml:space="preserve">Návrh na odpredaj pozemku, </w:t>
      </w:r>
      <w:proofErr w:type="spellStart"/>
      <w:r w:rsidRPr="009D2844">
        <w:rPr>
          <w:rFonts w:ascii="Times New Roman" w:hAnsi="Times New Roman"/>
          <w:sz w:val="24"/>
          <w:szCs w:val="24"/>
        </w:rPr>
        <w:t>parc</w:t>
      </w:r>
      <w:proofErr w:type="spellEnd"/>
      <w:r w:rsidRPr="009D2844">
        <w:rPr>
          <w:rFonts w:ascii="Times New Roman" w:hAnsi="Times New Roman"/>
          <w:sz w:val="24"/>
          <w:szCs w:val="24"/>
        </w:rPr>
        <w:t xml:space="preserve">. č. 4287 v k. ú. Petržalka pre Ing. Jozefa </w:t>
      </w:r>
      <w:proofErr w:type="spellStart"/>
      <w:r w:rsidRPr="009D2844">
        <w:rPr>
          <w:rFonts w:ascii="Times New Roman" w:hAnsi="Times New Roman"/>
          <w:sz w:val="24"/>
          <w:szCs w:val="24"/>
        </w:rPr>
        <w:t>Škaláka</w:t>
      </w:r>
      <w:proofErr w:type="spellEnd"/>
      <w:r w:rsidRPr="009D2844">
        <w:rPr>
          <w:rFonts w:ascii="Times New Roman" w:hAnsi="Times New Roman"/>
          <w:sz w:val="24"/>
          <w:szCs w:val="24"/>
        </w:rPr>
        <w:t xml:space="preserve"> a manželku Ing. Veroniku </w:t>
      </w:r>
      <w:proofErr w:type="spellStart"/>
      <w:r w:rsidRPr="009D2844">
        <w:rPr>
          <w:rFonts w:ascii="Times New Roman" w:hAnsi="Times New Roman"/>
          <w:sz w:val="24"/>
          <w:szCs w:val="24"/>
        </w:rPr>
        <w:t>Škalákovú</w:t>
      </w:r>
      <w:proofErr w:type="spellEnd"/>
      <w:r w:rsidRPr="009D2844">
        <w:rPr>
          <w:rFonts w:ascii="Times New Roman" w:hAnsi="Times New Roman"/>
          <w:sz w:val="24"/>
          <w:szCs w:val="24"/>
        </w:rPr>
        <w:t xml:space="preserve"> </w:t>
      </w:r>
    </w:p>
    <w:p w:rsidR="0056103F" w:rsidRPr="009D2844" w:rsidRDefault="0056103F" w:rsidP="009D284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D2844">
        <w:rPr>
          <w:rFonts w:ascii="Times New Roman" w:hAnsi="Times New Roman"/>
          <w:sz w:val="24"/>
          <w:szCs w:val="24"/>
        </w:rPr>
        <w:t>Za: 4</w:t>
      </w:r>
    </w:p>
    <w:p w:rsidR="0056103F" w:rsidRPr="009D2844" w:rsidRDefault="0056103F" w:rsidP="009D284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D2844">
        <w:rPr>
          <w:rFonts w:ascii="Times New Roman" w:hAnsi="Times New Roman"/>
          <w:sz w:val="24"/>
          <w:szCs w:val="24"/>
        </w:rPr>
        <w:t xml:space="preserve">Proti: 0 </w:t>
      </w:r>
    </w:p>
    <w:p w:rsidR="0056103F" w:rsidRPr="009D2844" w:rsidRDefault="0056103F" w:rsidP="009D284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D2844">
        <w:rPr>
          <w:rFonts w:ascii="Times New Roman" w:hAnsi="Times New Roman"/>
          <w:sz w:val="24"/>
          <w:szCs w:val="24"/>
        </w:rPr>
        <w:t>Zdržal: 1</w:t>
      </w:r>
    </w:p>
    <w:p w:rsidR="0056103F" w:rsidRDefault="0056103F" w:rsidP="009D284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D2844">
        <w:rPr>
          <w:rFonts w:ascii="Times New Roman" w:hAnsi="Times New Roman"/>
          <w:sz w:val="24"/>
          <w:szCs w:val="24"/>
        </w:rPr>
        <w:t xml:space="preserve">      Finančná komisia odporúča miestnemu zastupiteľstvu schváliť predložený materiál</w:t>
      </w:r>
    </w:p>
    <w:p w:rsidR="00632202" w:rsidRPr="009D2844" w:rsidRDefault="00632202" w:rsidP="009D284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39"/>
        <w:gridCol w:w="2105"/>
        <w:gridCol w:w="2322"/>
        <w:gridCol w:w="2322"/>
      </w:tblGrid>
      <w:tr w:rsidR="009D2844" w:rsidRPr="009D2844" w:rsidTr="009D2844">
        <w:trPr>
          <w:trHeight w:val="619"/>
        </w:trPr>
        <w:tc>
          <w:tcPr>
            <w:tcW w:w="136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D2844" w:rsidRPr="009D2844" w:rsidRDefault="009D2844" w:rsidP="009D28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2844">
              <w:rPr>
                <w:rFonts w:ascii="Times New Roman" w:hAnsi="Times New Roman"/>
                <w:sz w:val="24"/>
                <w:szCs w:val="24"/>
              </w:rPr>
              <w:t>Komisia</w:t>
            </w:r>
          </w:p>
        </w:tc>
        <w:tc>
          <w:tcPr>
            <w:tcW w:w="113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D2844" w:rsidRPr="009D2844" w:rsidRDefault="009D2844" w:rsidP="009D28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2844">
              <w:rPr>
                <w:rFonts w:ascii="Times New Roman" w:hAnsi="Times New Roman"/>
                <w:sz w:val="24"/>
                <w:szCs w:val="24"/>
              </w:rPr>
              <w:t>Schválený materiál</w:t>
            </w:r>
          </w:p>
        </w:tc>
        <w:tc>
          <w:tcPr>
            <w:tcW w:w="12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D2844" w:rsidRPr="009D2844" w:rsidRDefault="009D2844" w:rsidP="009D28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2844">
              <w:rPr>
                <w:rFonts w:ascii="Times New Roman" w:hAnsi="Times New Roman"/>
                <w:sz w:val="24"/>
                <w:szCs w:val="24"/>
              </w:rPr>
              <w:t>Neschválený materiál</w:t>
            </w:r>
          </w:p>
        </w:tc>
        <w:tc>
          <w:tcPr>
            <w:tcW w:w="12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D2844" w:rsidRPr="009D2844" w:rsidRDefault="009D2844" w:rsidP="009D28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2844">
              <w:rPr>
                <w:rFonts w:ascii="Times New Roman" w:hAnsi="Times New Roman"/>
                <w:sz w:val="24"/>
                <w:szCs w:val="24"/>
              </w:rPr>
              <w:t>Poznámky komisie</w:t>
            </w:r>
          </w:p>
        </w:tc>
      </w:tr>
      <w:tr w:rsidR="009D2844" w:rsidRPr="009D2844" w:rsidTr="009D2844">
        <w:trPr>
          <w:trHeight w:val="619"/>
        </w:trPr>
        <w:tc>
          <w:tcPr>
            <w:tcW w:w="136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D2844" w:rsidRPr="009D2844" w:rsidRDefault="009D2844" w:rsidP="009D28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2844">
              <w:rPr>
                <w:rFonts w:ascii="Times New Roman" w:hAnsi="Times New Roman"/>
                <w:sz w:val="24"/>
                <w:szCs w:val="24"/>
              </w:rPr>
              <w:t>Komisia správy majetku a miestnych podnikov</w:t>
            </w:r>
          </w:p>
        </w:tc>
        <w:tc>
          <w:tcPr>
            <w:tcW w:w="11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D2844" w:rsidRPr="009D2844" w:rsidRDefault="009D2844" w:rsidP="009D28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284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D2844" w:rsidRPr="009D2844" w:rsidRDefault="009D2844" w:rsidP="009D28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2844">
              <w:rPr>
                <w:rFonts w:ascii="Times New Roman" w:hAnsi="Times New Roman"/>
                <w:sz w:val="24"/>
                <w:szCs w:val="24"/>
              </w:rPr>
              <w:t>neschválený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D2844" w:rsidRPr="009D2844" w:rsidRDefault="009D2844" w:rsidP="009D284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D2844">
              <w:rPr>
                <w:rFonts w:ascii="Times New Roman" w:hAnsi="Times New Roman"/>
                <w:sz w:val="20"/>
                <w:szCs w:val="20"/>
              </w:rPr>
              <w:t>komisia navrhla</w:t>
            </w:r>
            <w:r w:rsidR="00632202">
              <w:rPr>
                <w:rFonts w:ascii="Times New Roman" w:hAnsi="Times New Roman"/>
                <w:sz w:val="20"/>
                <w:szCs w:val="20"/>
              </w:rPr>
              <w:t xml:space="preserve"> navýšenie kúpnej ceny na 55 000,00, ktoré schválila. Následne pozmenený materiál neschválila</w:t>
            </w:r>
          </w:p>
        </w:tc>
      </w:tr>
      <w:tr w:rsidR="009D2844" w:rsidRPr="009D2844" w:rsidTr="009D2844">
        <w:trPr>
          <w:trHeight w:val="619"/>
        </w:trPr>
        <w:tc>
          <w:tcPr>
            <w:tcW w:w="136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D2844" w:rsidRPr="009D2844" w:rsidRDefault="009D2844" w:rsidP="009D28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2844">
              <w:rPr>
                <w:rFonts w:ascii="Times New Roman" w:hAnsi="Times New Roman"/>
                <w:sz w:val="24"/>
                <w:szCs w:val="24"/>
              </w:rPr>
              <w:t xml:space="preserve">Finančná komisia </w:t>
            </w:r>
          </w:p>
        </w:tc>
        <w:tc>
          <w:tcPr>
            <w:tcW w:w="11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D2844" w:rsidRPr="009D2844" w:rsidRDefault="009D2844" w:rsidP="009D28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2844">
              <w:rPr>
                <w:rFonts w:ascii="Times New Roman" w:hAnsi="Times New Roman"/>
                <w:sz w:val="24"/>
                <w:szCs w:val="24"/>
              </w:rPr>
              <w:t>schválený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D2844" w:rsidRPr="009D2844" w:rsidRDefault="009D2844" w:rsidP="009D28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284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D2844" w:rsidRPr="009D2844" w:rsidRDefault="009D2844" w:rsidP="009D28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284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</w:tbl>
    <w:p w:rsidR="0056103F" w:rsidRDefault="0056103F"/>
    <w:sectPr w:rsidR="0056103F" w:rsidSect="00C35775">
      <w:footerReference w:type="default" r:id="rId18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A1322" w:rsidRDefault="001A1322" w:rsidP="00C35775">
      <w:pPr>
        <w:spacing w:after="0" w:line="240" w:lineRule="auto"/>
      </w:pPr>
      <w:r>
        <w:separator/>
      </w:r>
    </w:p>
  </w:endnote>
  <w:endnote w:type="continuationSeparator" w:id="0">
    <w:p w:rsidR="001A1322" w:rsidRDefault="001A1322" w:rsidP="00C357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73806973"/>
      <w:docPartObj>
        <w:docPartGallery w:val="Page Numbers (Bottom of Page)"/>
        <w:docPartUnique/>
      </w:docPartObj>
    </w:sdtPr>
    <w:sdtEndPr/>
    <w:sdtContent>
      <w:p w:rsidR="00C35775" w:rsidRDefault="00C35775">
        <w:pPr>
          <w:pStyle w:val="Pt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2770E">
          <w:rPr>
            <w:noProof/>
          </w:rPr>
          <w:t>13</w:t>
        </w:r>
        <w:r>
          <w:fldChar w:fldCharType="end"/>
        </w:r>
      </w:p>
    </w:sdtContent>
  </w:sdt>
  <w:p w:rsidR="00C35775" w:rsidRDefault="00C35775">
    <w:pPr>
      <w:pStyle w:val="Pt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A1322" w:rsidRDefault="001A1322" w:rsidP="00C35775">
      <w:pPr>
        <w:spacing w:after="0" w:line="240" w:lineRule="auto"/>
      </w:pPr>
      <w:r>
        <w:separator/>
      </w:r>
    </w:p>
  </w:footnote>
  <w:footnote w:type="continuationSeparator" w:id="0">
    <w:p w:rsidR="001A1322" w:rsidRDefault="001A1322" w:rsidP="00C3577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0AAB"/>
    <w:rsid w:val="0000797C"/>
    <w:rsid w:val="000230D4"/>
    <w:rsid w:val="00035953"/>
    <w:rsid w:val="00056D3D"/>
    <w:rsid w:val="00060DD5"/>
    <w:rsid w:val="0009738E"/>
    <w:rsid w:val="000B60DB"/>
    <w:rsid w:val="000C14E2"/>
    <w:rsid w:val="000E294D"/>
    <w:rsid w:val="0018384C"/>
    <w:rsid w:val="001925FF"/>
    <w:rsid w:val="001A1322"/>
    <w:rsid w:val="001A1A71"/>
    <w:rsid w:val="001D1315"/>
    <w:rsid w:val="001E065D"/>
    <w:rsid w:val="0022770E"/>
    <w:rsid w:val="0023153B"/>
    <w:rsid w:val="00281972"/>
    <w:rsid w:val="002A4A53"/>
    <w:rsid w:val="002B2BAF"/>
    <w:rsid w:val="002B4F9C"/>
    <w:rsid w:val="00356869"/>
    <w:rsid w:val="003D49FD"/>
    <w:rsid w:val="003D4B01"/>
    <w:rsid w:val="00403281"/>
    <w:rsid w:val="00462F67"/>
    <w:rsid w:val="004C51C2"/>
    <w:rsid w:val="004F7FA3"/>
    <w:rsid w:val="00536D1A"/>
    <w:rsid w:val="0056103F"/>
    <w:rsid w:val="00632202"/>
    <w:rsid w:val="00652FF8"/>
    <w:rsid w:val="006A3C16"/>
    <w:rsid w:val="0070430E"/>
    <w:rsid w:val="0076132E"/>
    <w:rsid w:val="00771C88"/>
    <w:rsid w:val="00775BFE"/>
    <w:rsid w:val="007952DC"/>
    <w:rsid w:val="007D185D"/>
    <w:rsid w:val="007D2776"/>
    <w:rsid w:val="007E33C9"/>
    <w:rsid w:val="00857BBC"/>
    <w:rsid w:val="008D79EC"/>
    <w:rsid w:val="009026F0"/>
    <w:rsid w:val="0091515B"/>
    <w:rsid w:val="00923D63"/>
    <w:rsid w:val="00944C06"/>
    <w:rsid w:val="00986863"/>
    <w:rsid w:val="009A0AAB"/>
    <w:rsid w:val="009D2844"/>
    <w:rsid w:val="00A14610"/>
    <w:rsid w:val="00A37B60"/>
    <w:rsid w:val="00A86B53"/>
    <w:rsid w:val="00AA5293"/>
    <w:rsid w:val="00B24E40"/>
    <w:rsid w:val="00B96193"/>
    <w:rsid w:val="00C164B1"/>
    <w:rsid w:val="00C35775"/>
    <w:rsid w:val="00C52DA0"/>
    <w:rsid w:val="00C95AE5"/>
    <w:rsid w:val="00CD6447"/>
    <w:rsid w:val="00D02172"/>
    <w:rsid w:val="00D32EA9"/>
    <w:rsid w:val="00D65325"/>
    <w:rsid w:val="00DB4467"/>
    <w:rsid w:val="00DC6185"/>
    <w:rsid w:val="00E03996"/>
    <w:rsid w:val="00E65BAC"/>
    <w:rsid w:val="00E80F33"/>
    <w:rsid w:val="00EA065E"/>
    <w:rsid w:val="00EC2DC3"/>
    <w:rsid w:val="00F06460"/>
    <w:rsid w:val="00F7359F"/>
    <w:rsid w:val="00FA774E"/>
    <w:rsid w:val="00FC12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0C14E2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byajntext">
    <w:name w:val="Plain Text"/>
    <w:basedOn w:val="Normlny"/>
    <w:link w:val="ObyajntextChar"/>
    <w:uiPriority w:val="99"/>
    <w:semiHidden/>
    <w:unhideWhenUsed/>
    <w:rsid w:val="000C14E2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ObyajntextChar">
    <w:name w:val="Obyčajný text Char"/>
    <w:basedOn w:val="Predvolenpsmoodseku"/>
    <w:link w:val="Obyajntext"/>
    <w:uiPriority w:val="99"/>
    <w:semiHidden/>
    <w:rsid w:val="000C14E2"/>
    <w:rPr>
      <w:rFonts w:ascii="Consolas" w:hAnsi="Consolas"/>
      <w:sz w:val="21"/>
      <w:szCs w:val="21"/>
    </w:rPr>
  </w:style>
  <w:style w:type="paragraph" w:styleId="Bezriadkovania">
    <w:name w:val="No Spacing"/>
    <w:uiPriority w:val="1"/>
    <w:qFormat/>
    <w:rsid w:val="000C14E2"/>
    <w:pPr>
      <w:spacing w:after="0" w:line="240" w:lineRule="auto"/>
    </w:pPr>
  </w:style>
  <w:style w:type="paragraph" w:styleId="Textbubliny">
    <w:name w:val="Balloon Text"/>
    <w:basedOn w:val="Normlny"/>
    <w:link w:val="TextbublinyChar"/>
    <w:uiPriority w:val="99"/>
    <w:semiHidden/>
    <w:unhideWhenUsed/>
    <w:rsid w:val="00F735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F7359F"/>
    <w:rPr>
      <w:rFonts w:ascii="Tahoma" w:hAnsi="Tahoma" w:cs="Tahoma"/>
      <w:sz w:val="16"/>
      <w:szCs w:val="16"/>
    </w:rPr>
  </w:style>
  <w:style w:type="paragraph" w:styleId="Hlavika">
    <w:name w:val="header"/>
    <w:basedOn w:val="Normlny"/>
    <w:link w:val="HlavikaChar"/>
    <w:uiPriority w:val="99"/>
    <w:unhideWhenUsed/>
    <w:rsid w:val="00C357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C35775"/>
  </w:style>
  <w:style w:type="paragraph" w:styleId="Pta">
    <w:name w:val="footer"/>
    <w:basedOn w:val="Normlny"/>
    <w:link w:val="PtaChar"/>
    <w:uiPriority w:val="99"/>
    <w:unhideWhenUsed/>
    <w:rsid w:val="00C357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C35775"/>
  </w:style>
  <w:style w:type="paragraph" w:customStyle="1" w:styleId="Default">
    <w:name w:val="Default"/>
    <w:rsid w:val="0056103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0C14E2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byajntext">
    <w:name w:val="Plain Text"/>
    <w:basedOn w:val="Normlny"/>
    <w:link w:val="ObyajntextChar"/>
    <w:uiPriority w:val="99"/>
    <w:semiHidden/>
    <w:unhideWhenUsed/>
    <w:rsid w:val="000C14E2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ObyajntextChar">
    <w:name w:val="Obyčajný text Char"/>
    <w:basedOn w:val="Predvolenpsmoodseku"/>
    <w:link w:val="Obyajntext"/>
    <w:uiPriority w:val="99"/>
    <w:semiHidden/>
    <w:rsid w:val="000C14E2"/>
    <w:rPr>
      <w:rFonts w:ascii="Consolas" w:hAnsi="Consolas"/>
      <w:sz w:val="21"/>
      <w:szCs w:val="21"/>
    </w:rPr>
  </w:style>
  <w:style w:type="paragraph" w:styleId="Bezriadkovania">
    <w:name w:val="No Spacing"/>
    <w:uiPriority w:val="1"/>
    <w:qFormat/>
    <w:rsid w:val="000C14E2"/>
    <w:pPr>
      <w:spacing w:after="0" w:line="240" w:lineRule="auto"/>
    </w:pPr>
  </w:style>
  <w:style w:type="paragraph" w:styleId="Textbubliny">
    <w:name w:val="Balloon Text"/>
    <w:basedOn w:val="Normlny"/>
    <w:link w:val="TextbublinyChar"/>
    <w:uiPriority w:val="99"/>
    <w:semiHidden/>
    <w:unhideWhenUsed/>
    <w:rsid w:val="00F735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F7359F"/>
    <w:rPr>
      <w:rFonts w:ascii="Tahoma" w:hAnsi="Tahoma" w:cs="Tahoma"/>
      <w:sz w:val="16"/>
      <w:szCs w:val="16"/>
    </w:rPr>
  </w:style>
  <w:style w:type="paragraph" w:styleId="Hlavika">
    <w:name w:val="header"/>
    <w:basedOn w:val="Normlny"/>
    <w:link w:val="HlavikaChar"/>
    <w:uiPriority w:val="99"/>
    <w:unhideWhenUsed/>
    <w:rsid w:val="00C357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C35775"/>
  </w:style>
  <w:style w:type="paragraph" w:styleId="Pta">
    <w:name w:val="footer"/>
    <w:basedOn w:val="Normlny"/>
    <w:link w:val="PtaChar"/>
    <w:uiPriority w:val="99"/>
    <w:unhideWhenUsed/>
    <w:rsid w:val="00C357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C35775"/>
  </w:style>
  <w:style w:type="paragraph" w:customStyle="1" w:styleId="Default">
    <w:name w:val="Default"/>
    <w:rsid w:val="0056103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5224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854</Words>
  <Characters>4871</Characters>
  <Application>Microsoft Office Word</Application>
  <DocSecurity>4</DocSecurity>
  <Lines>40</Lines>
  <Paragraphs>11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5714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Grajciarová Daniela</dc:creator>
  <cp:lastModifiedBy>Hokina Janka</cp:lastModifiedBy>
  <cp:revision>2</cp:revision>
  <cp:lastPrinted>2020-08-18T06:46:00Z</cp:lastPrinted>
  <dcterms:created xsi:type="dcterms:W3CDTF">2020-09-10T09:51:00Z</dcterms:created>
  <dcterms:modified xsi:type="dcterms:W3CDTF">2020-09-10T09:51:00Z</dcterms:modified>
</cp:coreProperties>
</file>