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8B" w:rsidRPr="00AE3D86" w:rsidRDefault="00855B8B" w:rsidP="00855B8B">
      <w:pPr>
        <w:jc w:val="center"/>
        <w:rPr>
          <w:lang w:val="sk-SK"/>
        </w:rPr>
      </w:pPr>
      <w:r w:rsidRPr="00AE3D86">
        <w:rPr>
          <w:b/>
          <w:u w:val="single"/>
          <w:lang w:val="sk-SK"/>
        </w:rPr>
        <w:t>Miestny úrad mestskej časti Bratislava-Petržalka</w:t>
      </w:r>
    </w:p>
    <w:p w:rsidR="00855B8B" w:rsidRPr="00AE3D86" w:rsidRDefault="00855B8B" w:rsidP="00855B8B">
      <w:pPr>
        <w:jc w:val="center"/>
        <w:rPr>
          <w:lang w:val="sk-SK"/>
        </w:rPr>
      </w:pPr>
    </w:p>
    <w:p w:rsidR="00855B8B" w:rsidRPr="00AE3D86" w:rsidRDefault="00855B8B" w:rsidP="00855B8B">
      <w:pPr>
        <w:jc w:val="both"/>
        <w:rPr>
          <w:lang w:val="sk-SK"/>
        </w:rPr>
      </w:pPr>
    </w:p>
    <w:p w:rsidR="00855B8B" w:rsidRPr="00AE3D86" w:rsidRDefault="00855B8B" w:rsidP="00855B8B">
      <w:pPr>
        <w:jc w:val="both"/>
        <w:rPr>
          <w:lang w:val="sk-SK"/>
        </w:rPr>
      </w:pPr>
      <w:r w:rsidRPr="00AE3D86">
        <w:rPr>
          <w:lang w:val="sk-SK"/>
        </w:rPr>
        <w:t xml:space="preserve">Materiál na rokovanie </w:t>
      </w:r>
    </w:p>
    <w:p w:rsidR="00855B8B" w:rsidRPr="00AE3D86" w:rsidRDefault="00057654" w:rsidP="00855B8B">
      <w:pPr>
        <w:jc w:val="both"/>
        <w:rPr>
          <w:lang w:val="sk-SK"/>
        </w:rPr>
      </w:pPr>
      <w:r>
        <w:rPr>
          <w:lang w:val="sk-SK"/>
        </w:rPr>
        <w:t>Miestneho zastupiteľstva</w:t>
      </w:r>
    </w:p>
    <w:p w:rsidR="00855B8B" w:rsidRPr="00251FC1" w:rsidRDefault="00855B8B" w:rsidP="00855B8B">
      <w:pPr>
        <w:rPr>
          <w:lang w:val="sk-SK" w:eastAsia="sk-SK"/>
        </w:rPr>
      </w:pPr>
      <w:r w:rsidRPr="00251FC1">
        <w:rPr>
          <w:lang w:val="sk-SK" w:eastAsia="sk-SK"/>
        </w:rPr>
        <w:t>mestskej časti Bratislava-Petržalka</w:t>
      </w:r>
    </w:p>
    <w:p w:rsidR="00855B8B" w:rsidRDefault="00855B8B" w:rsidP="00855B8B">
      <w:pPr>
        <w:jc w:val="both"/>
        <w:rPr>
          <w:lang w:val="sk-SK"/>
        </w:rPr>
      </w:pPr>
      <w:r w:rsidRPr="00AE3D86">
        <w:rPr>
          <w:lang w:val="sk-SK"/>
        </w:rPr>
        <w:t>dňa</w:t>
      </w:r>
      <w:r w:rsidR="00057654">
        <w:rPr>
          <w:lang w:val="sk-SK"/>
        </w:rPr>
        <w:t xml:space="preserve"> 16.09.2020</w:t>
      </w:r>
    </w:p>
    <w:p w:rsidR="00855B8B" w:rsidRPr="00AE3D86" w:rsidRDefault="00855B8B" w:rsidP="00855B8B">
      <w:pPr>
        <w:jc w:val="both"/>
        <w:rPr>
          <w:lang w:val="sk-SK"/>
        </w:rPr>
      </w:pPr>
    </w:p>
    <w:p w:rsidR="00855B8B" w:rsidRPr="00AE3D86" w:rsidRDefault="00855B8B" w:rsidP="00855B8B">
      <w:pPr>
        <w:jc w:val="both"/>
        <w:rPr>
          <w:lang w:val="sk-SK"/>
        </w:rPr>
      </w:pPr>
      <w:r w:rsidRPr="00AE3D86">
        <w:rPr>
          <w:lang w:val="sk-SK"/>
        </w:rPr>
        <w:t xml:space="preserve">Materiál číslo: </w:t>
      </w:r>
      <w:r w:rsidR="00057654">
        <w:rPr>
          <w:lang w:val="sk-SK"/>
        </w:rPr>
        <w:t>103/2020</w:t>
      </w:r>
    </w:p>
    <w:p w:rsidR="00855B8B" w:rsidRPr="00AE3D86" w:rsidRDefault="00855B8B" w:rsidP="00855B8B">
      <w:pPr>
        <w:jc w:val="center"/>
        <w:rPr>
          <w:lang w:val="sk-SK"/>
        </w:rPr>
      </w:pPr>
    </w:p>
    <w:p w:rsidR="00855B8B" w:rsidRPr="00AE3D86" w:rsidRDefault="00855B8B" w:rsidP="00855B8B">
      <w:pPr>
        <w:jc w:val="center"/>
        <w:rPr>
          <w:lang w:val="sk-SK"/>
        </w:rPr>
      </w:pPr>
    </w:p>
    <w:p w:rsidR="00855B8B" w:rsidRPr="00251FC1" w:rsidRDefault="00855B8B" w:rsidP="00855B8B">
      <w:pPr>
        <w:pStyle w:val="Nzov"/>
        <w:rPr>
          <w:sz w:val="24"/>
        </w:rPr>
      </w:pPr>
      <w:r>
        <w:rPr>
          <w:sz w:val="24"/>
        </w:rPr>
        <w:t xml:space="preserve">Súhlas </w:t>
      </w:r>
      <w:r w:rsidRPr="00251FC1">
        <w:rPr>
          <w:sz w:val="24"/>
        </w:rPr>
        <w:t xml:space="preserve">Miestneho zastupiteľstva mestskej časti Bratislava-Petržalka s výkonom podnikateľskej činnosti </w:t>
      </w:r>
    </w:p>
    <w:p w:rsidR="00855B8B" w:rsidRPr="00AE3D86" w:rsidRDefault="00855B8B" w:rsidP="00855B8B">
      <w:pPr>
        <w:pStyle w:val="Default"/>
        <w:pBdr>
          <w:bottom w:val="single" w:sz="12" w:space="1" w:color="auto"/>
        </w:pBdr>
        <w:jc w:val="center"/>
        <w:rPr>
          <w:b/>
          <w:bCs/>
          <w:sz w:val="23"/>
          <w:szCs w:val="23"/>
        </w:rPr>
      </w:pPr>
    </w:p>
    <w:p w:rsidR="00855B8B" w:rsidRPr="00AE3D86" w:rsidRDefault="00855B8B" w:rsidP="00855B8B">
      <w:pPr>
        <w:pStyle w:val="Default"/>
        <w:jc w:val="center"/>
        <w:rPr>
          <w:b/>
          <w:bCs/>
          <w:sz w:val="23"/>
          <w:szCs w:val="23"/>
        </w:rPr>
      </w:pPr>
    </w:p>
    <w:p w:rsidR="00855B8B" w:rsidRPr="00AE3D86" w:rsidRDefault="00855B8B" w:rsidP="00855B8B">
      <w:pPr>
        <w:ind w:firstLine="708"/>
        <w:jc w:val="both"/>
        <w:rPr>
          <w:lang w:val="sk-SK"/>
        </w:rPr>
      </w:pPr>
    </w:p>
    <w:p w:rsidR="00855B8B" w:rsidRPr="00AE3D86" w:rsidRDefault="00855B8B" w:rsidP="00855B8B">
      <w:pPr>
        <w:ind w:firstLine="708"/>
        <w:jc w:val="both"/>
        <w:rPr>
          <w:lang w:val="sk-SK"/>
        </w:rPr>
      </w:pPr>
    </w:p>
    <w:p w:rsidR="00057654" w:rsidRDefault="00855B8B" w:rsidP="00855B8B">
      <w:pPr>
        <w:jc w:val="both"/>
        <w:rPr>
          <w:b/>
          <w:lang w:val="sk-SK"/>
        </w:rPr>
      </w:pPr>
      <w:r w:rsidRPr="00AE3D86">
        <w:rPr>
          <w:b/>
          <w:lang w:val="sk-SK"/>
        </w:rPr>
        <w:t>Predkladateľ:</w:t>
      </w:r>
      <w:bookmarkStart w:id="0" w:name="_GoBack"/>
      <w:bookmarkEnd w:id="0"/>
    </w:p>
    <w:p w:rsidR="00855B8B" w:rsidRPr="00AE3D86" w:rsidRDefault="00057654" w:rsidP="00855B8B">
      <w:pPr>
        <w:jc w:val="both"/>
        <w:rPr>
          <w:lang w:val="sk-SK"/>
        </w:rPr>
      </w:pPr>
      <w:r w:rsidRPr="00057654">
        <w:rPr>
          <w:lang w:val="sk-SK"/>
        </w:rPr>
        <w:t>Ján Hrčka</w:t>
      </w:r>
      <w:r w:rsidR="00855B8B" w:rsidRPr="00AE3D86">
        <w:rPr>
          <w:b/>
          <w:lang w:val="sk-SK"/>
        </w:rPr>
        <w:tab/>
      </w:r>
      <w:r w:rsidR="00855B8B" w:rsidRPr="00AE3D86">
        <w:rPr>
          <w:lang w:val="sk-SK"/>
        </w:rPr>
        <w:tab/>
      </w:r>
      <w:r w:rsidR="00855B8B" w:rsidRPr="00AE3D86">
        <w:rPr>
          <w:lang w:val="sk-SK"/>
        </w:rPr>
        <w:tab/>
      </w:r>
      <w:r w:rsidR="00855B8B" w:rsidRPr="00AE3D86">
        <w:rPr>
          <w:lang w:val="sk-SK"/>
        </w:rPr>
        <w:tab/>
      </w:r>
      <w:r w:rsidR="00855B8B" w:rsidRPr="00AE3D86">
        <w:rPr>
          <w:lang w:val="sk-SK"/>
        </w:rPr>
        <w:tab/>
      </w:r>
      <w:r w:rsidR="00855B8B" w:rsidRPr="00AE3D86">
        <w:rPr>
          <w:b/>
          <w:lang w:val="sk-SK"/>
        </w:rPr>
        <w:t>Materiál obsahuje</w:t>
      </w:r>
      <w:r w:rsidR="00855B8B" w:rsidRPr="00AE3D86">
        <w:rPr>
          <w:lang w:val="sk-SK"/>
        </w:rPr>
        <w:t>:</w:t>
      </w:r>
    </w:p>
    <w:p w:rsidR="00855B8B" w:rsidRPr="00AE3D86" w:rsidRDefault="00057654" w:rsidP="00855B8B">
      <w:pPr>
        <w:jc w:val="both"/>
        <w:rPr>
          <w:lang w:val="sk-SK"/>
        </w:rPr>
      </w:pPr>
      <w:r>
        <w:rPr>
          <w:lang w:val="sk-SK"/>
        </w:rPr>
        <w:t>starosta</w:t>
      </w:r>
      <w:r w:rsidR="00855B8B">
        <w:rPr>
          <w:lang w:val="sk-SK"/>
        </w:rPr>
        <w:tab/>
      </w:r>
      <w:r w:rsidR="00855B8B" w:rsidRPr="00AE3D86">
        <w:rPr>
          <w:lang w:val="sk-SK"/>
        </w:rPr>
        <w:tab/>
      </w:r>
      <w:r w:rsidR="00855B8B" w:rsidRPr="00AE3D86">
        <w:rPr>
          <w:lang w:val="sk-SK"/>
        </w:rPr>
        <w:tab/>
      </w:r>
      <w:r w:rsidR="00855B8B" w:rsidRPr="00AE3D86">
        <w:rPr>
          <w:lang w:val="sk-SK"/>
        </w:rPr>
        <w:tab/>
      </w:r>
      <w:r w:rsidR="00855B8B" w:rsidRPr="00AE3D86">
        <w:rPr>
          <w:lang w:val="sk-SK"/>
        </w:rPr>
        <w:tab/>
      </w:r>
      <w:r>
        <w:rPr>
          <w:lang w:val="sk-SK"/>
        </w:rPr>
        <w:t xml:space="preserve">            </w:t>
      </w:r>
      <w:r w:rsidR="00855B8B" w:rsidRPr="00AE3D86">
        <w:rPr>
          <w:lang w:val="sk-SK"/>
        </w:rPr>
        <w:t>1.  Návrh uznesenia</w:t>
      </w:r>
    </w:p>
    <w:p w:rsidR="00855B8B" w:rsidRPr="00AE3D86" w:rsidRDefault="00855B8B" w:rsidP="00855B8B">
      <w:pPr>
        <w:jc w:val="both"/>
        <w:rPr>
          <w:lang w:val="sk-SK"/>
        </w:rPr>
      </w:pPr>
      <w:r>
        <w:rPr>
          <w:lang w:val="sk-SK"/>
        </w:rPr>
        <w:t xml:space="preserve"> </w:t>
      </w:r>
      <w:r>
        <w:rPr>
          <w:lang w:val="sk-SK"/>
        </w:rPr>
        <w:tab/>
      </w:r>
      <w:r>
        <w:rPr>
          <w:lang w:val="sk-SK"/>
        </w:rPr>
        <w:tab/>
      </w:r>
      <w:r>
        <w:rPr>
          <w:lang w:val="sk-SK"/>
        </w:rPr>
        <w:tab/>
      </w:r>
      <w:r>
        <w:rPr>
          <w:lang w:val="sk-SK"/>
        </w:rPr>
        <w:tab/>
      </w:r>
      <w:r w:rsidRPr="00AE3D86">
        <w:rPr>
          <w:lang w:val="sk-SK"/>
        </w:rPr>
        <w:tab/>
      </w:r>
      <w:r w:rsidRPr="00AE3D86">
        <w:rPr>
          <w:lang w:val="sk-SK"/>
        </w:rPr>
        <w:tab/>
      </w:r>
      <w:r w:rsidRPr="00AE3D86">
        <w:rPr>
          <w:lang w:val="sk-SK"/>
        </w:rPr>
        <w:tab/>
        <w:t>2.  Dôvodová správa</w:t>
      </w:r>
    </w:p>
    <w:p w:rsidR="00855B8B" w:rsidRPr="00AE3D86" w:rsidRDefault="00855B8B" w:rsidP="00855B8B">
      <w:pPr>
        <w:jc w:val="both"/>
        <w:rPr>
          <w:bCs/>
          <w:iCs/>
          <w:lang w:val="sk-SK"/>
        </w:rPr>
      </w:pPr>
      <w:r w:rsidRPr="00AE3D86">
        <w:rPr>
          <w:lang w:val="sk-SK"/>
        </w:rPr>
        <w:tab/>
      </w:r>
      <w:r w:rsidRPr="00AE3D86">
        <w:rPr>
          <w:lang w:val="sk-SK"/>
        </w:rPr>
        <w:tab/>
      </w:r>
      <w:r w:rsidRPr="00AE3D86">
        <w:rPr>
          <w:lang w:val="sk-SK"/>
        </w:rPr>
        <w:tab/>
      </w:r>
      <w:r w:rsidRPr="00AE3D86">
        <w:rPr>
          <w:lang w:val="sk-SK"/>
        </w:rPr>
        <w:tab/>
      </w:r>
      <w:r w:rsidRPr="00AE3D86">
        <w:rPr>
          <w:lang w:val="sk-SK"/>
        </w:rPr>
        <w:tab/>
      </w:r>
      <w:r w:rsidRPr="00AE3D86">
        <w:rPr>
          <w:lang w:val="sk-SK"/>
        </w:rPr>
        <w:tab/>
      </w:r>
      <w:r w:rsidRPr="00AE3D86">
        <w:rPr>
          <w:lang w:val="sk-SK"/>
        </w:rPr>
        <w:tab/>
      </w:r>
      <w:r>
        <w:rPr>
          <w:lang w:val="sk-SK"/>
        </w:rPr>
        <w:t xml:space="preserve"> </w:t>
      </w:r>
    </w:p>
    <w:p w:rsidR="00855B8B" w:rsidRPr="00AE3D86" w:rsidRDefault="00855B8B" w:rsidP="00855B8B">
      <w:pPr>
        <w:ind w:left="4950"/>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r w:rsidRPr="00AE3D86">
        <w:rPr>
          <w:lang w:val="sk-SK"/>
        </w:rPr>
        <w:tab/>
      </w:r>
      <w:r w:rsidRPr="00AE3D86">
        <w:rPr>
          <w:lang w:val="sk-SK"/>
        </w:rPr>
        <w:tab/>
      </w:r>
      <w:r w:rsidRPr="00AE3D86">
        <w:rPr>
          <w:lang w:val="sk-SK"/>
        </w:rPr>
        <w:tab/>
      </w:r>
      <w:r w:rsidRPr="00AE3D86">
        <w:rPr>
          <w:lang w:val="sk-SK"/>
        </w:rPr>
        <w:tab/>
      </w:r>
      <w:r w:rsidRPr="00AE3D86">
        <w:rPr>
          <w:lang w:val="sk-SK"/>
        </w:rPr>
        <w:tab/>
      </w:r>
      <w:r w:rsidRPr="00AE3D86">
        <w:rPr>
          <w:lang w:val="sk-SK"/>
        </w:rPr>
        <w:tab/>
      </w:r>
      <w:r w:rsidRPr="00AE3D86">
        <w:rPr>
          <w:lang w:val="sk-SK"/>
        </w:rPr>
        <w:tab/>
      </w:r>
    </w:p>
    <w:p w:rsidR="00855B8B" w:rsidRPr="00AE3D86" w:rsidRDefault="00855B8B" w:rsidP="00855B8B">
      <w:pPr>
        <w:ind w:firstLine="708"/>
        <w:jc w:val="both"/>
        <w:rPr>
          <w:lang w:val="sk-SK"/>
        </w:rPr>
      </w:pPr>
    </w:p>
    <w:p w:rsidR="00855B8B" w:rsidRPr="00AE3D86" w:rsidRDefault="00855B8B" w:rsidP="00855B8B">
      <w:pPr>
        <w:ind w:firstLine="708"/>
        <w:jc w:val="both"/>
        <w:rPr>
          <w:lang w:val="sk-SK"/>
        </w:rPr>
      </w:pPr>
      <w:r w:rsidRPr="00AE3D86">
        <w:rPr>
          <w:lang w:val="sk-SK"/>
        </w:rPr>
        <w:tab/>
      </w:r>
      <w:r w:rsidRPr="00AE3D86">
        <w:rPr>
          <w:lang w:val="sk-SK"/>
        </w:rPr>
        <w:tab/>
      </w:r>
      <w:r w:rsidRPr="00AE3D86">
        <w:rPr>
          <w:lang w:val="sk-SK"/>
        </w:rPr>
        <w:tab/>
      </w:r>
      <w:r w:rsidRPr="00AE3D86">
        <w:rPr>
          <w:lang w:val="sk-SK"/>
        </w:rPr>
        <w:tab/>
      </w:r>
      <w:r w:rsidRPr="00AE3D86">
        <w:rPr>
          <w:lang w:val="sk-SK"/>
        </w:rPr>
        <w:tab/>
      </w:r>
      <w:r w:rsidRPr="00AE3D86">
        <w:rPr>
          <w:lang w:val="sk-SK"/>
        </w:rPr>
        <w:tab/>
      </w:r>
    </w:p>
    <w:p w:rsidR="00855B8B" w:rsidRPr="00AE3D86" w:rsidRDefault="00855B8B" w:rsidP="00855B8B">
      <w:pPr>
        <w:ind w:firstLine="708"/>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b/>
          <w:lang w:val="sk-SK"/>
        </w:rPr>
      </w:pPr>
      <w:r w:rsidRPr="00AE3D86">
        <w:rPr>
          <w:b/>
          <w:lang w:val="sk-SK"/>
        </w:rPr>
        <w:t>Zodpovedný:</w:t>
      </w:r>
    </w:p>
    <w:p w:rsidR="00855B8B" w:rsidRDefault="00057654" w:rsidP="00855B8B">
      <w:pPr>
        <w:jc w:val="both"/>
        <w:rPr>
          <w:lang w:val="sk-SK"/>
        </w:rPr>
      </w:pPr>
      <w:r>
        <w:rPr>
          <w:lang w:val="sk-SK"/>
        </w:rPr>
        <w:t>Petra Vančová</w:t>
      </w:r>
    </w:p>
    <w:p w:rsidR="00057654" w:rsidRPr="00AE3D86" w:rsidRDefault="00057654" w:rsidP="00855B8B">
      <w:pPr>
        <w:jc w:val="both"/>
        <w:rPr>
          <w:lang w:val="sk-SK"/>
        </w:rPr>
      </w:pPr>
      <w:r>
        <w:rPr>
          <w:lang w:val="sk-SK"/>
        </w:rPr>
        <w:t>prednostka</w:t>
      </w:r>
    </w:p>
    <w:p w:rsidR="00855B8B" w:rsidRPr="00AE3D86" w:rsidRDefault="00855B8B" w:rsidP="00855B8B">
      <w:pPr>
        <w:jc w:val="both"/>
        <w:rPr>
          <w:lang w:val="sk-SK"/>
        </w:rPr>
      </w:pPr>
    </w:p>
    <w:p w:rsidR="00855B8B" w:rsidRPr="00AE3D86" w:rsidRDefault="00855B8B" w:rsidP="00855B8B">
      <w:pPr>
        <w:jc w:val="both"/>
        <w:rPr>
          <w:lang w:val="sk-SK"/>
        </w:rPr>
      </w:pPr>
    </w:p>
    <w:p w:rsidR="00855B8B" w:rsidRPr="00AE3D86" w:rsidRDefault="00855B8B" w:rsidP="00855B8B">
      <w:pPr>
        <w:jc w:val="both"/>
        <w:rPr>
          <w:lang w:val="sk-SK"/>
        </w:rPr>
      </w:pPr>
    </w:p>
    <w:p w:rsidR="00057654" w:rsidRDefault="00057654" w:rsidP="00855B8B">
      <w:pPr>
        <w:jc w:val="both"/>
        <w:rPr>
          <w:b/>
          <w:lang w:val="sk-SK"/>
        </w:rPr>
      </w:pPr>
    </w:p>
    <w:p w:rsidR="00057654" w:rsidRDefault="00057654" w:rsidP="00855B8B">
      <w:pPr>
        <w:jc w:val="both"/>
        <w:rPr>
          <w:b/>
          <w:lang w:val="sk-SK"/>
        </w:rPr>
      </w:pPr>
    </w:p>
    <w:p w:rsidR="00057654" w:rsidRDefault="00057654" w:rsidP="00855B8B">
      <w:pPr>
        <w:jc w:val="both"/>
        <w:rPr>
          <w:b/>
          <w:lang w:val="sk-SK"/>
        </w:rPr>
      </w:pPr>
    </w:p>
    <w:p w:rsidR="00855B8B" w:rsidRPr="00AE3D86" w:rsidRDefault="00855B8B" w:rsidP="00855B8B">
      <w:pPr>
        <w:jc w:val="both"/>
        <w:rPr>
          <w:b/>
          <w:lang w:val="sk-SK"/>
        </w:rPr>
      </w:pPr>
      <w:r w:rsidRPr="00AE3D86">
        <w:rPr>
          <w:b/>
          <w:lang w:val="sk-SK"/>
        </w:rPr>
        <w:t>Spracovateľ:</w:t>
      </w:r>
    </w:p>
    <w:p w:rsidR="00855B8B" w:rsidRDefault="00057654" w:rsidP="00855B8B">
      <w:pPr>
        <w:pStyle w:val="Default"/>
        <w:jc w:val="both"/>
        <w:rPr>
          <w:bCs/>
        </w:rPr>
      </w:pPr>
      <w:r w:rsidRPr="00057654">
        <w:rPr>
          <w:bCs/>
        </w:rPr>
        <w:t xml:space="preserve">Viktor </w:t>
      </w:r>
      <w:proofErr w:type="spellStart"/>
      <w:r w:rsidRPr="00057654">
        <w:rPr>
          <w:bCs/>
        </w:rPr>
        <w:t>Baumann</w:t>
      </w:r>
      <w:proofErr w:type="spellEnd"/>
    </w:p>
    <w:p w:rsidR="00057654" w:rsidRPr="00057654" w:rsidRDefault="00057654" w:rsidP="00855B8B">
      <w:pPr>
        <w:pStyle w:val="Default"/>
        <w:jc w:val="both"/>
        <w:rPr>
          <w:bCs/>
        </w:rPr>
      </w:pPr>
      <w:r>
        <w:rPr>
          <w:bCs/>
        </w:rPr>
        <w:t>vedúci referátu správy verejných priestranstiev</w:t>
      </w:r>
    </w:p>
    <w:p w:rsidR="00855B8B" w:rsidRPr="00AE3D86" w:rsidRDefault="00855B8B" w:rsidP="00855B8B">
      <w:pPr>
        <w:pStyle w:val="Default"/>
        <w:jc w:val="both"/>
        <w:rPr>
          <w:b/>
          <w:bCs/>
          <w:sz w:val="28"/>
          <w:szCs w:val="28"/>
        </w:rPr>
      </w:pPr>
    </w:p>
    <w:p w:rsidR="00855B8B" w:rsidRDefault="00855B8B" w:rsidP="00855B8B">
      <w:pPr>
        <w:pStyle w:val="Default"/>
        <w:jc w:val="both"/>
        <w:rPr>
          <w:b/>
          <w:bCs/>
          <w:sz w:val="28"/>
          <w:szCs w:val="28"/>
        </w:rPr>
      </w:pPr>
    </w:p>
    <w:p w:rsidR="00CA6C9D" w:rsidRPr="00AE3D86" w:rsidRDefault="00CA6C9D" w:rsidP="00CA6C9D">
      <w:pPr>
        <w:pStyle w:val="Default"/>
        <w:jc w:val="both"/>
        <w:rPr>
          <w:b/>
          <w:bCs/>
          <w:sz w:val="28"/>
          <w:szCs w:val="28"/>
        </w:rPr>
      </w:pPr>
      <w:r w:rsidRPr="00AE3D86">
        <w:rPr>
          <w:b/>
          <w:bCs/>
          <w:sz w:val="28"/>
          <w:szCs w:val="28"/>
        </w:rPr>
        <w:lastRenderedPageBreak/>
        <w:t>Návrh uznesenia:</w:t>
      </w:r>
    </w:p>
    <w:p w:rsidR="00CA6C9D" w:rsidRPr="00AE3D86" w:rsidRDefault="00CA6C9D" w:rsidP="00CA6C9D">
      <w:pPr>
        <w:pStyle w:val="Default"/>
        <w:jc w:val="both"/>
        <w:rPr>
          <w:bCs/>
        </w:rPr>
      </w:pPr>
    </w:p>
    <w:p w:rsidR="00CA6C9D" w:rsidRPr="00AE3D86" w:rsidRDefault="00057654" w:rsidP="00CA6C9D">
      <w:pPr>
        <w:pStyle w:val="Default"/>
        <w:jc w:val="both"/>
        <w:rPr>
          <w:bCs/>
        </w:rPr>
      </w:pPr>
      <w:r>
        <w:rPr>
          <w:bCs/>
        </w:rPr>
        <w:t>Miestne zastupiteľstvo</w:t>
      </w:r>
      <w:r w:rsidR="00CA6C9D" w:rsidRPr="00AE3D86">
        <w:rPr>
          <w:bCs/>
        </w:rPr>
        <w:t xml:space="preserve"> mestskej časti </w:t>
      </w:r>
      <w:proofErr w:type="spellStart"/>
      <w:r w:rsidR="00CA6C9D" w:rsidRPr="00AE3D86">
        <w:rPr>
          <w:bCs/>
        </w:rPr>
        <w:t>Bratislava-Petržalka</w:t>
      </w:r>
      <w:proofErr w:type="spellEnd"/>
    </w:p>
    <w:p w:rsidR="00DB42C3" w:rsidRPr="00057654" w:rsidRDefault="00DB42C3" w:rsidP="00057654">
      <w:pPr>
        <w:jc w:val="both"/>
        <w:rPr>
          <w:lang w:val="sk-SK"/>
        </w:rPr>
      </w:pPr>
    </w:p>
    <w:p w:rsidR="00DB42C3" w:rsidRPr="00AE3D86" w:rsidRDefault="00542B35" w:rsidP="00DB42C3">
      <w:pPr>
        <w:jc w:val="both"/>
        <w:rPr>
          <w:b/>
          <w:spacing w:val="20"/>
          <w:lang w:val="sk-SK"/>
        </w:rPr>
      </w:pPr>
      <w:r w:rsidRPr="00AE3D86">
        <w:rPr>
          <w:b/>
          <w:spacing w:val="20"/>
          <w:lang w:val="sk-SK"/>
        </w:rPr>
        <w:t>s </w:t>
      </w:r>
      <w:r w:rsidR="00DB42C3" w:rsidRPr="00AE3D86">
        <w:rPr>
          <w:b/>
          <w:spacing w:val="20"/>
          <w:lang w:val="sk-SK"/>
        </w:rPr>
        <w:t>ch</w:t>
      </w:r>
      <w:r w:rsidRPr="00AE3D86">
        <w:rPr>
          <w:b/>
          <w:spacing w:val="20"/>
          <w:lang w:val="sk-SK"/>
        </w:rPr>
        <w:t xml:space="preserve"> </w:t>
      </w:r>
      <w:r w:rsidR="00DB42C3" w:rsidRPr="00AE3D86">
        <w:rPr>
          <w:b/>
          <w:spacing w:val="20"/>
          <w:lang w:val="sk-SK"/>
        </w:rPr>
        <w:t>v</w:t>
      </w:r>
      <w:r w:rsidR="00057654">
        <w:rPr>
          <w:b/>
          <w:spacing w:val="20"/>
          <w:lang w:val="sk-SK"/>
        </w:rPr>
        <w:t> a ľ u j e</w:t>
      </w:r>
      <w:r w:rsidR="00DB42C3" w:rsidRPr="00AE3D86">
        <w:rPr>
          <w:b/>
          <w:spacing w:val="20"/>
          <w:lang w:val="sk-SK"/>
        </w:rPr>
        <w:t xml:space="preserve"> </w:t>
      </w:r>
    </w:p>
    <w:p w:rsidR="00FB2DB8" w:rsidRPr="00AE3D86" w:rsidRDefault="00FB2DB8" w:rsidP="00DB42C3">
      <w:pPr>
        <w:pStyle w:val="Nzov"/>
        <w:tabs>
          <w:tab w:val="left" w:pos="0"/>
        </w:tabs>
        <w:jc w:val="both"/>
        <w:rPr>
          <w:b w:val="0"/>
          <w:bCs w:val="0"/>
          <w:iCs/>
          <w:sz w:val="24"/>
        </w:rPr>
      </w:pPr>
    </w:p>
    <w:p w:rsidR="00251FC1" w:rsidRDefault="00251FC1" w:rsidP="00251FC1">
      <w:pPr>
        <w:tabs>
          <w:tab w:val="left" w:pos="993"/>
        </w:tabs>
        <w:jc w:val="both"/>
        <w:rPr>
          <w:lang w:val="sk-SK"/>
        </w:rPr>
      </w:pPr>
      <w:r w:rsidRPr="00251FC1">
        <w:rPr>
          <w:lang w:val="sk-SK"/>
        </w:rPr>
        <w:t xml:space="preserve">uznesenie, ktorým </w:t>
      </w:r>
      <w:r w:rsidR="00057654">
        <w:rPr>
          <w:lang w:val="sk-SK"/>
        </w:rPr>
        <w:t xml:space="preserve">súhlasí </w:t>
      </w:r>
      <w:r>
        <w:rPr>
          <w:lang w:val="sk-SK"/>
        </w:rPr>
        <w:t xml:space="preserve">s výkonom podnikateľskej činnosti </w:t>
      </w:r>
      <w:r w:rsidRPr="00AE3D86">
        <w:rPr>
          <w:lang w:val="sk-SK"/>
        </w:rPr>
        <w:t>mestskej časti Bratislava-Petržalka</w:t>
      </w:r>
      <w:r>
        <w:rPr>
          <w:lang w:val="sk-SK"/>
        </w:rPr>
        <w:t xml:space="preserve"> v rozsahu živností: </w:t>
      </w:r>
    </w:p>
    <w:p w:rsidR="00E354CB" w:rsidRDefault="00E354CB" w:rsidP="00E354CB">
      <w:pPr>
        <w:pStyle w:val="Nzov"/>
        <w:tabs>
          <w:tab w:val="left" w:pos="993"/>
        </w:tabs>
        <w:jc w:val="both"/>
        <w:rPr>
          <w:b w:val="0"/>
          <w:iCs/>
          <w:sz w:val="24"/>
        </w:rPr>
      </w:pPr>
      <w:bookmarkStart w:id="1" w:name="_Hlk48655783"/>
    </w:p>
    <w:p w:rsidR="00251FC1" w:rsidRPr="00AE3D86" w:rsidRDefault="00251FC1" w:rsidP="00E354CB">
      <w:pPr>
        <w:pStyle w:val="Nzov"/>
        <w:tabs>
          <w:tab w:val="left" w:pos="993"/>
        </w:tabs>
        <w:jc w:val="both"/>
        <w:rPr>
          <w:b w:val="0"/>
          <w:iCs/>
          <w:sz w:val="24"/>
        </w:rPr>
      </w:pPr>
      <w:r w:rsidRPr="00AE3D86">
        <w:rPr>
          <w:b w:val="0"/>
          <w:iCs/>
          <w:sz w:val="24"/>
        </w:rPr>
        <w:t>1) uskutočňovanie stavieb a ich zmien,</w:t>
      </w:r>
    </w:p>
    <w:p w:rsidR="00251FC1" w:rsidRPr="00AE3D86" w:rsidRDefault="00251FC1" w:rsidP="00E354CB">
      <w:pPr>
        <w:pStyle w:val="Nzov"/>
        <w:tabs>
          <w:tab w:val="left" w:pos="993"/>
        </w:tabs>
        <w:jc w:val="both"/>
        <w:rPr>
          <w:b w:val="0"/>
          <w:iCs/>
          <w:sz w:val="24"/>
        </w:rPr>
      </w:pPr>
      <w:r>
        <w:rPr>
          <w:b w:val="0"/>
          <w:iCs/>
          <w:sz w:val="24"/>
        </w:rPr>
        <w:t>2</w:t>
      </w:r>
      <w:r w:rsidRPr="00AE3D86">
        <w:rPr>
          <w:b w:val="0"/>
          <w:iCs/>
          <w:sz w:val="24"/>
        </w:rPr>
        <w:t>) prípravné práce k realizácii stavby,</w:t>
      </w:r>
    </w:p>
    <w:p w:rsidR="00251FC1" w:rsidRPr="00AE3D86" w:rsidRDefault="00251FC1" w:rsidP="00E354CB">
      <w:pPr>
        <w:pStyle w:val="Nzov"/>
        <w:tabs>
          <w:tab w:val="left" w:pos="993"/>
        </w:tabs>
        <w:jc w:val="both"/>
        <w:rPr>
          <w:b w:val="0"/>
          <w:iCs/>
          <w:sz w:val="24"/>
        </w:rPr>
      </w:pPr>
      <w:r>
        <w:rPr>
          <w:b w:val="0"/>
          <w:iCs/>
          <w:sz w:val="24"/>
        </w:rPr>
        <w:t>3</w:t>
      </w:r>
      <w:r w:rsidRPr="00AE3D86">
        <w:rPr>
          <w:b w:val="0"/>
          <w:iCs/>
          <w:sz w:val="24"/>
        </w:rPr>
        <w:t>) dokončovacie stavebné práce pri realizácii exteriérov a interiérov,</w:t>
      </w:r>
    </w:p>
    <w:p w:rsidR="00251FC1" w:rsidRPr="00AE3D86" w:rsidRDefault="00251FC1" w:rsidP="00E354CB">
      <w:pPr>
        <w:pStyle w:val="Nzov"/>
        <w:tabs>
          <w:tab w:val="left" w:pos="993"/>
        </w:tabs>
        <w:jc w:val="both"/>
        <w:rPr>
          <w:b w:val="0"/>
          <w:iCs/>
          <w:sz w:val="24"/>
        </w:rPr>
      </w:pPr>
      <w:r>
        <w:rPr>
          <w:b w:val="0"/>
          <w:iCs/>
          <w:sz w:val="24"/>
        </w:rPr>
        <w:t>4</w:t>
      </w:r>
      <w:r w:rsidRPr="00AE3D86">
        <w:rPr>
          <w:b w:val="0"/>
          <w:iCs/>
          <w:sz w:val="24"/>
        </w:rPr>
        <w:t>) čistiace a upratovacie služby,</w:t>
      </w:r>
    </w:p>
    <w:p w:rsidR="00251FC1" w:rsidRPr="00AE3D86" w:rsidRDefault="00251FC1" w:rsidP="00E354CB">
      <w:pPr>
        <w:pStyle w:val="Nzov"/>
        <w:tabs>
          <w:tab w:val="left" w:pos="993"/>
        </w:tabs>
        <w:jc w:val="both"/>
        <w:rPr>
          <w:b w:val="0"/>
          <w:iCs/>
          <w:sz w:val="24"/>
        </w:rPr>
      </w:pPr>
      <w:r>
        <w:rPr>
          <w:b w:val="0"/>
          <w:iCs/>
          <w:sz w:val="24"/>
        </w:rPr>
        <w:t>5</w:t>
      </w:r>
      <w:r w:rsidRPr="00AE3D86">
        <w:rPr>
          <w:b w:val="0"/>
          <w:iCs/>
          <w:sz w:val="24"/>
        </w:rPr>
        <w:t>) poskytovanie služieb v poľnohospodárstve a záhradníctve,</w:t>
      </w:r>
    </w:p>
    <w:p w:rsidR="00251FC1" w:rsidRPr="00AE3D86" w:rsidRDefault="00251FC1" w:rsidP="00E354CB">
      <w:pPr>
        <w:pStyle w:val="Nzov"/>
        <w:tabs>
          <w:tab w:val="left" w:pos="284"/>
          <w:tab w:val="left" w:pos="993"/>
        </w:tabs>
        <w:jc w:val="both"/>
        <w:rPr>
          <w:b w:val="0"/>
          <w:iCs/>
          <w:sz w:val="24"/>
        </w:rPr>
      </w:pPr>
      <w:r>
        <w:rPr>
          <w:b w:val="0"/>
          <w:iCs/>
          <w:sz w:val="24"/>
        </w:rPr>
        <w:t>6</w:t>
      </w:r>
      <w:r w:rsidRPr="00AE3D86">
        <w:rPr>
          <w:b w:val="0"/>
          <w:iCs/>
          <w:sz w:val="24"/>
        </w:rPr>
        <w:t xml:space="preserve">) nákladná cestná doprava vykonávaná vozidlami s celkovou hmotnosťou do 3,5 t </w:t>
      </w:r>
      <w:r w:rsidR="00C7243B">
        <w:rPr>
          <w:b w:val="0"/>
          <w:iCs/>
          <w:sz w:val="24"/>
        </w:rPr>
        <w:t>v</w:t>
      </w:r>
      <w:r w:rsidRPr="00AE3D86">
        <w:rPr>
          <w:b w:val="0"/>
          <w:iCs/>
          <w:sz w:val="24"/>
        </w:rPr>
        <w:t>rátane prípojného vozidla,</w:t>
      </w:r>
    </w:p>
    <w:p w:rsidR="00251FC1" w:rsidRPr="00AE3D86" w:rsidRDefault="00C7243B" w:rsidP="00E354CB">
      <w:pPr>
        <w:pStyle w:val="Nzov"/>
        <w:tabs>
          <w:tab w:val="left" w:pos="993"/>
        </w:tabs>
        <w:jc w:val="both"/>
        <w:rPr>
          <w:b w:val="0"/>
          <w:iCs/>
          <w:sz w:val="24"/>
        </w:rPr>
      </w:pPr>
      <w:r>
        <w:rPr>
          <w:b w:val="0"/>
          <w:iCs/>
          <w:sz w:val="24"/>
        </w:rPr>
        <w:t>7</w:t>
      </w:r>
      <w:r w:rsidR="00251FC1" w:rsidRPr="00AE3D86">
        <w:rPr>
          <w:b w:val="0"/>
          <w:iCs/>
          <w:sz w:val="24"/>
        </w:rPr>
        <w:t>) podnikanie v oblasti nakladania s iným ako nebezpečným odpadom</w:t>
      </w:r>
    </w:p>
    <w:bookmarkEnd w:id="1"/>
    <w:p w:rsidR="004B00B1" w:rsidRPr="00855B8B" w:rsidRDefault="004B00B1" w:rsidP="00855B8B">
      <w:pPr>
        <w:rPr>
          <w:bCs/>
          <w:iCs/>
          <w:lang w:val="sk-SK" w:eastAsia="cs-CZ"/>
        </w:rPr>
      </w:pPr>
    </w:p>
    <w:p w:rsidR="00855B8B" w:rsidRDefault="00855B8B" w:rsidP="00855B8B">
      <w:pPr>
        <w:rPr>
          <w:bCs/>
          <w:iCs/>
          <w:lang w:val="sk-SK" w:eastAsia="cs-CZ"/>
        </w:rPr>
      </w:pPr>
      <w:r>
        <w:rPr>
          <w:bCs/>
          <w:iCs/>
          <w:lang w:val="sk-SK" w:eastAsia="cs-CZ"/>
        </w:rPr>
        <w:t>a</w:t>
      </w:r>
      <w:r w:rsidRPr="00855B8B">
        <w:rPr>
          <w:bCs/>
          <w:iCs/>
          <w:lang w:val="sk-SK" w:eastAsia="cs-CZ"/>
        </w:rPr>
        <w:t xml:space="preserve"> súčasne súhlasí s výkonom podnikateľskej činnosti </w:t>
      </w:r>
      <w:r>
        <w:rPr>
          <w:bCs/>
          <w:iCs/>
          <w:lang w:val="sk-SK" w:eastAsia="cs-CZ"/>
        </w:rPr>
        <w:t xml:space="preserve">v rozsahu </w:t>
      </w:r>
    </w:p>
    <w:p w:rsidR="00E354CB" w:rsidRDefault="00E354CB" w:rsidP="00E354CB">
      <w:pPr>
        <w:rPr>
          <w:bCs/>
          <w:iCs/>
          <w:lang w:val="sk-SK" w:eastAsia="cs-CZ"/>
        </w:rPr>
      </w:pPr>
    </w:p>
    <w:p w:rsidR="00855B8B" w:rsidRPr="00E354CB" w:rsidRDefault="00057654" w:rsidP="00E354CB">
      <w:pPr>
        <w:rPr>
          <w:bCs/>
          <w:iCs/>
          <w:lang w:val="sk-SK" w:eastAsia="cs-CZ"/>
        </w:rPr>
      </w:pPr>
      <w:r>
        <w:rPr>
          <w:bCs/>
          <w:iCs/>
          <w:lang w:val="sk-SK" w:eastAsia="cs-CZ"/>
        </w:rPr>
        <w:t>8) o</w:t>
      </w:r>
      <w:r w:rsidR="00855B8B" w:rsidRPr="00E354CB">
        <w:rPr>
          <w:bCs/>
          <w:iCs/>
          <w:lang w:val="sk-SK" w:eastAsia="cs-CZ"/>
        </w:rPr>
        <w:t xml:space="preserve">sobitná pravidelná doprava podľa § 24 zákona č. </w:t>
      </w:r>
      <w:r w:rsidR="00E354CB" w:rsidRPr="00E354CB">
        <w:rPr>
          <w:bCs/>
          <w:iCs/>
          <w:lang w:val="sk-SK" w:eastAsia="cs-CZ"/>
        </w:rPr>
        <w:t xml:space="preserve">56/2012 </w:t>
      </w:r>
      <w:proofErr w:type="spellStart"/>
      <w:r w:rsidR="00E354CB" w:rsidRPr="00E354CB">
        <w:rPr>
          <w:bCs/>
          <w:iCs/>
          <w:lang w:val="sk-SK" w:eastAsia="cs-CZ"/>
        </w:rPr>
        <w:t>Z.z</w:t>
      </w:r>
      <w:proofErr w:type="spellEnd"/>
      <w:r w:rsidR="00E354CB" w:rsidRPr="00E354CB">
        <w:rPr>
          <w:bCs/>
          <w:iCs/>
          <w:lang w:val="sk-SK" w:eastAsia="cs-CZ"/>
        </w:rPr>
        <w:t>. o cestnej d</w:t>
      </w:r>
      <w:r w:rsidR="00E354CB">
        <w:rPr>
          <w:bCs/>
          <w:iCs/>
          <w:lang w:val="sk-SK" w:eastAsia="cs-CZ"/>
        </w:rPr>
        <w:t>o</w:t>
      </w:r>
      <w:r w:rsidR="00E354CB" w:rsidRPr="00E354CB">
        <w:rPr>
          <w:bCs/>
          <w:iCs/>
          <w:lang w:val="sk-SK" w:eastAsia="cs-CZ"/>
        </w:rPr>
        <w:t>prave v znení neskorších predpisov</w:t>
      </w:r>
      <w:r w:rsidR="00E354CB">
        <w:rPr>
          <w:bCs/>
          <w:iCs/>
          <w:lang w:val="sk-SK" w:eastAsia="cs-CZ"/>
        </w:rPr>
        <w:t>,</w:t>
      </w:r>
      <w:r w:rsidR="00E354CB" w:rsidRPr="00E354CB">
        <w:rPr>
          <w:bCs/>
          <w:iCs/>
          <w:lang w:val="sk-SK" w:eastAsia="cs-CZ"/>
        </w:rPr>
        <w:t xml:space="preserve"> </w:t>
      </w:r>
    </w:p>
    <w:p w:rsidR="00E354CB" w:rsidRPr="00E354CB" w:rsidRDefault="00057654" w:rsidP="00E354CB">
      <w:pPr>
        <w:rPr>
          <w:bCs/>
          <w:iCs/>
          <w:lang w:val="sk-SK" w:eastAsia="cs-CZ"/>
        </w:rPr>
      </w:pPr>
      <w:r>
        <w:rPr>
          <w:bCs/>
          <w:iCs/>
          <w:lang w:val="sk-SK" w:eastAsia="cs-CZ"/>
        </w:rPr>
        <w:t>9) p</w:t>
      </w:r>
      <w:r w:rsidR="00E354CB" w:rsidRPr="00E354CB">
        <w:rPr>
          <w:bCs/>
          <w:iCs/>
          <w:lang w:val="sk-SK" w:eastAsia="cs-CZ"/>
        </w:rPr>
        <w:t xml:space="preserve">ríležitostná doprava § 25 zákona č. 56/2012 </w:t>
      </w:r>
      <w:proofErr w:type="spellStart"/>
      <w:r w:rsidR="00E354CB" w:rsidRPr="00E354CB">
        <w:rPr>
          <w:bCs/>
          <w:iCs/>
          <w:lang w:val="sk-SK" w:eastAsia="cs-CZ"/>
        </w:rPr>
        <w:t>Z.z</w:t>
      </w:r>
      <w:proofErr w:type="spellEnd"/>
      <w:r w:rsidR="00E354CB" w:rsidRPr="00E354CB">
        <w:rPr>
          <w:bCs/>
          <w:iCs/>
          <w:lang w:val="sk-SK" w:eastAsia="cs-CZ"/>
        </w:rPr>
        <w:t>. o cestnej d</w:t>
      </w:r>
      <w:r w:rsidR="00B9700B">
        <w:rPr>
          <w:bCs/>
          <w:iCs/>
          <w:lang w:val="sk-SK" w:eastAsia="cs-CZ"/>
        </w:rPr>
        <w:t>o</w:t>
      </w:r>
      <w:r w:rsidR="00E354CB" w:rsidRPr="00E354CB">
        <w:rPr>
          <w:bCs/>
          <w:iCs/>
          <w:lang w:val="sk-SK" w:eastAsia="cs-CZ"/>
        </w:rPr>
        <w:t>prave</w:t>
      </w:r>
      <w:r w:rsidR="00B9700B">
        <w:rPr>
          <w:bCs/>
          <w:iCs/>
          <w:lang w:val="sk-SK" w:eastAsia="cs-CZ"/>
        </w:rPr>
        <w:t xml:space="preserve"> </w:t>
      </w:r>
      <w:r w:rsidR="00B9700B" w:rsidRPr="00E354CB">
        <w:rPr>
          <w:bCs/>
          <w:iCs/>
          <w:lang w:val="sk-SK" w:eastAsia="cs-CZ"/>
        </w:rPr>
        <w:t>v znení neskorších predpisov</w:t>
      </w:r>
      <w:r w:rsidR="00B9700B">
        <w:rPr>
          <w:bCs/>
          <w:iCs/>
          <w:lang w:val="sk-SK" w:eastAsia="cs-CZ"/>
        </w:rPr>
        <w:t>.</w:t>
      </w:r>
    </w:p>
    <w:p w:rsidR="00E354CB" w:rsidRPr="00855B8B" w:rsidRDefault="00E354CB" w:rsidP="00E354CB">
      <w:pPr>
        <w:rPr>
          <w:bCs/>
          <w:iCs/>
          <w:lang w:val="sk-SK" w:eastAsia="cs-CZ"/>
        </w:rPr>
      </w:pPr>
      <w:r w:rsidRPr="00E354CB">
        <w:rPr>
          <w:bCs/>
          <w:iCs/>
          <w:lang w:val="sk-SK" w:eastAsia="cs-CZ"/>
        </w:rPr>
        <w:t xml:space="preserve"> </w:t>
      </w:r>
    </w:p>
    <w:p w:rsidR="00855B8B" w:rsidRDefault="00E354CB" w:rsidP="00855B8B">
      <w:pPr>
        <w:rPr>
          <w:b/>
          <w:bCs/>
          <w:u w:val="single"/>
          <w:lang w:val="sk-SK"/>
        </w:rPr>
      </w:pPr>
      <w:r>
        <w:rPr>
          <w:rFonts w:ascii="Segoe UI" w:hAnsi="Segoe UI" w:cs="Segoe UI"/>
          <w:b/>
          <w:bCs/>
          <w:color w:val="000000"/>
          <w:sz w:val="22"/>
          <w:szCs w:val="22"/>
          <w:shd w:val="clear" w:color="auto" w:fill="FFFFFF"/>
        </w:rPr>
        <w:t xml:space="preserve"> </w:t>
      </w:r>
    </w:p>
    <w:p w:rsidR="00855B8B" w:rsidRPr="00AE3D86" w:rsidRDefault="00855B8B" w:rsidP="00855B8B">
      <w:pPr>
        <w:rPr>
          <w:b/>
          <w:bCs/>
          <w:u w:val="single"/>
          <w:lang w:val="sk-SK"/>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57654" w:rsidRDefault="00057654" w:rsidP="000C06D0">
      <w:pPr>
        <w:pStyle w:val="Nzov"/>
        <w:tabs>
          <w:tab w:val="left" w:pos="0"/>
        </w:tabs>
        <w:rPr>
          <w:bCs w:val="0"/>
          <w:iCs/>
          <w:sz w:val="28"/>
          <w:szCs w:val="28"/>
        </w:rPr>
      </w:pPr>
    </w:p>
    <w:p w:rsidR="000C06D0" w:rsidRPr="00AE3D86" w:rsidRDefault="000C06D0" w:rsidP="000C06D0">
      <w:pPr>
        <w:pStyle w:val="Nzov"/>
        <w:tabs>
          <w:tab w:val="left" w:pos="0"/>
        </w:tabs>
        <w:rPr>
          <w:bCs w:val="0"/>
          <w:iCs/>
          <w:sz w:val="28"/>
          <w:szCs w:val="28"/>
        </w:rPr>
      </w:pPr>
      <w:r w:rsidRPr="00AE3D86">
        <w:rPr>
          <w:bCs w:val="0"/>
          <w:iCs/>
          <w:sz w:val="28"/>
          <w:szCs w:val="28"/>
        </w:rPr>
        <w:lastRenderedPageBreak/>
        <w:t>Dôvodová správa</w:t>
      </w:r>
    </w:p>
    <w:p w:rsidR="000C06D0" w:rsidRPr="00AE3D86" w:rsidRDefault="000C06D0" w:rsidP="000C06D0">
      <w:pPr>
        <w:pStyle w:val="Nzov"/>
        <w:tabs>
          <w:tab w:val="left" w:pos="0"/>
        </w:tabs>
        <w:jc w:val="both"/>
        <w:rPr>
          <w:b w:val="0"/>
          <w:bCs w:val="0"/>
          <w:iCs/>
          <w:sz w:val="24"/>
        </w:rPr>
      </w:pPr>
    </w:p>
    <w:p w:rsidR="00FB3906" w:rsidRDefault="00C408FD" w:rsidP="00C00036">
      <w:pPr>
        <w:pStyle w:val="Nzov"/>
        <w:tabs>
          <w:tab w:val="left" w:pos="0"/>
        </w:tabs>
        <w:jc w:val="both"/>
        <w:rPr>
          <w:b w:val="0"/>
          <w:bCs w:val="0"/>
          <w:iCs/>
          <w:sz w:val="24"/>
        </w:rPr>
      </w:pPr>
      <w:r w:rsidRPr="00AE3D86">
        <w:rPr>
          <w:b w:val="0"/>
          <w:bCs w:val="0"/>
          <w:iCs/>
          <w:sz w:val="24"/>
        </w:rPr>
        <w:tab/>
      </w:r>
      <w:r w:rsidR="000C06D0" w:rsidRPr="00AE3D86">
        <w:rPr>
          <w:b w:val="0"/>
          <w:bCs w:val="0"/>
          <w:iCs/>
          <w:sz w:val="24"/>
        </w:rPr>
        <w:t xml:space="preserve">Mestská časť Bratislava Petržalka </w:t>
      </w:r>
      <w:r w:rsidR="00251FC1">
        <w:rPr>
          <w:b w:val="0"/>
          <w:bCs w:val="0"/>
          <w:iCs/>
          <w:sz w:val="24"/>
        </w:rPr>
        <w:t xml:space="preserve">ku dňu 1.1.2020 zriadila organizačný útvar „Referát správy verejných priestranstiev“ (ďalej len „RSVP“). Obsahovou náplňou činností RSVP sú činnosti, ktoré na seba prevzala od </w:t>
      </w:r>
      <w:r w:rsidR="00393A15">
        <w:rPr>
          <w:b w:val="0"/>
          <w:bCs w:val="0"/>
          <w:iCs/>
          <w:sz w:val="24"/>
        </w:rPr>
        <w:t>Miestneho podniku verejnoprospešných služieb Petržalka</w:t>
      </w:r>
      <w:r w:rsidR="00251FC1">
        <w:rPr>
          <w:b w:val="0"/>
          <w:bCs w:val="0"/>
          <w:iCs/>
          <w:sz w:val="24"/>
        </w:rPr>
        <w:t xml:space="preserve"> a z</w:t>
      </w:r>
      <w:r w:rsidR="00393A15">
        <w:rPr>
          <w:b w:val="0"/>
          <w:bCs w:val="0"/>
          <w:iCs/>
          <w:sz w:val="24"/>
        </w:rPr>
        <w:t> </w:t>
      </w:r>
      <w:r w:rsidR="00251FC1">
        <w:rPr>
          <w:b w:val="0"/>
          <w:bCs w:val="0"/>
          <w:iCs/>
          <w:sz w:val="24"/>
        </w:rPr>
        <w:t>časti</w:t>
      </w:r>
      <w:r w:rsidR="00393A15">
        <w:rPr>
          <w:b w:val="0"/>
          <w:bCs w:val="0"/>
          <w:iCs/>
          <w:sz w:val="24"/>
        </w:rPr>
        <w:t xml:space="preserve"> od</w:t>
      </w:r>
      <w:r w:rsidR="00251FC1">
        <w:rPr>
          <w:b w:val="0"/>
          <w:bCs w:val="0"/>
          <w:iCs/>
          <w:sz w:val="24"/>
        </w:rPr>
        <w:t xml:space="preserve"> zmluvných dodávateľov (najmä letná a zimná údržba, </w:t>
      </w:r>
      <w:r w:rsidR="008B2C9D">
        <w:rPr>
          <w:b w:val="0"/>
          <w:bCs w:val="0"/>
          <w:iCs/>
          <w:sz w:val="24"/>
        </w:rPr>
        <w:t xml:space="preserve">starostlivosť o VDI, </w:t>
      </w:r>
      <w:r w:rsidR="00251FC1">
        <w:rPr>
          <w:b w:val="0"/>
          <w:bCs w:val="0"/>
          <w:iCs/>
          <w:sz w:val="24"/>
        </w:rPr>
        <w:t>rekonštrukcie objektov v správe MČ Petržalka, realizácia parkovacej politiky)</w:t>
      </w:r>
      <w:r w:rsidR="008B2C9D">
        <w:rPr>
          <w:b w:val="0"/>
          <w:bCs w:val="0"/>
          <w:iCs/>
          <w:sz w:val="24"/>
        </w:rPr>
        <w:t xml:space="preserve">. Vzhľadom na potrebu zabezpečenia vyššie uvedených činností aj zo strany iných subjektov, ktoré vlastnia alebo spravujú majetok na území mestskej časti Petržalka, ako aj vzhľadom na ich opakované dopyty na možnosti zmluvného zabezpečenia týchto činností </w:t>
      </w:r>
      <w:r w:rsidR="00393A15">
        <w:rPr>
          <w:b w:val="0"/>
          <w:bCs w:val="0"/>
          <w:iCs/>
          <w:sz w:val="24"/>
        </w:rPr>
        <w:t xml:space="preserve">zo strany </w:t>
      </w:r>
      <w:r w:rsidR="00393A15" w:rsidRPr="008B2C9D">
        <w:rPr>
          <w:b w:val="0"/>
          <w:bCs w:val="0"/>
          <w:iCs/>
          <w:sz w:val="24"/>
        </w:rPr>
        <w:t>Miestneho úradu mestskej časti Bratislava-Petržalka</w:t>
      </w:r>
      <w:r w:rsidR="00393A15">
        <w:rPr>
          <w:b w:val="0"/>
          <w:bCs w:val="0"/>
          <w:iCs/>
          <w:sz w:val="24"/>
        </w:rPr>
        <w:t xml:space="preserve"> </w:t>
      </w:r>
      <w:r w:rsidR="008B2C9D">
        <w:rPr>
          <w:b w:val="0"/>
          <w:bCs w:val="0"/>
          <w:iCs/>
          <w:sz w:val="24"/>
        </w:rPr>
        <w:t xml:space="preserve">(najmä letná a zimná údržba, odvoz odpadu), navrhujeme vytvoriť zákonné predpoklady na podnikanie v rozsahu uvedených činností. </w:t>
      </w:r>
      <w:r w:rsidR="00E35958">
        <w:rPr>
          <w:b w:val="0"/>
          <w:bCs w:val="0"/>
          <w:iCs/>
          <w:sz w:val="24"/>
        </w:rPr>
        <w:t>V praxi sa vyskytli prípady, kedy správca súkromného parkoviska dopytoval</w:t>
      </w:r>
      <w:r w:rsidR="00393A15">
        <w:rPr>
          <w:b w:val="0"/>
          <w:bCs w:val="0"/>
          <w:iCs/>
          <w:sz w:val="24"/>
        </w:rPr>
        <w:t xml:space="preserve"> Miestny úrad mestskej časti Petržalka</w:t>
      </w:r>
      <w:r w:rsidR="00E35958">
        <w:rPr>
          <w:b w:val="0"/>
          <w:bCs w:val="0"/>
          <w:iCs/>
          <w:sz w:val="24"/>
        </w:rPr>
        <w:t xml:space="preserve">, či by bolo možné zmluvne zabezpečiť výkon zimnej údržby </w:t>
      </w:r>
      <w:r w:rsidR="00393A15">
        <w:rPr>
          <w:b w:val="0"/>
          <w:bCs w:val="0"/>
          <w:iCs/>
          <w:sz w:val="24"/>
        </w:rPr>
        <w:t xml:space="preserve">na súkromnom parkovisku, </w:t>
      </w:r>
      <w:r w:rsidR="00E35958">
        <w:rPr>
          <w:b w:val="0"/>
          <w:bCs w:val="0"/>
          <w:iCs/>
          <w:sz w:val="24"/>
        </w:rPr>
        <w:t xml:space="preserve">priľahlom </w:t>
      </w:r>
      <w:r w:rsidR="00393A15">
        <w:rPr>
          <w:b w:val="0"/>
          <w:bCs w:val="0"/>
          <w:iCs/>
          <w:sz w:val="24"/>
        </w:rPr>
        <w:t>k </w:t>
      </w:r>
      <w:r w:rsidR="00E35958">
        <w:rPr>
          <w:b w:val="0"/>
          <w:bCs w:val="0"/>
          <w:iCs/>
          <w:sz w:val="24"/>
        </w:rPr>
        <w:t>pozemk</w:t>
      </w:r>
      <w:r w:rsidR="00393A15">
        <w:rPr>
          <w:b w:val="0"/>
          <w:bCs w:val="0"/>
          <w:iCs/>
          <w:sz w:val="24"/>
        </w:rPr>
        <w:t>om, na</w:t>
      </w:r>
      <w:r w:rsidR="00C00036">
        <w:rPr>
          <w:b w:val="0"/>
          <w:bCs w:val="0"/>
          <w:iCs/>
          <w:sz w:val="24"/>
        </w:rPr>
        <w:t xml:space="preserve"> </w:t>
      </w:r>
      <w:r w:rsidR="00393A15">
        <w:rPr>
          <w:b w:val="0"/>
          <w:bCs w:val="0"/>
          <w:iCs/>
          <w:sz w:val="24"/>
        </w:rPr>
        <w:t>ktorých už MČ Petržalka zimnú údržbu vykonáva</w:t>
      </w:r>
      <w:r w:rsidR="00E35958">
        <w:rPr>
          <w:b w:val="0"/>
          <w:bCs w:val="0"/>
          <w:iCs/>
          <w:sz w:val="24"/>
        </w:rPr>
        <w:t xml:space="preserve">, či prípad keď bola MČ </w:t>
      </w:r>
      <w:r w:rsidR="00780A91">
        <w:rPr>
          <w:b w:val="0"/>
          <w:bCs w:val="0"/>
          <w:iCs/>
          <w:sz w:val="24"/>
        </w:rPr>
        <w:t xml:space="preserve">Petržalka požiadaná o kosbu </w:t>
      </w:r>
      <w:r w:rsidR="00C00036">
        <w:rPr>
          <w:b w:val="0"/>
          <w:bCs w:val="0"/>
          <w:iCs/>
          <w:sz w:val="24"/>
        </w:rPr>
        <w:t xml:space="preserve">za odplatu </w:t>
      </w:r>
      <w:r w:rsidR="00780A91">
        <w:rPr>
          <w:b w:val="0"/>
          <w:bCs w:val="0"/>
          <w:iCs/>
          <w:sz w:val="24"/>
        </w:rPr>
        <w:t xml:space="preserve">na pozemku, ktorý nemá v správe, pričom kosbu na priľahlom pozemku MČ Petržalka zabezpečuje. </w:t>
      </w:r>
    </w:p>
    <w:p w:rsidR="00FB3906" w:rsidRDefault="00FB3906" w:rsidP="00780A91">
      <w:pPr>
        <w:pStyle w:val="Nzov"/>
        <w:tabs>
          <w:tab w:val="left" w:pos="0"/>
        </w:tabs>
        <w:jc w:val="both"/>
        <w:rPr>
          <w:b w:val="0"/>
          <w:bCs w:val="0"/>
          <w:iCs/>
          <w:sz w:val="24"/>
        </w:rPr>
      </w:pPr>
    </w:p>
    <w:p w:rsidR="0022621B" w:rsidRDefault="00C408FD" w:rsidP="00780A91">
      <w:pPr>
        <w:pStyle w:val="Nzov"/>
        <w:tabs>
          <w:tab w:val="left" w:pos="0"/>
        </w:tabs>
        <w:jc w:val="both"/>
        <w:rPr>
          <w:b w:val="0"/>
          <w:bCs w:val="0"/>
          <w:iCs/>
          <w:sz w:val="24"/>
        </w:rPr>
      </w:pPr>
      <w:r w:rsidRPr="00AE3D86">
        <w:rPr>
          <w:b w:val="0"/>
          <w:bCs w:val="0"/>
          <w:iCs/>
          <w:sz w:val="24"/>
        </w:rPr>
        <w:tab/>
      </w:r>
      <w:r w:rsidR="00780A91">
        <w:rPr>
          <w:b w:val="0"/>
          <w:bCs w:val="0"/>
          <w:iCs/>
          <w:sz w:val="24"/>
        </w:rPr>
        <w:t xml:space="preserve">V zmysle aktuálnej právnej úpravy je nesporné, že obec môže vykonávať podnikateľskú činnosť. Podľa </w:t>
      </w:r>
      <w:r w:rsidR="0022621B">
        <w:rPr>
          <w:b w:val="0"/>
          <w:bCs w:val="0"/>
          <w:iCs/>
          <w:sz w:val="24"/>
        </w:rPr>
        <w:t>§ 8 zákona č. 369/1990 Zb. o obecnom zriadení možno majetok obce použiť na podnikateľskú činnosť, pričom zákon nepreferuje žiadny spôsob, ktorým by bolo podnikanie realizované, či už priamo obcou, alebo prostredníctvom právnickej osoby zriadenej či založenej obcou.</w:t>
      </w:r>
      <w:r w:rsidR="00C00036">
        <w:rPr>
          <w:b w:val="0"/>
          <w:bCs w:val="0"/>
          <w:iCs/>
          <w:sz w:val="24"/>
        </w:rPr>
        <w:t xml:space="preserve"> </w:t>
      </w:r>
    </w:p>
    <w:p w:rsidR="0022621B" w:rsidRDefault="0022621B" w:rsidP="00780A91">
      <w:pPr>
        <w:pStyle w:val="Nzov"/>
        <w:tabs>
          <w:tab w:val="left" w:pos="0"/>
        </w:tabs>
        <w:jc w:val="both"/>
        <w:rPr>
          <w:b w:val="0"/>
          <w:bCs w:val="0"/>
          <w:iCs/>
          <w:sz w:val="24"/>
        </w:rPr>
      </w:pPr>
    </w:p>
    <w:p w:rsidR="00780A91" w:rsidRDefault="00FB3906" w:rsidP="00780A91">
      <w:pPr>
        <w:pStyle w:val="Nzov"/>
        <w:tabs>
          <w:tab w:val="left" w:pos="0"/>
        </w:tabs>
        <w:jc w:val="both"/>
        <w:rPr>
          <w:b w:val="0"/>
          <w:bCs w:val="0"/>
          <w:iCs/>
          <w:sz w:val="24"/>
        </w:rPr>
      </w:pPr>
      <w:r>
        <w:rPr>
          <w:b w:val="0"/>
          <w:bCs w:val="0"/>
          <w:iCs/>
          <w:sz w:val="24"/>
        </w:rPr>
        <w:tab/>
      </w:r>
      <w:r w:rsidR="0022621B">
        <w:rPr>
          <w:b w:val="0"/>
          <w:bCs w:val="0"/>
          <w:iCs/>
          <w:sz w:val="24"/>
        </w:rPr>
        <w:t xml:space="preserve">Vzhľadom na to, že v prípade vykonávania vyššie uvedených činnosti by sa jednalo o výkon podnikateľskej činnosti, je potrebné </w:t>
      </w:r>
      <w:r w:rsidR="00A3679B">
        <w:rPr>
          <w:b w:val="0"/>
          <w:bCs w:val="0"/>
          <w:iCs/>
          <w:sz w:val="24"/>
        </w:rPr>
        <w:t>získať</w:t>
      </w:r>
      <w:r w:rsidR="0022621B">
        <w:rPr>
          <w:b w:val="0"/>
          <w:bCs w:val="0"/>
          <w:iCs/>
          <w:sz w:val="24"/>
        </w:rPr>
        <w:t xml:space="preserve"> na jej výkon </w:t>
      </w:r>
      <w:r w:rsidR="00A3679B">
        <w:rPr>
          <w:b w:val="0"/>
          <w:bCs w:val="0"/>
          <w:iCs/>
          <w:sz w:val="24"/>
        </w:rPr>
        <w:t>živnostenské oprávnenie</w:t>
      </w:r>
      <w:r w:rsidR="0022621B">
        <w:rPr>
          <w:b w:val="0"/>
          <w:bCs w:val="0"/>
          <w:iCs/>
          <w:sz w:val="24"/>
        </w:rPr>
        <w:t xml:space="preserve">. </w:t>
      </w:r>
      <w:r w:rsidR="00780A91">
        <w:rPr>
          <w:b w:val="0"/>
          <w:bCs w:val="0"/>
          <w:iCs/>
          <w:sz w:val="24"/>
        </w:rPr>
        <w:t xml:space="preserve"> </w:t>
      </w:r>
      <w:r w:rsidR="000C06D0" w:rsidRPr="00AE3D86">
        <w:rPr>
          <w:b w:val="0"/>
          <w:bCs w:val="0"/>
          <w:iCs/>
          <w:sz w:val="24"/>
        </w:rPr>
        <w:t>Predpokladom získania živnostenského oprávnenia je predloženie</w:t>
      </w:r>
      <w:r w:rsidR="00780A91">
        <w:rPr>
          <w:b w:val="0"/>
          <w:bCs w:val="0"/>
          <w:iCs/>
          <w:sz w:val="24"/>
        </w:rPr>
        <w:t xml:space="preserve"> riadne vyplneného tlačiva Ministerstva vnútra SR, </w:t>
      </w:r>
      <w:r w:rsidR="00780A91" w:rsidRPr="00780A91">
        <w:rPr>
          <w:b w:val="0"/>
          <w:bCs w:val="0"/>
          <w:iCs/>
          <w:sz w:val="24"/>
        </w:rPr>
        <w:t>odbor</w:t>
      </w:r>
      <w:r w:rsidR="00780A91">
        <w:rPr>
          <w:b w:val="0"/>
          <w:bCs w:val="0"/>
          <w:iCs/>
          <w:sz w:val="24"/>
        </w:rPr>
        <w:t>u</w:t>
      </w:r>
      <w:r w:rsidR="00780A91" w:rsidRPr="00780A91">
        <w:rPr>
          <w:b w:val="0"/>
          <w:bCs w:val="0"/>
          <w:iCs/>
          <w:sz w:val="24"/>
        </w:rPr>
        <w:t xml:space="preserve"> živnostenského podnikania</w:t>
      </w:r>
      <w:r w:rsidR="00780A91">
        <w:rPr>
          <w:b w:val="0"/>
          <w:bCs w:val="0"/>
          <w:iCs/>
          <w:sz w:val="24"/>
        </w:rPr>
        <w:t xml:space="preserve"> a preukázanie titulu užívania sídla</w:t>
      </w:r>
      <w:r w:rsidR="000C06D0" w:rsidRPr="00AE3D86">
        <w:rPr>
          <w:b w:val="0"/>
          <w:bCs w:val="0"/>
          <w:iCs/>
          <w:sz w:val="24"/>
        </w:rPr>
        <w:t xml:space="preserve">. </w:t>
      </w:r>
      <w:r w:rsidR="0022621B">
        <w:rPr>
          <w:b w:val="0"/>
          <w:bCs w:val="0"/>
          <w:iCs/>
          <w:sz w:val="24"/>
        </w:rPr>
        <w:t xml:space="preserve">Hoci právna úprava aktuálne neukladá obci v rámci procesu získania živnostenského oprávnenia predkladať žiadne ďalšie podklady, navrhované uznesenie bude prílohou príslušného tlačiva a súčasne bude slúžiť tomu, aby v budúcnosti nevznikli akékoľvek pochybnosti o používaní majetku obce. </w:t>
      </w:r>
    </w:p>
    <w:p w:rsidR="00C00036" w:rsidRDefault="00C00036" w:rsidP="00C00036">
      <w:pPr>
        <w:pStyle w:val="Nzov"/>
        <w:tabs>
          <w:tab w:val="left" w:pos="0"/>
        </w:tabs>
        <w:jc w:val="both"/>
        <w:rPr>
          <w:b w:val="0"/>
          <w:bCs w:val="0"/>
          <w:iCs/>
          <w:sz w:val="24"/>
        </w:rPr>
      </w:pPr>
    </w:p>
    <w:p w:rsidR="00C00036" w:rsidRDefault="00C00036" w:rsidP="00C00036">
      <w:pPr>
        <w:pStyle w:val="Nzov"/>
        <w:tabs>
          <w:tab w:val="left" w:pos="0"/>
        </w:tabs>
        <w:jc w:val="both"/>
        <w:rPr>
          <w:b w:val="0"/>
          <w:bCs w:val="0"/>
          <w:iCs/>
          <w:sz w:val="24"/>
        </w:rPr>
      </w:pPr>
      <w:r>
        <w:rPr>
          <w:b w:val="0"/>
          <w:bCs w:val="0"/>
          <w:iCs/>
          <w:sz w:val="24"/>
        </w:rPr>
        <w:tab/>
        <w:t>V tejto súvislosti je potrebné poznamenať, že materiálno technické a personálne kapacity príslušného referátu RSVP budú určené na výkon podnikateľskej činnosti výlučne v prípade kumulatívneho splnenia nasledovných podmienok:</w:t>
      </w:r>
    </w:p>
    <w:p w:rsidR="00C00036" w:rsidRDefault="00C00036" w:rsidP="00C00036">
      <w:pPr>
        <w:pStyle w:val="Nzov"/>
        <w:tabs>
          <w:tab w:val="left" w:pos="0"/>
        </w:tabs>
        <w:jc w:val="both"/>
        <w:rPr>
          <w:b w:val="0"/>
          <w:bCs w:val="0"/>
          <w:iCs/>
          <w:sz w:val="24"/>
        </w:rPr>
      </w:pPr>
      <w:r>
        <w:rPr>
          <w:b w:val="0"/>
          <w:bCs w:val="0"/>
          <w:iCs/>
          <w:sz w:val="24"/>
        </w:rPr>
        <w:t>a) voľná kapacita pracovnej sily a materiálno-technického vybavenia,</w:t>
      </w:r>
    </w:p>
    <w:p w:rsidR="00C00036" w:rsidRDefault="00C00036" w:rsidP="00C00036">
      <w:pPr>
        <w:pStyle w:val="Nzov"/>
        <w:tabs>
          <w:tab w:val="left" w:pos="0"/>
        </w:tabs>
        <w:jc w:val="both"/>
        <w:rPr>
          <w:b w:val="0"/>
          <w:bCs w:val="0"/>
          <w:iCs/>
          <w:sz w:val="24"/>
        </w:rPr>
      </w:pPr>
      <w:r>
        <w:rPr>
          <w:b w:val="0"/>
          <w:bCs w:val="0"/>
          <w:iCs/>
          <w:sz w:val="24"/>
        </w:rPr>
        <w:t>b) uprednostňovanie potrieb MČ Petržalka,</w:t>
      </w:r>
    </w:p>
    <w:p w:rsidR="00C00036" w:rsidRDefault="00C00036" w:rsidP="00C00036">
      <w:pPr>
        <w:pStyle w:val="Nzov"/>
        <w:tabs>
          <w:tab w:val="left" w:pos="0"/>
        </w:tabs>
        <w:jc w:val="both"/>
        <w:rPr>
          <w:b w:val="0"/>
          <w:bCs w:val="0"/>
          <w:iCs/>
          <w:sz w:val="24"/>
        </w:rPr>
      </w:pPr>
      <w:r>
        <w:rPr>
          <w:b w:val="0"/>
          <w:bCs w:val="0"/>
          <w:iCs/>
          <w:sz w:val="24"/>
        </w:rPr>
        <w:t>c) rentabilita zmluvných výkonov.</w:t>
      </w:r>
    </w:p>
    <w:p w:rsidR="00C00036" w:rsidRDefault="00C00036" w:rsidP="00C00036">
      <w:pPr>
        <w:pStyle w:val="Nzov"/>
        <w:tabs>
          <w:tab w:val="left" w:pos="0"/>
        </w:tabs>
        <w:jc w:val="both"/>
        <w:rPr>
          <w:b w:val="0"/>
          <w:bCs w:val="0"/>
          <w:iCs/>
          <w:sz w:val="24"/>
        </w:rPr>
      </w:pPr>
    </w:p>
    <w:p w:rsidR="00C00036" w:rsidRDefault="00C00036" w:rsidP="00C00036">
      <w:pPr>
        <w:pStyle w:val="Nzov"/>
        <w:tabs>
          <w:tab w:val="left" w:pos="0"/>
        </w:tabs>
        <w:jc w:val="both"/>
        <w:rPr>
          <w:b w:val="0"/>
          <w:bCs w:val="0"/>
          <w:iCs/>
          <w:sz w:val="24"/>
        </w:rPr>
      </w:pPr>
      <w:r>
        <w:rPr>
          <w:b w:val="0"/>
          <w:bCs w:val="0"/>
          <w:iCs/>
          <w:sz w:val="24"/>
        </w:rPr>
        <w:tab/>
        <w:t>Vo vzťahu k zákonnej povinnosti v podobe p</w:t>
      </w:r>
      <w:r w:rsidRPr="00FB3906">
        <w:rPr>
          <w:b w:val="0"/>
          <w:bCs w:val="0"/>
          <w:iCs/>
          <w:sz w:val="24"/>
        </w:rPr>
        <w:t xml:space="preserve">ovinnej registrácie </w:t>
      </w:r>
      <w:r>
        <w:rPr>
          <w:b w:val="0"/>
          <w:bCs w:val="0"/>
          <w:iCs/>
          <w:sz w:val="24"/>
        </w:rPr>
        <w:t xml:space="preserve">platiteľa DPH </w:t>
      </w:r>
      <w:r w:rsidRPr="00FB3906">
        <w:rPr>
          <w:b w:val="0"/>
          <w:bCs w:val="0"/>
          <w:iCs/>
          <w:sz w:val="24"/>
        </w:rPr>
        <w:t xml:space="preserve">upravenej v § 4 ods. 1 zákona č. 222/2004 </w:t>
      </w:r>
      <w:proofErr w:type="spellStart"/>
      <w:r w:rsidRPr="00FB3906">
        <w:rPr>
          <w:b w:val="0"/>
          <w:bCs w:val="0"/>
          <w:iCs/>
          <w:sz w:val="24"/>
        </w:rPr>
        <w:t>Z.z</w:t>
      </w:r>
      <w:proofErr w:type="spellEnd"/>
      <w:r w:rsidRPr="00FB3906">
        <w:rPr>
          <w:b w:val="0"/>
          <w:bCs w:val="0"/>
          <w:iCs/>
          <w:sz w:val="24"/>
        </w:rPr>
        <w:t>. o</w:t>
      </w:r>
      <w:r>
        <w:rPr>
          <w:b w:val="0"/>
          <w:bCs w:val="0"/>
          <w:iCs/>
          <w:sz w:val="24"/>
        </w:rPr>
        <w:t xml:space="preserve"> dani z pridanej hodnoty </w:t>
      </w:r>
      <w:r w:rsidRPr="00FB3906">
        <w:rPr>
          <w:b w:val="0"/>
          <w:bCs w:val="0"/>
          <w:iCs/>
          <w:sz w:val="24"/>
        </w:rPr>
        <w:t xml:space="preserve"> v znení neskorších predpisov  </w:t>
      </w:r>
      <w:r>
        <w:rPr>
          <w:b w:val="0"/>
          <w:bCs w:val="0"/>
          <w:iCs/>
          <w:sz w:val="24"/>
        </w:rPr>
        <w:t xml:space="preserve">uvádzame, že nepredpokladáme prekročenie obratu v sume </w:t>
      </w:r>
      <w:r w:rsidRPr="00FB3906">
        <w:rPr>
          <w:b w:val="0"/>
          <w:bCs w:val="0"/>
          <w:iCs/>
          <w:sz w:val="24"/>
        </w:rPr>
        <w:t>49</w:t>
      </w:r>
      <w:r>
        <w:rPr>
          <w:b w:val="0"/>
          <w:bCs w:val="0"/>
          <w:iCs/>
          <w:sz w:val="24"/>
        </w:rPr>
        <w:t>.</w:t>
      </w:r>
      <w:r w:rsidRPr="00FB3906">
        <w:rPr>
          <w:b w:val="0"/>
          <w:bCs w:val="0"/>
          <w:iCs/>
          <w:sz w:val="24"/>
        </w:rPr>
        <w:t>790</w:t>
      </w:r>
      <w:r>
        <w:rPr>
          <w:b w:val="0"/>
          <w:bCs w:val="0"/>
          <w:iCs/>
          <w:sz w:val="24"/>
        </w:rPr>
        <w:t>,-€</w:t>
      </w:r>
      <w:r w:rsidRPr="00FB3906">
        <w:rPr>
          <w:b w:val="0"/>
          <w:bCs w:val="0"/>
          <w:iCs/>
          <w:sz w:val="24"/>
        </w:rPr>
        <w:t xml:space="preserve"> za </w:t>
      </w:r>
      <w:r>
        <w:rPr>
          <w:b w:val="0"/>
          <w:bCs w:val="0"/>
          <w:iCs/>
          <w:sz w:val="24"/>
        </w:rPr>
        <w:t xml:space="preserve">obdobie </w:t>
      </w:r>
      <w:r w:rsidRPr="00FB3906">
        <w:rPr>
          <w:b w:val="0"/>
          <w:bCs w:val="0"/>
          <w:iCs/>
          <w:sz w:val="24"/>
        </w:rPr>
        <w:t>12 po sebe idúcich kalendárnych mesiacov</w:t>
      </w:r>
      <w:r>
        <w:rPr>
          <w:b w:val="0"/>
          <w:bCs w:val="0"/>
          <w:iCs/>
          <w:sz w:val="24"/>
        </w:rPr>
        <w:t>, čo by malo za následok vznik povinnosti registrácie platiteľa DPH</w:t>
      </w:r>
      <w:r w:rsidRPr="00FB3906">
        <w:rPr>
          <w:b w:val="0"/>
          <w:bCs w:val="0"/>
          <w:iCs/>
          <w:sz w:val="24"/>
        </w:rPr>
        <w:t>.</w:t>
      </w:r>
    </w:p>
    <w:p w:rsidR="00780A91" w:rsidRDefault="00780A91" w:rsidP="00780A91">
      <w:pPr>
        <w:pStyle w:val="Nzov"/>
        <w:tabs>
          <w:tab w:val="left" w:pos="0"/>
        </w:tabs>
        <w:jc w:val="both"/>
        <w:rPr>
          <w:b w:val="0"/>
          <w:bCs w:val="0"/>
          <w:iCs/>
          <w:sz w:val="24"/>
        </w:rPr>
      </w:pPr>
    </w:p>
    <w:p w:rsidR="000C06D0" w:rsidRPr="00AE3D86" w:rsidRDefault="00FB3906" w:rsidP="00780A91">
      <w:pPr>
        <w:pStyle w:val="Nzov"/>
        <w:tabs>
          <w:tab w:val="left" w:pos="0"/>
        </w:tabs>
        <w:jc w:val="both"/>
        <w:rPr>
          <w:b w:val="0"/>
          <w:bCs w:val="0"/>
          <w:iCs/>
          <w:sz w:val="24"/>
        </w:rPr>
      </w:pPr>
      <w:r>
        <w:rPr>
          <w:b w:val="0"/>
          <w:bCs w:val="0"/>
          <w:iCs/>
          <w:sz w:val="24"/>
        </w:rPr>
        <w:tab/>
      </w:r>
      <w:r w:rsidR="0022621B">
        <w:rPr>
          <w:b w:val="0"/>
          <w:bCs w:val="0"/>
          <w:iCs/>
          <w:sz w:val="24"/>
        </w:rPr>
        <w:t>Ohľadne znenia navrhovaných živností je v</w:t>
      </w:r>
      <w:r w:rsidR="000C06D0" w:rsidRPr="00AE3D86">
        <w:rPr>
          <w:b w:val="0"/>
          <w:bCs w:val="0"/>
          <w:iCs/>
          <w:sz w:val="24"/>
        </w:rPr>
        <w:t xml:space="preserve"> súčasnosti potrebné vychádzať zo „Zoznamu odporúčaných označení voľných živností a ich bližšieho vymedzenia“, ktorý zverejňuje odbor živnostenského podnikania, sekcia verejnej správy, Ministerstva vnútra </w:t>
      </w:r>
      <w:r w:rsidR="000C06D0" w:rsidRPr="00AE3D86">
        <w:rPr>
          <w:b w:val="0"/>
          <w:bCs w:val="0"/>
          <w:iCs/>
          <w:sz w:val="24"/>
        </w:rPr>
        <w:lastRenderedPageBreak/>
        <w:t>Slovenskej republiky.</w:t>
      </w:r>
      <w:r>
        <w:rPr>
          <w:b w:val="0"/>
          <w:bCs w:val="0"/>
          <w:iCs/>
          <w:sz w:val="24"/>
        </w:rPr>
        <w:t xml:space="preserve"> </w:t>
      </w:r>
      <w:r w:rsidR="00A3679B">
        <w:rPr>
          <w:b w:val="0"/>
          <w:bCs w:val="0"/>
          <w:iCs/>
          <w:sz w:val="24"/>
        </w:rPr>
        <w:t>Získanie j</w:t>
      </w:r>
      <w:r>
        <w:rPr>
          <w:b w:val="0"/>
          <w:bCs w:val="0"/>
          <w:iCs/>
          <w:sz w:val="24"/>
        </w:rPr>
        <w:t>ednotliv</w:t>
      </w:r>
      <w:r w:rsidR="00A3679B">
        <w:rPr>
          <w:b w:val="0"/>
          <w:bCs w:val="0"/>
          <w:iCs/>
          <w:sz w:val="24"/>
        </w:rPr>
        <w:t>ých</w:t>
      </w:r>
      <w:r>
        <w:rPr>
          <w:b w:val="0"/>
          <w:bCs w:val="0"/>
          <w:iCs/>
          <w:sz w:val="24"/>
        </w:rPr>
        <w:t xml:space="preserve"> živnosti predstavuj</w:t>
      </w:r>
      <w:r w:rsidR="00A3679B">
        <w:rPr>
          <w:b w:val="0"/>
          <w:bCs w:val="0"/>
          <w:iCs/>
          <w:sz w:val="24"/>
        </w:rPr>
        <w:t xml:space="preserve">e </w:t>
      </w:r>
      <w:r>
        <w:rPr>
          <w:b w:val="0"/>
          <w:bCs w:val="0"/>
          <w:iCs/>
          <w:sz w:val="24"/>
        </w:rPr>
        <w:t xml:space="preserve">do budúcna možnosť vykonávať </w:t>
      </w:r>
      <w:r w:rsidR="00A3679B">
        <w:rPr>
          <w:b w:val="0"/>
          <w:bCs w:val="0"/>
          <w:iCs/>
          <w:sz w:val="24"/>
        </w:rPr>
        <w:t xml:space="preserve">tieto </w:t>
      </w:r>
      <w:r>
        <w:rPr>
          <w:b w:val="0"/>
          <w:bCs w:val="0"/>
          <w:iCs/>
          <w:sz w:val="24"/>
        </w:rPr>
        <w:t>činnosti, nie povinnosť</w:t>
      </w:r>
      <w:r w:rsidR="00A3679B">
        <w:rPr>
          <w:b w:val="0"/>
          <w:bCs w:val="0"/>
          <w:iCs/>
          <w:sz w:val="24"/>
        </w:rPr>
        <w:t xml:space="preserve"> ich vykonávať</w:t>
      </w:r>
      <w:r>
        <w:rPr>
          <w:b w:val="0"/>
          <w:bCs w:val="0"/>
          <w:iCs/>
          <w:sz w:val="24"/>
        </w:rPr>
        <w:t xml:space="preserve">.  </w:t>
      </w:r>
    </w:p>
    <w:p w:rsidR="000C06D0" w:rsidRDefault="000C06D0" w:rsidP="000C06D0">
      <w:pPr>
        <w:pStyle w:val="Nzov"/>
        <w:tabs>
          <w:tab w:val="left" w:pos="0"/>
        </w:tabs>
        <w:jc w:val="both"/>
        <w:rPr>
          <w:b w:val="0"/>
          <w:bCs w:val="0"/>
          <w:iCs/>
          <w:sz w:val="24"/>
        </w:rPr>
      </w:pPr>
    </w:p>
    <w:p w:rsidR="00A3679B" w:rsidRDefault="007F07E1" w:rsidP="000C06D0">
      <w:pPr>
        <w:pStyle w:val="Nzov"/>
        <w:tabs>
          <w:tab w:val="left" w:pos="0"/>
        </w:tabs>
        <w:jc w:val="both"/>
        <w:rPr>
          <w:b w:val="0"/>
          <w:bCs w:val="0"/>
          <w:iCs/>
          <w:sz w:val="24"/>
        </w:rPr>
      </w:pPr>
      <w:r>
        <w:rPr>
          <w:b w:val="0"/>
          <w:bCs w:val="0"/>
          <w:iCs/>
          <w:sz w:val="24"/>
        </w:rPr>
        <w:tab/>
      </w:r>
      <w:r w:rsidR="00A3679B">
        <w:rPr>
          <w:b w:val="0"/>
          <w:bCs w:val="0"/>
          <w:iCs/>
          <w:sz w:val="24"/>
        </w:rPr>
        <w:t xml:space="preserve">Obsahová náplň navrhovaných živností v zmysle vyššie uvedeného </w:t>
      </w:r>
      <w:r w:rsidR="00A3679B" w:rsidRPr="00AE3D86">
        <w:rPr>
          <w:b w:val="0"/>
          <w:bCs w:val="0"/>
          <w:iCs/>
          <w:sz w:val="24"/>
        </w:rPr>
        <w:t>„Zoznamu odporúčaných označení voľných živností a ich bližšieho vymedzenia“,</w:t>
      </w:r>
      <w:r w:rsidR="00A3679B">
        <w:rPr>
          <w:b w:val="0"/>
          <w:bCs w:val="0"/>
          <w:iCs/>
          <w:sz w:val="24"/>
        </w:rPr>
        <w:t xml:space="preserve"> pozostáva z nasledovných činností: </w:t>
      </w:r>
    </w:p>
    <w:p w:rsidR="00A3679B" w:rsidRDefault="00A3679B" w:rsidP="00B12476">
      <w:pPr>
        <w:pStyle w:val="Nzov"/>
        <w:tabs>
          <w:tab w:val="left" w:pos="0"/>
        </w:tabs>
        <w:jc w:val="both"/>
        <w:rPr>
          <w:b w:val="0"/>
          <w:bCs w:val="0"/>
          <w:iCs/>
          <w:sz w:val="24"/>
        </w:rPr>
      </w:pPr>
    </w:p>
    <w:p w:rsidR="00A3679B" w:rsidRPr="00AE3D86" w:rsidRDefault="007F07E1" w:rsidP="00B12476">
      <w:pPr>
        <w:pStyle w:val="Nzov"/>
        <w:tabs>
          <w:tab w:val="left" w:pos="0"/>
        </w:tabs>
        <w:jc w:val="both"/>
        <w:rPr>
          <w:b w:val="0"/>
          <w:bCs w:val="0"/>
          <w:iCs/>
          <w:sz w:val="24"/>
        </w:rPr>
      </w:pPr>
      <w:r>
        <w:rPr>
          <w:b w:val="0"/>
          <w:bCs w:val="0"/>
          <w:iCs/>
          <w:sz w:val="24"/>
        </w:rPr>
        <w:t xml:space="preserve"> </w:t>
      </w:r>
      <w:r w:rsidR="00DE3E1E">
        <w:rPr>
          <w:b w:val="0"/>
          <w:bCs w:val="0"/>
          <w:iCs/>
          <w:sz w:val="24"/>
        </w:rPr>
        <w:t xml:space="preserve"> </w:t>
      </w:r>
    </w:p>
    <w:p w:rsidR="00514418" w:rsidRPr="00432575" w:rsidRDefault="00514418" w:rsidP="00B12476">
      <w:pPr>
        <w:jc w:val="both"/>
        <w:rPr>
          <w:b/>
          <w:bCs/>
          <w:iCs/>
          <w:lang w:val="sk-SK" w:eastAsia="cs-CZ"/>
        </w:rPr>
      </w:pPr>
      <w:r w:rsidRPr="00432575">
        <w:rPr>
          <w:b/>
          <w:bCs/>
          <w:iCs/>
          <w:lang w:val="sk-SK" w:eastAsia="cs-CZ"/>
        </w:rPr>
        <w:t xml:space="preserve">Uskutočňovanie stavieb a ich zmien </w:t>
      </w:r>
    </w:p>
    <w:p w:rsidR="000C06D0" w:rsidRPr="00432575" w:rsidRDefault="00514418" w:rsidP="00B12476">
      <w:pPr>
        <w:jc w:val="both"/>
        <w:rPr>
          <w:i/>
          <w:lang w:val="sk-SK" w:eastAsia="cs-CZ"/>
        </w:rPr>
      </w:pPr>
      <w:r w:rsidRPr="00432575">
        <w:rPr>
          <w:i/>
          <w:lang w:val="sk-SK" w:eastAsia="cs-CZ"/>
        </w:rPr>
        <w:t>V rámci živnostenského oprávnenia je možné vykonávať najmä tieto činnosti: Uskutočňovanie inžinierskych stavieb a ich zmien</w:t>
      </w:r>
      <w:r w:rsidR="00B12476" w:rsidRPr="00432575">
        <w:rPr>
          <w:i/>
          <w:lang w:val="sk-SK" w:eastAsia="cs-CZ"/>
        </w:rPr>
        <w:t>,</w:t>
      </w:r>
      <w:r w:rsidRPr="00432575">
        <w:rPr>
          <w:i/>
          <w:lang w:val="sk-SK" w:eastAsia="cs-CZ"/>
        </w:rPr>
        <w:t xml:space="preserve"> Uskutočňovanie jednoduchých stavieb, drobných stavieb a ich zmien</w:t>
      </w:r>
      <w:r w:rsidR="00B12476" w:rsidRPr="00432575">
        <w:rPr>
          <w:i/>
          <w:lang w:val="sk-SK" w:eastAsia="cs-CZ"/>
        </w:rPr>
        <w:t>,</w:t>
      </w:r>
      <w:r w:rsidRPr="00432575">
        <w:rPr>
          <w:i/>
          <w:lang w:val="sk-SK" w:eastAsia="cs-CZ"/>
        </w:rPr>
        <w:t xml:space="preserve"> Uskutočňovanie pozemných stavieb a ich zmien</w:t>
      </w:r>
      <w:r w:rsidR="00B12476" w:rsidRPr="00432575">
        <w:rPr>
          <w:i/>
          <w:lang w:val="sk-SK" w:eastAsia="cs-CZ"/>
        </w:rPr>
        <w:t>.</w:t>
      </w:r>
    </w:p>
    <w:p w:rsidR="00514418" w:rsidRPr="00432575" w:rsidRDefault="00514418" w:rsidP="00B12476">
      <w:pPr>
        <w:jc w:val="both"/>
        <w:rPr>
          <w:iCs/>
          <w:lang w:val="sk-SK" w:eastAsia="cs-CZ"/>
        </w:rPr>
      </w:pPr>
    </w:p>
    <w:p w:rsidR="00514418" w:rsidRPr="00432575" w:rsidRDefault="00514418" w:rsidP="00B12476">
      <w:pPr>
        <w:pStyle w:val="Nzov"/>
        <w:tabs>
          <w:tab w:val="left" w:pos="993"/>
        </w:tabs>
        <w:jc w:val="both"/>
        <w:rPr>
          <w:iCs/>
          <w:sz w:val="24"/>
        </w:rPr>
      </w:pPr>
      <w:r w:rsidRPr="00432575">
        <w:rPr>
          <w:iCs/>
          <w:sz w:val="24"/>
        </w:rPr>
        <w:t xml:space="preserve">Prípravné práce k realizácii stavby </w:t>
      </w:r>
    </w:p>
    <w:p w:rsidR="00514418" w:rsidRPr="00432575" w:rsidRDefault="00514418" w:rsidP="00B12476">
      <w:pPr>
        <w:pStyle w:val="Nzov"/>
        <w:tabs>
          <w:tab w:val="left" w:pos="993"/>
        </w:tabs>
        <w:jc w:val="both"/>
        <w:rPr>
          <w:b w:val="0"/>
          <w:bCs w:val="0"/>
          <w:i/>
          <w:sz w:val="24"/>
        </w:rPr>
      </w:pPr>
      <w:r w:rsidRPr="00432575">
        <w:rPr>
          <w:b w:val="0"/>
          <w:bCs w:val="0"/>
          <w:i/>
          <w:sz w:val="24"/>
        </w:rPr>
        <w:t>V rámci živnostenského oprávnenia je možné vykonávať najmä tieto činnosti: Armovacie práce</w:t>
      </w:r>
      <w:r w:rsidR="00B12476" w:rsidRPr="00432575">
        <w:rPr>
          <w:b w:val="0"/>
          <w:bCs w:val="0"/>
          <w:i/>
          <w:sz w:val="24"/>
        </w:rPr>
        <w:t>,</w:t>
      </w:r>
      <w:r w:rsidRPr="00432575">
        <w:rPr>
          <w:b w:val="0"/>
          <w:bCs w:val="0"/>
          <w:i/>
          <w:sz w:val="24"/>
        </w:rPr>
        <w:t xml:space="preserve"> Demolačné práce (odstránenie pôvodných stavieb a ich častí bez použitia trhavín)</w:t>
      </w:r>
      <w:r w:rsidR="00B12476" w:rsidRPr="00432575">
        <w:rPr>
          <w:b w:val="0"/>
          <w:bCs w:val="0"/>
          <w:i/>
          <w:sz w:val="24"/>
        </w:rPr>
        <w:t>,</w:t>
      </w:r>
      <w:r w:rsidRPr="00432575">
        <w:rPr>
          <w:b w:val="0"/>
          <w:bCs w:val="0"/>
          <w:i/>
          <w:sz w:val="24"/>
        </w:rPr>
        <w:t xml:space="preserve"> Demontáž rozvodov a</w:t>
      </w:r>
      <w:r w:rsidR="00B12476" w:rsidRPr="00432575">
        <w:rPr>
          <w:b w:val="0"/>
          <w:bCs w:val="0"/>
          <w:i/>
          <w:sz w:val="24"/>
        </w:rPr>
        <w:t> </w:t>
      </w:r>
      <w:r w:rsidRPr="00432575">
        <w:rPr>
          <w:b w:val="0"/>
          <w:bCs w:val="0"/>
          <w:i/>
          <w:sz w:val="24"/>
        </w:rPr>
        <w:t>armatúr</w:t>
      </w:r>
      <w:r w:rsidR="00B12476" w:rsidRPr="00432575">
        <w:rPr>
          <w:b w:val="0"/>
          <w:bCs w:val="0"/>
          <w:i/>
          <w:sz w:val="24"/>
        </w:rPr>
        <w:t>,</w:t>
      </w:r>
      <w:r w:rsidRPr="00432575">
        <w:rPr>
          <w:b w:val="0"/>
          <w:bCs w:val="0"/>
          <w:i/>
          <w:sz w:val="24"/>
        </w:rPr>
        <w:t xml:space="preserve"> Demontáž strešnej krytiny</w:t>
      </w:r>
      <w:r w:rsidR="00B12476" w:rsidRPr="00432575">
        <w:rPr>
          <w:b w:val="0"/>
          <w:bCs w:val="0"/>
          <w:i/>
          <w:sz w:val="24"/>
        </w:rPr>
        <w:t>,</w:t>
      </w:r>
      <w:r w:rsidRPr="00432575">
        <w:rPr>
          <w:b w:val="0"/>
          <w:bCs w:val="0"/>
          <w:i/>
          <w:sz w:val="24"/>
        </w:rPr>
        <w:t xml:space="preserve"> Montáž a demontáž lešenia a pracovných plošín</w:t>
      </w:r>
      <w:r w:rsidR="00B12476" w:rsidRPr="00432575">
        <w:rPr>
          <w:b w:val="0"/>
          <w:bCs w:val="0"/>
          <w:i/>
          <w:sz w:val="24"/>
        </w:rPr>
        <w:t>,</w:t>
      </w:r>
      <w:r w:rsidRPr="00432575">
        <w:rPr>
          <w:b w:val="0"/>
          <w:bCs w:val="0"/>
          <w:i/>
          <w:sz w:val="24"/>
        </w:rPr>
        <w:t xml:space="preserve"> Montáž a demontáž nafukovacích hál</w:t>
      </w:r>
      <w:r w:rsidR="00B12476" w:rsidRPr="00432575">
        <w:rPr>
          <w:b w:val="0"/>
          <w:bCs w:val="0"/>
          <w:i/>
          <w:sz w:val="24"/>
        </w:rPr>
        <w:t>,</w:t>
      </w:r>
      <w:r w:rsidRPr="00432575">
        <w:rPr>
          <w:b w:val="0"/>
          <w:bCs w:val="0"/>
          <w:i/>
          <w:sz w:val="24"/>
        </w:rPr>
        <w:t xml:space="preserve"> Montáž a osadenie dočasných sociálnych zariadení</w:t>
      </w:r>
      <w:r w:rsidR="00B12476" w:rsidRPr="00432575">
        <w:rPr>
          <w:b w:val="0"/>
          <w:bCs w:val="0"/>
          <w:i/>
          <w:sz w:val="24"/>
        </w:rPr>
        <w:t>,</w:t>
      </w:r>
      <w:r w:rsidRPr="00432575">
        <w:rPr>
          <w:b w:val="0"/>
          <w:bCs w:val="0"/>
          <w:i/>
          <w:sz w:val="24"/>
        </w:rPr>
        <w:t xml:space="preserve"> Prieskumné vrty a vrtné práce pre stavebné účely (slúžiace k získaniu údajov pre dokumentáciu stavieb)</w:t>
      </w:r>
      <w:r w:rsidR="00B12476" w:rsidRPr="00432575">
        <w:rPr>
          <w:b w:val="0"/>
          <w:bCs w:val="0"/>
          <w:i/>
          <w:sz w:val="24"/>
        </w:rPr>
        <w:t>,</w:t>
      </w:r>
      <w:r w:rsidRPr="00432575">
        <w:rPr>
          <w:b w:val="0"/>
          <w:bCs w:val="0"/>
          <w:i/>
          <w:sz w:val="24"/>
        </w:rPr>
        <w:t xml:space="preserve"> Prípravu debnenia pre základy</w:t>
      </w:r>
      <w:r w:rsidR="00B12476" w:rsidRPr="00432575">
        <w:rPr>
          <w:b w:val="0"/>
          <w:bCs w:val="0"/>
          <w:i/>
          <w:sz w:val="24"/>
        </w:rPr>
        <w:t>,</w:t>
      </w:r>
      <w:r w:rsidRPr="00432575">
        <w:rPr>
          <w:b w:val="0"/>
          <w:bCs w:val="0"/>
          <w:i/>
          <w:sz w:val="24"/>
        </w:rPr>
        <w:t xml:space="preserve"> Úpravu terénu pre stavby a v okolí stavby, odobratie ornice s uložením na určené skládky</w:t>
      </w:r>
      <w:r w:rsidR="00B12476" w:rsidRPr="00432575">
        <w:rPr>
          <w:b w:val="0"/>
          <w:bCs w:val="0"/>
          <w:i/>
          <w:sz w:val="24"/>
        </w:rPr>
        <w:t>,</w:t>
      </w:r>
      <w:r w:rsidRPr="00432575">
        <w:rPr>
          <w:b w:val="0"/>
          <w:bCs w:val="0"/>
          <w:i/>
          <w:sz w:val="24"/>
        </w:rPr>
        <w:t xml:space="preserve"> Vybudovanie dočasných komunikácií a skládok materiálu na stavenisku, oplotenie staveniska</w:t>
      </w:r>
      <w:r w:rsidR="00B12476" w:rsidRPr="00432575">
        <w:rPr>
          <w:b w:val="0"/>
          <w:bCs w:val="0"/>
          <w:i/>
          <w:sz w:val="24"/>
        </w:rPr>
        <w:t>,</w:t>
      </w:r>
      <w:r w:rsidRPr="00432575">
        <w:rPr>
          <w:b w:val="0"/>
          <w:bCs w:val="0"/>
          <w:i/>
          <w:sz w:val="24"/>
        </w:rPr>
        <w:t xml:space="preserve"> Vykonávanie odvodnenia staveniska</w:t>
      </w:r>
      <w:r w:rsidR="00B12476" w:rsidRPr="00432575">
        <w:rPr>
          <w:b w:val="0"/>
          <w:bCs w:val="0"/>
          <w:i/>
          <w:sz w:val="24"/>
        </w:rPr>
        <w:t>,</w:t>
      </w:r>
      <w:r w:rsidRPr="00432575">
        <w:rPr>
          <w:b w:val="0"/>
          <w:bCs w:val="0"/>
          <w:i/>
          <w:sz w:val="24"/>
        </w:rPr>
        <w:t xml:space="preserve"> Výkopové a zemné práce</w:t>
      </w:r>
      <w:r w:rsidR="00B12476" w:rsidRPr="00432575">
        <w:rPr>
          <w:b w:val="0"/>
          <w:bCs w:val="0"/>
          <w:i/>
          <w:sz w:val="24"/>
        </w:rPr>
        <w:t>,</w:t>
      </w:r>
      <w:r w:rsidRPr="00432575">
        <w:rPr>
          <w:b w:val="0"/>
          <w:bCs w:val="0"/>
          <w:i/>
          <w:sz w:val="24"/>
        </w:rPr>
        <w:t xml:space="preserve"> Zhotovovanie atypických zabezpečovacích konštrukcií na stavbe pre zaistenie bezpečnosti práce</w:t>
      </w:r>
      <w:r w:rsidR="00B12476" w:rsidRPr="00432575">
        <w:rPr>
          <w:b w:val="0"/>
          <w:bCs w:val="0"/>
          <w:i/>
          <w:sz w:val="24"/>
        </w:rPr>
        <w:t>,</w:t>
      </w:r>
      <w:r w:rsidRPr="00432575">
        <w:rPr>
          <w:b w:val="0"/>
          <w:bCs w:val="0"/>
          <w:i/>
          <w:sz w:val="24"/>
        </w:rPr>
        <w:t xml:space="preserve"> Zhotovovanie podporných konštrukcií stropov a ostatných stavebných prvkov pri monolitických skeletoch</w:t>
      </w:r>
      <w:r w:rsidR="00B12476" w:rsidRPr="00432575">
        <w:rPr>
          <w:b w:val="0"/>
          <w:bCs w:val="0"/>
          <w:i/>
          <w:sz w:val="24"/>
        </w:rPr>
        <w:t>.</w:t>
      </w:r>
      <w:r w:rsidRPr="00432575">
        <w:rPr>
          <w:b w:val="0"/>
          <w:bCs w:val="0"/>
          <w:i/>
          <w:sz w:val="24"/>
        </w:rPr>
        <w:t xml:space="preserve"> </w:t>
      </w:r>
    </w:p>
    <w:p w:rsidR="00514418" w:rsidRPr="00432575" w:rsidRDefault="00514418" w:rsidP="00B12476">
      <w:pPr>
        <w:pStyle w:val="Nzov"/>
        <w:tabs>
          <w:tab w:val="left" w:pos="993"/>
        </w:tabs>
        <w:jc w:val="both"/>
        <w:rPr>
          <w:b w:val="0"/>
          <w:bCs w:val="0"/>
          <w:i/>
          <w:sz w:val="24"/>
        </w:rPr>
      </w:pPr>
    </w:p>
    <w:p w:rsidR="00514418" w:rsidRPr="00432575" w:rsidRDefault="00514418" w:rsidP="00B12476">
      <w:pPr>
        <w:pStyle w:val="Nzov"/>
        <w:tabs>
          <w:tab w:val="left" w:pos="993"/>
        </w:tabs>
        <w:jc w:val="both"/>
        <w:rPr>
          <w:b w:val="0"/>
          <w:bCs w:val="0"/>
          <w:i/>
          <w:sz w:val="24"/>
        </w:rPr>
      </w:pPr>
    </w:p>
    <w:p w:rsidR="00514418" w:rsidRPr="00432575" w:rsidRDefault="00514418" w:rsidP="00B12476">
      <w:pPr>
        <w:pStyle w:val="Nzov"/>
        <w:tabs>
          <w:tab w:val="left" w:pos="993"/>
        </w:tabs>
        <w:jc w:val="both"/>
        <w:rPr>
          <w:iCs/>
          <w:sz w:val="24"/>
        </w:rPr>
      </w:pPr>
      <w:r w:rsidRPr="00432575">
        <w:rPr>
          <w:iCs/>
          <w:sz w:val="24"/>
        </w:rPr>
        <w:t xml:space="preserve">Dokončovacie stavebné práce pri realizácii exteriérov a interiérov  </w:t>
      </w:r>
    </w:p>
    <w:p w:rsidR="00514418" w:rsidRPr="00432575" w:rsidRDefault="00514418" w:rsidP="00B12476">
      <w:pPr>
        <w:pStyle w:val="Nzov"/>
        <w:tabs>
          <w:tab w:val="left" w:pos="993"/>
        </w:tabs>
        <w:jc w:val="both"/>
        <w:rPr>
          <w:b w:val="0"/>
          <w:bCs w:val="0"/>
          <w:i/>
          <w:sz w:val="24"/>
        </w:rPr>
      </w:pPr>
      <w:r w:rsidRPr="00432575">
        <w:rPr>
          <w:b w:val="0"/>
          <w:bCs w:val="0"/>
          <w:i/>
          <w:sz w:val="24"/>
        </w:rPr>
        <w:t>V rámci živnostenského oprávnenia je možné vykonávať najmä tieto činnosti: Betonárske práce Brúsenie drevených podlahových krytín</w:t>
      </w:r>
      <w:r w:rsidR="00B12476" w:rsidRPr="00432575">
        <w:rPr>
          <w:b w:val="0"/>
          <w:bCs w:val="0"/>
          <w:i/>
          <w:sz w:val="24"/>
        </w:rPr>
        <w:t>,</w:t>
      </w:r>
      <w:r w:rsidRPr="00432575">
        <w:rPr>
          <w:b w:val="0"/>
          <w:bCs w:val="0"/>
          <w:i/>
          <w:sz w:val="24"/>
        </w:rPr>
        <w:t xml:space="preserve"> Čistenie krytín, čistenie odkvapov, vymazávanie strešných korýtok</w:t>
      </w:r>
      <w:r w:rsidR="00B12476" w:rsidRPr="00432575">
        <w:rPr>
          <w:b w:val="0"/>
          <w:bCs w:val="0"/>
          <w:i/>
          <w:sz w:val="24"/>
        </w:rPr>
        <w:t>,</w:t>
      </w:r>
      <w:r w:rsidRPr="00432575">
        <w:rPr>
          <w:b w:val="0"/>
          <w:bCs w:val="0"/>
          <w:i/>
          <w:sz w:val="24"/>
        </w:rPr>
        <w:t xml:space="preserve"> Kladenie dlážkových krytín suchou cestou</w:t>
      </w:r>
      <w:r w:rsidR="00B12476" w:rsidRPr="00432575">
        <w:rPr>
          <w:b w:val="0"/>
          <w:bCs w:val="0"/>
          <w:i/>
          <w:sz w:val="24"/>
        </w:rPr>
        <w:t>,</w:t>
      </w:r>
      <w:r w:rsidRPr="00432575">
        <w:rPr>
          <w:b w:val="0"/>
          <w:bCs w:val="0"/>
          <w:i/>
          <w:sz w:val="24"/>
        </w:rPr>
        <w:t xml:space="preserve"> Kladenie potrubí, optických káblov, hadíc a</w:t>
      </w:r>
      <w:r w:rsidR="00B12476" w:rsidRPr="00432575">
        <w:rPr>
          <w:b w:val="0"/>
          <w:bCs w:val="0"/>
          <w:i/>
          <w:sz w:val="24"/>
        </w:rPr>
        <w:t> </w:t>
      </w:r>
      <w:r w:rsidRPr="00432575">
        <w:rPr>
          <w:b w:val="0"/>
          <w:bCs w:val="0"/>
          <w:i/>
          <w:sz w:val="24"/>
        </w:rPr>
        <w:t>spojok</w:t>
      </w:r>
      <w:r w:rsidR="00B12476" w:rsidRPr="00432575">
        <w:rPr>
          <w:b w:val="0"/>
          <w:bCs w:val="0"/>
          <w:i/>
          <w:sz w:val="24"/>
        </w:rPr>
        <w:t>,</w:t>
      </w:r>
      <w:r w:rsidRPr="00432575">
        <w:rPr>
          <w:b w:val="0"/>
          <w:bCs w:val="0"/>
          <w:i/>
          <w:sz w:val="24"/>
        </w:rPr>
        <w:t xml:space="preserve"> Kladenie zámkovej dlažby</w:t>
      </w:r>
      <w:r w:rsidR="00B12476" w:rsidRPr="00432575">
        <w:rPr>
          <w:b w:val="0"/>
          <w:bCs w:val="0"/>
          <w:i/>
          <w:sz w:val="24"/>
        </w:rPr>
        <w:t>,,</w:t>
      </w:r>
      <w:r w:rsidRPr="00432575">
        <w:rPr>
          <w:b w:val="0"/>
          <w:bCs w:val="0"/>
          <w:i/>
          <w:sz w:val="24"/>
        </w:rPr>
        <w:t xml:space="preserve"> Maliarske, natieračské, sklenárske a </w:t>
      </w:r>
      <w:proofErr w:type="spellStart"/>
      <w:r w:rsidRPr="00432575">
        <w:rPr>
          <w:b w:val="0"/>
          <w:bCs w:val="0"/>
          <w:i/>
          <w:sz w:val="24"/>
        </w:rPr>
        <w:t>tapetovacie</w:t>
      </w:r>
      <w:proofErr w:type="spellEnd"/>
      <w:r w:rsidRPr="00432575">
        <w:rPr>
          <w:b w:val="0"/>
          <w:bCs w:val="0"/>
          <w:i/>
          <w:sz w:val="24"/>
        </w:rPr>
        <w:t xml:space="preserve"> práce</w:t>
      </w:r>
      <w:r w:rsidR="00B12476" w:rsidRPr="00432575">
        <w:rPr>
          <w:b w:val="0"/>
          <w:bCs w:val="0"/>
          <w:i/>
          <w:sz w:val="24"/>
        </w:rPr>
        <w:t>,</w:t>
      </w:r>
      <w:r w:rsidRPr="00432575">
        <w:rPr>
          <w:b w:val="0"/>
          <w:bCs w:val="0"/>
          <w:i/>
          <w:sz w:val="24"/>
        </w:rPr>
        <w:t xml:space="preserve"> Montáž bezpečnostných dverí s menej ako 3-bodovým uzamykacím mechanizmom</w:t>
      </w:r>
      <w:r w:rsidR="00B12476" w:rsidRPr="00432575">
        <w:rPr>
          <w:b w:val="0"/>
          <w:bCs w:val="0"/>
          <w:i/>
          <w:sz w:val="24"/>
        </w:rPr>
        <w:t>,</w:t>
      </w:r>
      <w:r w:rsidRPr="00432575">
        <w:rPr>
          <w:b w:val="0"/>
          <w:bCs w:val="0"/>
          <w:i/>
          <w:sz w:val="24"/>
        </w:rPr>
        <w:t xml:space="preserve"> Montáž kozubových a komínových systémov z hotových komponentov</w:t>
      </w:r>
      <w:r w:rsidR="00B12476" w:rsidRPr="00432575">
        <w:rPr>
          <w:b w:val="0"/>
          <w:bCs w:val="0"/>
          <w:i/>
          <w:sz w:val="24"/>
        </w:rPr>
        <w:t>,</w:t>
      </w:r>
      <w:r w:rsidRPr="00432575">
        <w:rPr>
          <w:b w:val="0"/>
          <w:bCs w:val="0"/>
          <w:i/>
          <w:sz w:val="24"/>
        </w:rPr>
        <w:t xml:space="preserve"> Montáž ľahko prestaviteľných priečok a závesných podhľadov</w:t>
      </w:r>
      <w:r w:rsidR="00B12476" w:rsidRPr="00432575">
        <w:rPr>
          <w:b w:val="0"/>
          <w:bCs w:val="0"/>
          <w:i/>
          <w:sz w:val="24"/>
        </w:rPr>
        <w:t>,</w:t>
      </w:r>
      <w:r w:rsidRPr="00432575">
        <w:rPr>
          <w:b w:val="0"/>
          <w:bCs w:val="0"/>
          <w:i/>
          <w:sz w:val="24"/>
        </w:rPr>
        <w:t xml:space="preserve"> Montáž markíz, roliet, žalúzií, </w:t>
      </w:r>
      <w:proofErr w:type="spellStart"/>
      <w:r w:rsidRPr="00432575">
        <w:rPr>
          <w:b w:val="0"/>
          <w:bCs w:val="0"/>
          <w:i/>
          <w:sz w:val="24"/>
        </w:rPr>
        <w:t>protislnečných</w:t>
      </w:r>
      <w:proofErr w:type="spellEnd"/>
      <w:r w:rsidRPr="00432575">
        <w:rPr>
          <w:b w:val="0"/>
          <w:bCs w:val="0"/>
          <w:i/>
          <w:sz w:val="24"/>
        </w:rPr>
        <w:t xml:space="preserve"> fólií</w:t>
      </w:r>
      <w:r w:rsidR="00B12476" w:rsidRPr="00432575">
        <w:rPr>
          <w:b w:val="0"/>
          <w:bCs w:val="0"/>
          <w:i/>
          <w:sz w:val="24"/>
        </w:rPr>
        <w:t>,</w:t>
      </w:r>
      <w:r w:rsidRPr="00432575">
        <w:rPr>
          <w:b w:val="0"/>
          <w:bCs w:val="0"/>
          <w:i/>
          <w:sz w:val="24"/>
        </w:rPr>
        <w:t xml:space="preserve"> Montáž mechanických častí solárnych zariadení (bez zásahu do elektrických častí a do regulácie zariadení)</w:t>
      </w:r>
      <w:r w:rsidR="00B12476" w:rsidRPr="00432575">
        <w:rPr>
          <w:b w:val="0"/>
          <w:bCs w:val="0"/>
          <w:i/>
          <w:sz w:val="24"/>
        </w:rPr>
        <w:t>,</w:t>
      </w:r>
      <w:r w:rsidRPr="00432575">
        <w:rPr>
          <w:b w:val="0"/>
          <w:bCs w:val="0"/>
          <w:i/>
          <w:sz w:val="24"/>
        </w:rPr>
        <w:t xml:space="preserve"> Montáž okenného a dverového tesnenia</w:t>
      </w:r>
      <w:r w:rsidR="00B12476" w:rsidRPr="00432575">
        <w:rPr>
          <w:b w:val="0"/>
          <w:bCs w:val="0"/>
          <w:i/>
          <w:sz w:val="24"/>
        </w:rPr>
        <w:t>,</w:t>
      </w:r>
      <w:r w:rsidRPr="00432575">
        <w:rPr>
          <w:b w:val="0"/>
          <w:bCs w:val="0"/>
          <w:i/>
          <w:sz w:val="24"/>
        </w:rPr>
        <w:t xml:space="preserve"> Montáž pomerových rozdeľovačov nákladov vykurovania</w:t>
      </w:r>
      <w:r w:rsidR="00B12476" w:rsidRPr="00432575">
        <w:rPr>
          <w:b w:val="0"/>
          <w:bCs w:val="0"/>
          <w:i/>
          <w:sz w:val="24"/>
        </w:rPr>
        <w:t>,</w:t>
      </w:r>
      <w:r w:rsidRPr="00432575">
        <w:rPr>
          <w:b w:val="0"/>
          <w:bCs w:val="0"/>
          <w:i/>
          <w:sz w:val="24"/>
        </w:rPr>
        <w:t xml:space="preserve"> Montáž sadrokartónových dosiek</w:t>
      </w:r>
      <w:r w:rsidR="00B12476" w:rsidRPr="00432575">
        <w:rPr>
          <w:b w:val="0"/>
          <w:bCs w:val="0"/>
          <w:i/>
          <w:sz w:val="24"/>
        </w:rPr>
        <w:t xml:space="preserve">, </w:t>
      </w:r>
      <w:r w:rsidRPr="00432575">
        <w:rPr>
          <w:b w:val="0"/>
          <w:bCs w:val="0"/>
          <w:i/>
          <w:sz w:val="24"/>
        </w:rPr>
        <w:t>Obkladanie stien z hotových umelohmotných a drevených profilov, vrátane obkladov z prírodného alebo umelého kameňa - suchým spôsobom</w:t>
      </w:r>
      <w:r w:rsidR="00B12476" w:rsidRPr="00432575">
        <w:rPr>
          <w:b w:val="0"/>
          <w:bCs w:val="0"/>
          <w:i/>
          <w:sz w:val="24"/>
        </w:rPr>
        <w:t>,</w:t>
      </w:r>
      <w:r w:rsidRPr="00432575">
        <w:rPr>
          <w:b w:val="0"/>
          <w:bCs w:val="0"/>
          <w:i/>
          <w:sz w:val="24"/>
        </w:rPr>
        <w:t xml:space="preserve"> Osádzanie odkvapov a lapačov snehu z hotových komponentov</w:t>
      </w:r>
      <w:r w:rsidR="00B12476" w:rsidRPr="00432575">
        <w:rPr>
          <w:b w:val="0"/>
          <w:bCs w:val="0"/>
          <w:i/>
          <w:sz w:val="24"/>
        </w:rPr>
        <w:t>,</w:t>
      </w:r>
      <w:r w:rsidRPr="00432575">
        <w:rPr>
          <w:b w:val="0"/>
          <w:bCs w:val="0"/>
          <w:i/>
          <w:sz w:val="24"/>
        </w:rPr>
        <w:t xml:space="preserve"> Osadzovanie mechanických častí vzduchotechnických a klimatizačných zariadení bez zásahu do elektrických častí</w:t>
      </w:r>
      <w:r w:rsidR="00B12476" w:rsidRPr="00432575">
        <w:rPr>
          <w:b w:val="0"/>
          <w:bCs w:val="0"/>
          <w:i/>
          <w:sz w:val="24"/>
        </w:rPr>
        <w:t>,</w:t>
      </w:r>
      <w:r w:rsidRPr="00432575">
        <w:rPr>
          <w:b w:val="0"/>
          <w:bCs w:val="0"/>
          <w:i/>
          <w:sz w:val="24"/>
        </w:rPr>
        <w:t xml:space="preserve"> Služby stavebnými mechanizmami, pracovnými strojmi a</w:t>
      </w:r>
      <w:r w:rsidR="00B12476" w:rsidRPr="00432575">
        <w:rPr>
          <w:b w:val="0"/>
          <w:bCs w:val="0"/>
          <w:i/>
          <w:sz w:val="24"/>
        </w:rPr>
        <w:t> </w:t>
      </w:r>
      <w:r w:rsidRPr="00432575">
        <w:rPr>
          <w:b w:val="0"/>
          <w:bCs w:val="0"/>
          <w:i/>
          <w:sz w:val="24"/>
        </w:rPr>
        <w:t>zariadeniami</w:t>
      </w:r>
      <w:r w:rsidR="00B12476" w:rsidRPr="00432575">
        <w:rPr>
          <w:b w:val="0"/>
          <w:bCs w:val="0"/>
          <w:i/>
          <w:sz w:val="24"/>
        </w:rPr>
        <w:t>,</w:t>
      </w:r>
      <w:r w:rsidRPr="00432575">
        <w:rPr>
          <w:b w:val="0"/>
          <w:bCs w:val="0"/>
          <w:i/>
          <w:sz w:val="24"/>
        </w:rPr>
        <w:t xml:space="preserve"> Úpravu a prípravu povrchov podláh pred kladením podlahových krytín</w:t>
      </w:r>
      <w:r w:rsidR="00B12476" w:rsidRPr="00432575">
        <w:rPr>
          <w:b w:val="0"/>
          <w:bCs w:val="0"/>
          <w:i/>
          <w:sz w:val="24"/>
        </w:rPr>
        <w:t>,</w:t>
      </w:r>
      <w:r w:rsidRPr="00432575">
        <w:rPr>
          <w:b w:val="0"/>
          <w:bCs w:val="0"/>
          <w:i/>
          <w:sz w:val="24"/>
        </w:rPr>
        <w:t xml:space="preserve"> Vykonávanie protikoróznych nástrekov</w:t>
      </w:r>
      <w:r w:rsidR="00B12476" w:rsidRPr="00432575">
        <w:rPr>
          <w:b w:val="0"/>
          <w:bCs w:val="0"/>
          <w:i/>
          <w:sz w:val="24"/>
        </w:rPr>
        <w:t>,</w:t>
      </w:r>
      <w:r w:rsidRPr="00432575">
        <w:rPr>
          <w:b w:val="0"/>
          <w:bCs w:val="0"/>
          <w:i/>
          <w:sz w:val="24"/>
        </w:rPr>
        <w:t xml:space="preserve"> Vykonávanie tenkostenných omietok stierkovaním</w:t>
      </w:r>
      <w:r w:rsidR="00B12476" w:rsidRPr="00432575">
        <w:rPr>
          <w:b w:val="0"/>
          <w:bCs w:val="0"/>
          <w:i/>
          <w:sz w:val="24"/>
        </w:rPr>
        <w:t>,</w:t>
      </w:r>
      <w:r w:rsidRPr="00432575">
        <w:rPr>
          <w:b w:val="0"/>
          <w:bCs w:val="0"/>
          <w:i/>
          <w:sz w:val="24"/>
        </w:rPr>
        <w:t xml:space="preserve"> Výmenu a osadzovanie okien, osadzovanie parapetov do pôvodných rozmerov</w:t>
      </w:r>
      <w:r w:rsidR="00B12476" w:rsidRPr="00432575">
        <w:rPr>
          <w:b w:val="0"/>
          <w:bCs w:val="0"/>
          <w:i/>
          <w:sz w:val="24"/>
        </w:rPr>
        <w:t>,</w:t>
      </w:r>
      <w:r w:rsidRPr="00432575">
        <w:rPr>
          <w:b w:val="0"/>
          <w:bCs w:val="0"/>
          <w:i/>
          <w:sz w:val="24"/>
        </w:rPr>
        <w:t xml:space="preserve"> Vysekávanie drážok pre inštalačné rozvody</w:t>
      </w:r>
      <w:r w:rsidR="00B12476" w:rsidRPr="00432575">
        <w:rPr>
          <w:b w:val="0"/>
          <w:bCs w:val="0"/>
          <w:i/>
          <w:sz w:val="24"/>
        </w:rPr>
        <w:t>.</w:t>
      </w:r>
    </w:p>
    <w:p w:rsidR="00B12476" w:rsidRPr="00432575" w:rsidRDefault="00B12476" w:rsidP="00B12476">
      <w:pPr>
        <w:pStyle w:val="Nzov"/>
        <w:tabs>
          <w:tab w:val="left" w:pos="993"/>
        </w:tabs>
        <w:jc w:val="both"/>
        <w:rPr>
          <w:iCs/>
          <w:sz w:val="24"/>
        </w:rPr>
      </w:pPr>
      <w:r w:rsidRPr="00432575">
        <w:rPr>
          <w:i/>
          <w:sz w:val="24"/>
        </w:rPr>
        <w:t xml:space="preserve"> </w:t>
      </w:r>
    </w:p>
    <w:p w:rsidR="00514418" w:rsidRPr="00432575" w:rsidRDefault="00514418" w:rsidP="00B12476">
      <w:pPr>
        <w:pStyle w:val="Nzov"/>
        <w:tabs>
          <w:tab w:val="left" w:pos="993"/>
        </w:tabs>
        <w:jc w:val="both"/>
        <w:rPr>
          <w:iCs/>
          <w:sz w:val="24"/>
        </w:rPr>
      </w:pPr>
      <w:r w:rsidRPr="00432575">
        <w:rPr>
          <w:iCs/>
          <w:sz w:val="24"/>
        </w:rPr>
        <w:t xml:space="preserve">Čistiace a upratovacie služby </w:t>
      </w:r>
    </w:p>
    <w:p w:rsidR="00514418" w:rsidRPr="00432575" w:rsidRDefault="00514418" w:rsidP="00B12476">
      <w:pPr>
        <w:pStyle w:val="Nzov"/>
        <w:tabs>
          <w:tab w:val="left" w:pos="993"/>
        </w:tabs>
        <w:jc w:val="both"/>
        <w:rPr>
          <w:b w:val="0"/>
          <w:bCs w:val="0"/>
          <w:i/>
          <w:sz w:val="24"/>
        </w:rPr>
      </w:pPr>
      <w:r w:rsidRPr="00432575">
        <w:rPr>
          <w:b w:val="0"/>
          <w:bCs w:val="0"/>
          <w:i/>
          <w:sz w:val="24"/>
        </w:rPr>
        <w:t>V rámci živnostenského oprávnenia je možné vykonávať najmä tieto činnosti: Čistenie a údržbu bazénov</w:t>
      </w:r>
      <w:r w:rsidR="00B12476" w:rsidRPr="00432575">
        <w:rPr>
          <w:b w:val="0"/>
          <w:bCs w:val="0"/>
          <w:i/>
          <w:sz w:val="24"/>
        </w:rPr>
        <w:t>,</w:t>
      </w:r>
      <w:r w:rsidRPr="00432575">
        <w:rPr>
          <w:b w:val="0"/>
          <w:bCs w:val="0"/>
          <w:i/>
          <w:sz w:val="24"/>
        </w:rPr>
        <w:t xml:space="preserve"> </w:t>
      </w:r>
      <w:r w:rsidRPr="00432575">
        <w:rPr>
          <w:i/>
          <w:sz w:val="24"/>
        </w:rPr>
        <w:t>Čistenie a zimná údržba komunikácií</w:t>
      </w:r>
      <w:r w:rsidR="00B12476" w:rsidRPr="00432575">
        <w:rPr>
          <w:i/>
          <w:sz w:val="24"/>
        </w:rPr>
        <w:t>,</w:t>
      </w:r>
      <w:r w:rsidRPr="00432575">
        <w:rPr>
          <w:b w:val="0"/>
          <w:bCs w:val="0"/>
          <w:i/>
          <w:sz w:val="24"/>
        </w:rPr>
        <w:t xml:space="preserve"> Čistenie fasád a</w:t>
      </w:r>
      <w:r w:rsidR="00B12476" w:rsidRPr="00432575">
        <w:rPr>
          <w:b w:val="0"/>
          <w:bCs w:val="0"/>
          <w:i/>
          <w:sz w:val="24"/>
        </w:rPr>
        <w:t> </w:t>
      </w:r>
      <w:r w:rsidRPr="00432575">
        <w:rPr>
          <w:b w:val="0"/>
          <w:bCs w:val="0"/>
          <w:i/>
          <w:sz w:val="24"/>
        </w:rPr>
        <w:t>pomníkov</w:t>
      </w:r>
      <w:r w:rsidR="00B12476" w:rsidRPr="00432575">
        <w:rPr>
          <w:b w:val="0"/>
          <w:bCs w:val="0"/>
          <w:i/>
          <w:sz w:val="24"/>
        </w:rPr>
        <w:t>,</w:t>
      </w:r>
      <w:r w:rsidRPr="00432575">
        <w:rPr>
          <w:b w:val="0"/>
          <w:bCs w:val="0"/>
          <w:i/>
          <w:sz w:val="24"/>
        </w:rPr>
        <w:t xml:space="preserve"> </w:t>
      </w:r>
      <w:r w:rsidRPr="00432575">
        <w:rPr>
          <w:b w:val="0"/>
          <w:bCs w:val="0"/>
          <w:i/>
          <w:sz w:val="24"/>
        </w:rPr>
        <w:lastRenderedPageBreak/>
        <w:t>Generálne a bežné čistenie (kancelárskych budov, rodinných domov alebo bytov, továrne, obchodné centra, inštitúcie)</w:t>
      </w:r>
      <w:r w:rsidR="00B12476" w:rsidRPr="00432575">
        <w:rPr>
          <w:b w:val="0"/>
          <w:bCs w:val="0"/>
          <w:i/>
          <w:sz w:val="24"/>
        </w:rPr>
        <w:t>,</w:t>
      </w:r>
      <w:r w:rsidRPr="00432575">
        <w:rPr>
          <w:b w:val="0"/>
          <w:bCs w:val="0"/>
          <w:i/>
          <w:sz w:val="24"/>
        </w:rPr>
        <w:t xml:space="preserve"> Prevádzkovanie </w:t>
      </w:r>
      <w:proofErr w:type="spellStart"/>
      <w:r w:rsidRPr="00432575">
        <w:rPr>
          <w:b w:val="0"/>
          <w:bCs w:val="0"/>
          <w:i/>
          <w:sz w:val="24"/>
        </w:rPr>
        <w:t>autoumyvárne</w:t>
      </w:r>
      <w:proofErr w:type="spellEnd"/>
      <w:r w:rsidR="00B12476" w:rsidRPr="00432575">
        <w:rPr>
          <w:b w:val="0"/>
          <w:bCs w:val="0"/>
          <w:i/>
          <w:sz w:val="24"/>
        </w:rPr>
        <w:t>,</w:t>
      </w:r>
      <w:r w:rsidRPr="00432575">
        <w:rPr>
          <w:b w:val="0"/>
          <w:bCs w:val="0"/>
          <w:i/>
          <w:sz w:val="24"/>
        </w:rPr>
        <w:t xml:space="preserve"> Ručné umývanie a čistenie interiéru motorových vozidiel</w:t>
      </w:r>
      <w:r w:rsidR="00B12476" w:rsidRPr="00432575">
        <w:rPr>
          <w:b w:val="0"/>
          <w:bCs w:val="0"/>
          <w:i/>
          <w:sz w:val="24"/>
        </w:rPr>
        <w:t>,</w:t>
      </w:r>
      <w:r w:rsidRPr="00432575">
        <w:rPr>
          <w:b w:val="0"/>
          <w:bCs w:val="0"/>
          <w:i/>
          <w:sz w:val="24"/>
        </w:rPr>
        <w:t xml:space="preserve"> Upratovanie vlakov, autobusov, lietadiel</w:t>
      </w:r>
      <w:r w:rsidR="00B12476" w:rsidRPr="00432575">
        <w:rPr>
          <w:b w:val="0"/>
          <w:bCs w:val="0"/>
          <w:i/>
          <w:sz w:val="24"/>
        </w:rPr>
        <w:t>,</w:t>
      </w:r>
      <w:r w:rsidRPr="00432575">
        <w:rPr>
          <w:b w:val="0"/>
          <w:bCs w:val="0"/>
          <w:i/>
          <w:sz w:val="24"/>
        </w:rPr>
        <w:t xml:space="preserve"> Úpravu lyžiarskych tratí</w:t>
      </w:r>
      <w:r w:rsidR="00B12476" w:rsidRPr="00432575">
        <w:rPr>
          <w:b w:val="0"/>
          <w:bCs w:val="0"/>
          <w:i/>
          <w:sz w:val="24"/>
        </w:rPr>
        <w:t>,</w:t>
      </w:r>
      <w:r w:rsidRPr="00432575">
        <w:rPr>
          <w:b w:val="0"/>
          <w:bCs w:val="0"/>
          <w:i/>
          <w:sz w:val="24"/>
        </w:rPr>
        <w:t xml:space="preserve"> Úpravu tenisových kurtov a športových plôch</w:t>
      </w:r>
      <w:r w:rsidR="00B12476" w:rsidRPr="00432575">
        <w:rPr>
          <w:b w:val="0"/>
          <w:bCs w:val="0"/>
          <w:i/>
          <w:sz w:val="24"/>
        </w:rPr>
        <w:t>.</w:t>
      </w:r>
    </w:p>
    <w:p w:rsidR="00514418" w:rsidRPr="00432575" w:rsidRDefault="00514418" w:rsidP="00B12476">
      <w:pPr>
        <w:pStyle w:val="Nzov"/>
        <w:tabs>
          <w:tab w:val="left" w:pos="993"/>
        </w:tabs>
        <w:jc w:val="both"/>
        <w:rPr>
          <w:b w:val="0"/>
          <w:bCs w:val="0"/>
          <w:i/>
          <w:sz w:val="24"/>
        </w:rPr>
      </w:pPr>
    </w:p>
    <w:p w:rsidR="00514418" w:rsidRPr="00432575" w:rsidRDefault="00514418" w:rsidP="00B12476">
      <w:pPr>
        <w:pStyle w:val="Nzov"/>
        <w:tabs>
          <w:tab w:val="left" w:pos="993"/>
        </w:tabs>
        <w:jc w:val="both"/>
        <w:rPr>
          <w:iCs/>
          <w:sz w:val="24"/>
        </w:rPr>
      </w:pPr>
      <w:r w:rsidRPr="00432575">
        <w:rPr>
          <w:iCs/>
          <w:sz w:val="24"/>
        </w:rPr>
        <w:t xml:space="preserve">Poskytovanie služieb v poľnohospodárstve a záhradníctve </w:t>
      </w:r>
    </w:p>
    <w:p w:rsidR="00514418" w:rsidRPr="00432575" w:rsidRDefault="00514418" w:rsidP="00B12476">
      <w:pPr>
        <w:pStyle w:val="Nzov"/>
        <w:tabs>
          <w:tab w:val="left" w:pos="993"/>
        </w:tabs>
        <w:jc w:val="both"/>
        <w:rPr>
          <w:b w:val="0"/>
          <w:bCs w:val="0"/>
          <w:i/>
          <w:sz w:val="24"/>
        </w:rPr>
      </w:pPr>
      <w:r w:rsidRPr="00432575">
        <w:rPr>
          <w:b w:val="0"/>
          <w:bCs w:val="0"/>
          <w:i/>
          <w:sz w:val="24"/>
        </w:rPr>
        <w:t>V rámci živnostenského oprávnenia je možné vykonávať najmä tieto činnosti: Pestovanie, spracovanie a obchodovanie s chránenými rastlinami</w:t>
      </w:r>
      <w:r w:rsidR="00B12476" w:rsidRPr="00432575">
        <w:rPr>
          <w:b w:val="0"/>
          <w:bCs w:val="0"/>
          <w:i/>
          <w:sz w:val="24"/>
        </w:rPr>
        <w:t>,</w:t>
      </w:r>
      <w:r w:rsidRPr="00432575">
        <w:rPr>
          <w:b w:val="0"/>
          <w:bCs w:val="0"/>
          <w:i/>
          <w:sz w:val="24"/>
        </w:rPr>
        <w:t xml:space="preserve"> Pestovanie a rozmnožovanie </w:t>
      </w:r>
      <w:proofErr w:type="spellStart"/>
      <w:r w:rsidRPr="00432575">
        <w:rPr>
          <w:b w:val="0"/>
          <w:bCs w:val="0"/>
          <w:i/>
          <w:sz w:val="24"/>
        </w:rPr>
        <w:t>akvarijných</w:t>
      </w:r>
      <w:proofErr w:type="spellEnd"/>
      <w:r w:rsidRPr="00432575">
        <w:rPr>
          <w:b w:val="0"/>
          <w:bCs w:val="0"/>
          <w:i/>
          <w:sz w:val="24"/>
        </w:rPr>
        <w:t xml:space="preserve"> rastlín</w:t>
      </w:r>
      <w:r w:rsidR="00B12476" w:rsidRPr="00432575">
        <w:rPr>
          <w:b w:val="0"/>
          <w:bCs w:val="0"/>
          <w:i/>
          <w:sz w:val="24"/>
        </w:rPr>
        <w:t>,</w:t>
      </w:r>
      <w:r w:rsidRPr="00432575">
        <w:rPr>
          <w:b w:val="0"/>
          <w:bCs w:val="0"/>
          <w:i/>
          <w:sz w:val="24"/>
        </w:rPr>
        <w:t xml:space="preserve"> Poskytovanie služieb poľnohospodárskou technikou (strojmi, mechanizmami a náradím)</w:t>
      </w:r>
      <w:r w:rsidR="00B12476" w:rsidRPr="00432575">
        <w:rPr>
          <w:b w:val="0"/>
          <w:bCs w:val="0"/>
          <w:i/>
          <w:sz w:val="24"/>
        </w:rPr>
        <w:t>,</w:t>
      </w:r>
      <w:r w:rsidRPr="00432575">
        <w:rPr>
          <w:b w:val="0"/>
          <w:bCs w:val="0"/>
          <w:i/>
          <w:sz w:val="24"/>
        </w:rPr>
        <w:t xml:space="preserve"> Pozberové úpravy rastlinných komodít</w:t>
      </w:r>
      <w:r w:rsidR="00B12476" w:rsidRPr="00432575">
        <w:rPr>
          <w:b w:val="0"/>
          <w:bCs w:val="0"/>
          <w:i/>
          <w:sz w:val="24"/>
        </w:rPr>
        <w:t>,</w:t>
      </w:r>
      <w:r w:rsidRPr="00432575">
        <w:rPr>
          <w:b w:val="0"/>
          <w:bCs w:val="0"/>
          <w:i/>
          <w:sz w:val="24"/>
        </w:rPr>
        <w:t xml:space="preserve"> Sušenie dekoračných rastlín</w:t>
      </w:r>
      <w:r w:rsidR="00B12476" w:rsidRPr="00432575">
        <w:rPr>
          <w:b w:val="0"/>
          <w:bCs w:val="0"/>
          <w:i/>
          <w:sz w:val="24"/>
        </w:rPr>
        <w:t>,</w:t>
      </w:r>
      <w:r w:rsidRPr="00432575">
        <w:rPr>
          <w:b w:val="0"/>
          <w:bCs w:val="0"/>
          <w:i/>
          <w:sz w:val="24"/>
        </w:rPr>
        <w:t xml:space="preserve"> Údržbu, montáž a prevádzkovanie závlahových systémov, melioračných zariadení</w:t>
      </w:r>
      <w:r w:rsidR="00B12476" w:rsidRPr="00432575">
        <w:rPr>
          <w:b w:val="0"/>
          <w:bCs w:val="0"/>
          <w:i/>
          <w:sz w:val="24"/>
        </w:rPr>
        <w:t>,</w:t>
      </w:r>
      <w:r w:rsidRPr="00432575">
        <w:rPr>
          <w:b w:val="0"/>
          <w:bCs w:val="0"/>
          <w:i/>
          <w:sz w:val="24"/>
        </w:rPr>
        <w:t xml:space="preserve"> </w:t>
      </w:r>
      <w:r w:rsidRPr="00432575">
        <w:rPr>
          <w:i/>
          <w:sz w:val="24"/>
        </w:rPr>
        <w:t>Vykonávanie parkových, sadových a záhradných úprav s výnimkou krajinno-architektonických sadovníckych diel</w:t>
      </w:r>
      <w:r w:rsidR="00B12476" w:rsidRPr="00432575">
        <w:rPr>
          <w:i/>
          <w:sz w:val="24"/>
        </w:rPr>
        <w:t>,</w:t>
      </w:r>
      <w:r w:rsidRPr="00432575">
        <w:rPr>
          <w:b w:val="0"/>
          <w:bCs w:val="0"/>
          <w:i/>
          <w:sz w:val="24"/>
        </w:rPr>
        <w:t xml:space="preserve"> </w:t>
      </w:r>
      <w:r w:rsidRPr="00432575">
        <w:rPr>
          <w:i/>
          <w:sz w:val="24"/>
        </w:rPr>
        <w:t>Vyžínanie trávy, výrez nežiadúcich krovín</w:t>
      </w:r>
      <w:r w:rsidR="00B12476" w:rsidRPr="00432575">
        <w:rPr>
          <w:b w:val="0"/>
          <w:bCs w:val="0"/>
          <w:i/>
          <w:sz w:val="24"/>
        </w:rPr>
        <w:t xml:space="preserve">. </w:t>
      </w:r>
    </w:p>
    <w:p w:rsidR="00514418" w:rsidRPr="00432575" w:rsidRDefault="00514418" w:rsidP="00B12476">
      <w:pPr>
        <w:pStyle w:val="Nzov"/>
        <w:tabs>
          <w:tab w:val="left" w:pos="284"/>
          <w:tab w:val="left" w:pos="993"/>
        </w:tabs>
        <w:jc w:val="both"/>
        <w:rPr>
          <w:b w:val="0"/>
          <w:bCs w:val="0"/>
          <w:i/>
          <w:sz w:val="24"/>
        </w:rPr>
      </w:pPr>
    </w:p>
    <w:p w:rsidR="00514418" w:rsidRPr="00432575" w:rsidRDefault="00B12476" w:rsidP="00B12476">
      <w:pPr>
        <w:jc w:val="both"/>
        <w:rPr>
          <w:i/>
          <w:lang w:val="sk-SK" w:eastAsia="cs-CZ"/>
        </w:rPr>
      </w:pPr>
      <w:r w:rsidRPr="00432575">
        <w:rPr>
          <w:b/>
          <w:bCs/>
          <w:iCs/>
          <w:lang w:val="sk-SK" w:eastAsia="cs-CZ"/>
        </w:rPr>
        <w:t>N</w:t>
      </w:r>
      <w:r w:rsidR="00514418" w:rsidRPr="00432575">
        <w:rPr>
          <w:b/>
          <w:bCs/>
          <w:iCs/>
          <w:lang w:val="sk-SK" w:eastAsia="cs-CZ"/>
        </w:rPr>
        <w:t>ákladná cestná doprava vykonávaná vozidlami s celkovou hmotnosťou do 3,5 t vrátane</w:t>
      </w:r>
      <w:r w:rsidR="00514418" w:rsidRPr="00432575">
        <w:rPr>
          <w:iCs/>
          <w:lang w:val="sk-SK" w:eastAsia="cs-CZ"/>
        </w:rPr>
        <w:t xml:space="preserve"> </w:t>
      </w:r>
      <w:r w:rsidR="00514418" w:rsidRPr="00432575">
        <w:rPr>
          <w:i/>
          <w:lang w:val="sk-SK" w:eastAsia="cs-CZ"/>
        </w:rPr>
        <w:t>prípojného vozidla</w:t>
      </w:r>
    </w:p>
    <w:p w:rsidR="00B12476" w:rsidRPr="00432575" w:rsidRDefault="00B12476" w:rsidP="00B12476">
      <w:pPr>
        <w:jc w:val="both"/>
        <w:rPr>
          <w:i/>
          <w:lang w:val="sk-SK" w:eastAsia="cs-CZ"/>
        </w:rPr>
      </w:pPr>
      <w:r w:rsidRPr="00432575">
        <w:rPr>
          <w:i/>
          <w:lang w:val="sk-SK" w:eastAsia="cs-CZ"/>
        </w:rPr>
        <w:t>V rámci živnostenského oprávnenia je možné vykonávať najmä tieto činnosti:  nákladná cestná doprava vykonávaná vozidlami s celkovou hmotnosťou do 3,5 t vrátane prípojného vozidla</w:t>
      </w:r>
    </w:p>
    <w:p w:rsidR="00B12476" w:rsidRPr="00432575" w:rsidRDefault="00B12476" w:rsidP="00B12476">
      <w:pPr>
        <w:jc w:val="both"/>
        <w:rPr>
          <w:i/>
          <w:lang w:val="sk-SK" w:eastAsia="cs-CZ"/>
        </w:rPr>
      </w:pPr>
    </w:p>
    <w:p w:rsidR="00514418" w:rsidRPr="00432575" w:rsidRDefault="00514418" w:rsidP="00B12476">
      <w:pPr>
        <w:jc w:val="both"/>
        <w:rPr>
          <w:iCs/>
          <w:lang w:val="sk-SK" w:eastAsia="cs-CZ"/>
        </w:rPr>
      </w:pPr>
    </w:p>
    <w:p w:rsidR="007F07E1" w:rsidRPr="00432575" w:rsidRDefault="007F07E1" w:rsidP="00B12476">
      <w:pPr>
        <w:jc w:val="both"/>
        <w:rPr>
          <w:b/>
          <w:bCs/>
          <w:iCs/>
          <w:lang w:val="sk-SK" w:eastAsia="cs-CZ"/>
        </w:rPr>
      </w:pPr>
      <w:r w:rsidRPr="00432575">
        <w:rPr>
          <w:b/>
          <w:bCs/>
          <w:iCs/>
          <w:lang w:val="sk-SK" w:eastAsia="cs-CZ"/>
        </w:rPr>
        <w:t xml:space="preserve">Podnikanie v oblasti nakladania s iným ako nebezpečným odpadom </w:t>
      </w:r>
    </w:p>
    <w:p w:rsidR="004B00B1" w:rsidRPr="00432575" w:rsidRDefault="007F07E1" w:rsidP="00B12476">
      <w:pPr>
        <w:jc w:val="both"/>
        <w:rPr>
          <w:i/>
          <w:lang w:val="sk-SK" w:eastAsia="cs-CZ"/>
        </w:rPr>
      </w:pPr>
      <w:r w:rsidRPr="00432575">
        <w:rPr>
          <w:i/>
          <w:lang w:val="sk-SK" w:eastAsia="cs-CZ"/>
        </w:rPr>
        <w:t>V rámci živnostenského oprávnenia je možné vykonávať najmä tieto činnosti: Prepravu fekálnych odpadov fekálnymi vozidlami</w:t>
      </w:r>
      <w:r w:rsidR="00B12476" w:rsidRPr="00432575">
        <w:rPr>
          <w:i/>
          <w:lang w:val="sk-SK" w:eastAsia="cs-CZ"/>
        </w:rPr>
        <w:t>,</w:t>
      </w:r>
      <w:r w:rsidRPr="00432575">
        <w:rPr>
          <w:i/>
          <w:lang w:val="sk-SK" w:eastAsia="cs-CZ"/>
        </w:rPr>
        <w:t xml:space="preserve"> Prepravu iných ako nebezpečných odpadov Skládkovanie iných ako nebezpečných odpadov</w:t>
      </w:r>
      <w:r w:rsidR="00B12476" w:rsidRPr="00432575">
        <w:rPr>
          <w:i/>
          <w:lang w:val="sk-SK" w:eastAsia="cs-CZ"/>
        </w:rPr>
        <w:t>,</w:t>
      </w:r>
      <w:r w:rsidRPr="00432575">
        <w:rPr>
          <w:i/>
          <w:lang w:val="sk-SK" w:eastAsia="cs-CZ"/>
        </w:rPr>
        <w:t xml:space="preserve"> Starostlivosť o miesto zneškodňovania iných ako nebezpečných odpadov</w:t>
      </w:r>
      <w:r w:rsidR="00B12476" w:rsidRPr="00432575">
        <w:rPr>
          <w:i/>
          <w:lang w:val="sk-SK" w:eastAsia="cs-CZ"/>
        </w:rPr>
        <w:t>,</w:t>
      </w:r>
      <w:r w:rsidRPr="00432575">
        <w:rPr>
          <w:i/>
          <w:lang w:val="sk-SK" w:eastAsia="cs-CZ"/>
        </w:rPr>
        <w:t xml:space="preserve"> Veterinárnu asanáciu Zber (výkup)iných ako nebezpečných odpadov Zber, zvoz, spracúvanie, odstraňovanie uhynutých zvierat</w:t>
      </w:r>
      <w:r w:rsidR="00B12476" w:rsidRPr="00432575">
        <w:rPr>
          <w:i/>
          <w:lang w:val="sk-SK" w:eastAsia="cs-CZ"/>
        </w:rPr>
        <w:t>,</w:t>
      </w:r>
      <w:r w:rsidRPr="00432575">
        <w:rPr>
          <w:i/>
          <w:lang w:val="sk-SK" w:eastAsia="cs-CZ"/>
        </w:rPr>
        <w:t xml:space="preserve"> Zhodnocovanie, úprava iných ako nebezpečných odpadov</w:t>
      </w:r>
      <w:r w:rsidR="00B12476" w:rsidRPr="00432575">
        <w:rPr>
          <w:i/>
          <w:lang w:val="sk-SK" w:eastAsia="cs-CZ"/>
        </w:rPr>
        <w:t>,</w:t>
      </w:r>
      <w:r w:rsidRPr="00432575">
        <w:rPr>
          <w:i/>
          <w:lang w:val="sk-SK" w:eastAsia="cs-CZ"/>
        </w:rPr>
        <w:t xml:space="preserve"> Zhromažďovanie, triedenie alebo zmiešavanie iných ako nebezpečných odpadov na účel ich prepravy</w:t>
      </w:r>
      <w:r w:rsidR="00B12476" w:rsidRPr="00432575">
        <w:rPr>
          <w:i/>
          <w:lang w:val="sk-SK" w:eastAsia="cs-CZ"/>
        </w:rPr>
        <w:t>,</w:t>
      </w:r>
      <w:r w:rsidRPr="00432575">
        <w:rPr>
          <w:i/>
          <w:lang w:val="sk-SK" w:eastAsia="cs-CZ"/>
        </w:rPr>
        <w:t xml:space="preserve"> Zneškodňovanie iných ako nebezpečných odpadov</w:t>
      </w:r>
      <w:r w:rsidR="00B12476" w:rsidRPr="00432575">
        <w:rPr>
          <w:i/>
          <w:lang w:val="sk-SK" w:eastAsia="cs-CZ"/>
        </w:rPr>
        <w:t>.</w:t>
      </w:r>
    </w:p>
    <w:p w:rsidR="004B00B1" w:rsidRPr="00432575" w:rsidRDefault="004B00B1" w:rsidP="000C06D0">
      <w:pPr>
        <w:rPr>
          <w:i/>
          <w:lang w:val="sk-SK" w:eastAsia="cs-CZ"/>
        </w:rPr>
      </w:pPr>
    </w:p>
    <w:p w:rsidR="004B00B1" w:rsidRPr="00432575" w:rsidRDefault="004B00B1" w:rsidP="000C06D0">
      <w:pPr>
        <w:rPr>
          <w:i/>
          <w:lang w:val="sk-SK" w:eastAsia="cs-CZ"/>
        </w:rPr>
      </w:pPr>
    </w:p>
    <w:p w:rsidR="00E354CB" w:rsidRDefault="00E354CB" w:rsidP="00E354CB">
      <w:pPr>
        <w:ind w:firstLine="708"/>
        <w:jc w:val="both"/>
        <w:rPr>
          <w:iCs/>
          <w:lang w:val="sk-SK" w:eastAsia="cs-CZ"/>
        </w:rPr>
      </w:pPr>
      <w:r>
        <w:rPr>
          <w:iCs/>
          <w:lang w:val="sk-SK" w:eastAsia="cs-CZ"/>
        </w:rPr>
        <w:t xml:space="preserve">Podnikanie v rozsahu a za podmienok zákona č. 56/2012 </w:t>
      </w:r>
      <w:proofErr w:type="spellStart"/>
      <w:r>
        <w:rPr>
          <w:iCs/>
          <w:lang w:val="sk-SK" w:eastAsia="cs-CZ"/>
        </w:rPr>
        <w:t>Z.z</w:t>
      </w:r>
      <w:proofErr w:type="spellEnd"/>
      <w:r>
        <w:rPr>
          <w:iCs/>
          <w:lang w:val="sk-SK" w:eastAsia="cs-CZ"/>
        </w:rPr>
        <w:t xml:space="preserve">. o cestnej doprave navrhujeme za účelom získania možnosti vykonávať zmluvnú prepravu osôb </w:t>
      </w:r>
      <w:r w:rsidR="00F97CB2">
        <w:rPr>
          <w:iCs/>
          <w:lang w:val="sk-SK" w:eastAsia="cs-CZ"/>
        </w:rPr>
        <w:t xml:space="preserve">podľa § 24 </w:t>
      </w:r>
      <w:r>
        <w:rPr>
          <w:iCs/>
          <w:lang w:val="sk-SK" w:eastAsia="cs-CZ"/>
        </w:rPr>
        <w:t xml:space="preserve">pre vybrané skupiny obyvateľov </w:t>
      </w:r>
      <w:r w:rsidR="00B9700B">
        <w:rPr>
          <w:iCs/>
          <w:lang w:val="sk-SK" w:eastAsia="cs-CZ"/>
        </w:rPr>
        <w:t>MČ</w:t>
      </w:r>
      <w:r>
        <w:rPr>
          <w:iCs/>
          <w:lang w:val="sk-SK" w:eastAsia="cs-CZ"/>
        </w:rPr>
        <w:t xml:space="preserve"> Petržalka (napr. žiaci, študenti, dôchodcovia) a</w:t>
      </w:r>
      <w:r w:rsidR="00F97CB2">
        <w:rPr>
          <w:iCs/>
          <w:lang w:val="sk-SK" w:eastAsia="cs-CZ"/>
        </w:rPr>
        <w:t> podľa §</w:t>
      </w:r>
      <w:r w:rsidR="00B9700B">
        <w:rPr>
          <w:iCs/>
          <w:lang w:val="sk-SK" w:eastAsia="cs-CZ"/>
        </w:rPr>
        <w:t xml:space="preserve"> </w:t>
      </w:r>
      <w:r w:rsidR="00F97CB2">
        <w:rPr>
          <w:iCs/>
          <w:lang w:val="sk-SK" w:eastAsia="cs-CZ"/>
        </w:rPr>
        <w:t>25</w:t>
      </w:r>
      <w:r>
        <w:rPr>
          <w:iCs/>
          <w:lang w:val="sk-SK" w:eastAsia="cs-CZ"/>
        </w:rPr>
        <w:t> </w:t>
      </w:r>
      <w:r w:rsidR="00B9700B">
        <w:rPr>
          <w:iCs/>
          <w:lang w:val="sk-SK" w:eastAsia="cs-CZ"/>
        </w:rPr>
        <w:t xml:space="preserve">uvedeného zákona </w:t>
      </w:r>
      <w:r>
        <w:rPr>
          <w:iCs/>
          <w:lang w:val="sk-SK" w:eastAsia="cs-CZ"/>
        </w:rPr>
        <w:t>v rozsahu voľných kapacít aj pre tretie strany</w:t>
      </w:r>
      <w:r w:rsidR="00F97CB2">
        <w:rPr>
          <w:iCs/>
          <w:lang w:val="sk-SK" w:eastAsia="cs-CZ"/>
        </w:rPr>
        <w:t>,</w:t>
      </w:r>
      <w:r>
        <w:rPr>
          <w:iCs/>
          <w:lang w:val="sk-SK" w:eastAsia="cs-CZ"/>
        </w:rPr>
        <w:t xml:space="preserve"> ako príležitostnú dopravu</w:t>
      </w:r>
      <w:r w:rsidR="00F97CB2">
        <w:rPr>
          <w:iCs/>
          <w:lang w:val="sk-SK" w:eastAsia="cs-CZ"/>
        </w:rPr>
        <w:t xml:space="preserve">. </w:t>
      </w:r>
      <w:r>
        <w:rPr>
          <w:iCs/>
          <w:lang w:val="sk-SK" w:eastAsia="cs-CZ"/>
        </w:rPr>
        <w:t xml:space="preserve"> </w:t>
      </w:r>
      <w:r w:rsidR="00F97CB2">
        <w:rPr>
          <w:iCs/>
          <w:lang w:val="sk-SK" w:eastAsia="cs-CZ"/>
        </w:rPr>
        <w:t>Výkony pre tretie strany budú poskytované,</w:t>
      </w:r>
      <w:r>
        <w:rPr>
          <w:iCs/>
          <w:lang w:val="sk-SK" w:eastAsia="cs-CZ"/>
        </w:rPr>
        <w:t xml:space="preserve"> rovnak</w:t>
      </w:r>
      <w:r w:rsidR="00F97CB2">
        <w:rPr>
          <w:iCs/>
          <w:lang w:val="sk-SK" w:eastAsia="cs-CZ"/>
        </w:rPr>
        <w:t>o</w:t>
      </w:r>
      <w:r>
        <w:rPr>
          <w:iCs/>
          <w:lang w:val="sk-SK" w:eastAsia="cs-CZ"/>
        </w:rPr>
        <w:t xml:space="preserve"> </w:t>
      </w:r>
      <w:r w:rsidR="00F97CB2">
        <w:rPr>
          <w:iCs/>
          <w:lang w:val="sk-SK" w:eastAsia="cs-CZ"/>
        </w:rPr>
        <w:t xml:space="preserve">ako </w:t>
      </w:r>
      <w:r>
        <w:rPr>
          <w:iCs/>
          <w:lang w:val="sk-SK" w:eastAsia="cs-CZ"/>
        </w:rPr>
        <w:t>v prípade podnikania na základe vyššie uvedených živnostenských oprávnení,</w:t>
      </w:r>
      <w:r w:rsidR="00F97CB2">
        <w:rPr>
          <w:iCs/>
          <w:lang w:val="sk-SK" w:eastAsia="cs-CZ"/>
        </w:rPr>
        <w:t xml:space="preserve"> len za predpokladu splnenia podmienok, </w:t>
      </w:r>
      <w:r>
        <w:rPr>
          <w:iCs/>
          <w:lang w:val="sk-SK" w:eastAsia="cs-CZ"/>
        </w:rPr>
        <w:t>t.j.:</w:t>
      </w:r>
    </w:p>
    <w:p w:rsidR="00E354CB" w:rsidRDefault="00E354CB" w:rsidP="000C06D0">
      <w:pPr>
        <w:rPr>
          <w:iCs/>
          <w:lang w:val="sk-SK" w:eastAsia="cs-CZ"/>
        </w:rPr>
      </w:pPr>
    </w:p>
    <w:p w:rsidR="00E354CB" w:rsidRDefault="00E354CB" w:rsidP="00E354CB">
      <w:pPr>
        <w:pStyle w:val="Nzov"/>
        <w:tabs>
          <w:tab w:val="left" w:pos="0"/>
        </w:tabs>
        <w:jc w:val="both"/>
        <w:rPr>
          <w:b w:val="0"/>
          <w:bCs w:val="0"/>
          <w:iCs/>
          <w:sz w:val="24"/>
        </w:rPr>
      </w:pPr>
      <w:r>
        <w:rPr>
          <w:b w:val="0"/>
          <w:bCs w:val="0"/>
          <w:iCs/>
          <w:sz w:val="24"/>
        </w:rPr>
        <w:t>a) voľná kapacita pracovnej sily a materiálno-technického vybavenia,</w:t>
      </w:r>
    </w:p>
    <w:p w:rsidR="00E354CB" w:rsidRDefault="00E354CB" w:rsidP="00E354CB">
      <w:pPr>
        <w:pStyle w:val="Nzov"/>
        <w:tabs>
          <w:tab w:val="left" w:pos="0"/>
        </w:tabs>
        <w:jc w:val="both"/>
        <w:rPr>
          <w:b w:val="0"/>
          <w:bCs w:val="0"/>
          <w:iCs/>
          <w:sz w:val="24"/>
        </w:rPr>
      </w:pPr>
      <w:r>
        <w:rPr>
          <w:b w:val="0"/>
          <w:bCs w:val="0"/>
          <w:iCs/>
          <w:sz w:val="24"/>
        </w:rPr>
        <w:t>b) uprednostňovanie potrieb MČ Petržalka,</w:t>
      </w:r>
    </w:p>
    <w:p w:rsidR="00E354CB" w:rsidRDefault="00E354CB" w:rsidP="00E354CB">
      <w:pPr>
        <w:pStyle w:val="Nzov"/>
        <w:tabs>
          <w:tab w:val="left" w:pos="0"/>
        </w:tabs>
        <w:jc w:val="both"/>
        <w:rPr>
          <w:b w:val="0"/>
          <w:bCs w:val="0"/>
          <w:iCs/>
          <w:sz w:val="24"/>
        </w:rPr>
      </w:pPr>
      <w:r>
        <w:rPr>
          <w:b w:val="0"/>
          <w:bCs w:val="0"/>
          <w:iCs/>
          <w:sz w:val="24"/>
        </w:rPr>
        <w:t>c) rentabilita zmluvných výkonov.</w:t>
      </w:r>
    </w:p>
    <w:p w:rsidR="004B00B1" w:rsidRPr="00E354CB" w:rsidRDefault="00E354CB" w:rsidP="000C06D0">
      <w:pPr>
        <w:rPr>
          <w:iCs/>
          <w:lang w:val="sk-SK" w:eastAsia="cs-CZ"/>
        </w:rPr>
      </w:pPr>
      <w:r>
        <w:rPr>
          <w:iCs/>
          <w:lang w:val="sk-SK" w:eastAsia="cs-CZ"/>
        </w:rPr>
        <w:t xml:space="preserve"> </w:t>
      </w:r>
    </w:p>
    <w:p w:rsidR="004B00B1" w:rsidRPr="00514418" w:rsidRDefault="004B00B1" w:rsidP="000C06D0">
      <w:pPr>
        <w:rPr>
          <w:iCs/>
          <w:lang w:val="sk-SK" w:eastAsia="cs-CZ"/>
        </w:rPr>
      </w:pPr>
    </w:p>
    <w:p w:rsidR="004B00B1" w:rsidRPr="00514418" w:rsidRDefault="004B00B1" w:rsidP="000C06D0">
      <w:pPr>
        <w:rPr>
          <w:iCs/>
          <w:lang w:val="sk-SK" w:eastAsia="cs-CZ"/>
        </w:rPr>
      </w:pPr>
    </w:p>
    <w:p w:rsidR="004B00B1" w:rsidRPr="00514418" w:rsidRDefault="004B00B1" w:rsidP="000C06D0">
      <w:pPr>
        <w:rPr>
          <w:iCs/>
          <w:lang w:val="sk-SK" w:eastAsia="cs-CZ"/>
        </w:rPr>
      </w:pPr>
    </w:p>
    <w:p w:rsidR="004B00B1" w:rsidRPr="00514418" w:rsidRDefault="004B00B1" w:rsidP="000C06D0">
      <w:pPr>
        <w:rPr>
          <w:iCs/>
          <w:lang w:val="sk-SK" w:eastAsia="cs-CZ"/>
        </w:rPr>
      </w:pPr>
    </w:p>
    <w:p w:rsidR="00AE3D86" w:rsidRPr="00514418" w:rsidRDefault="00AE3D86" w:rsidP="00DB42C3">
      <w:pPr>
        <w:rPr>
          <w:iCs/>
          <w:lang w:val="sk-SK" w:eastAsia="cs-CZ"/>
        </w:rPr>
      </w:pPr>
    </w:p>
    <w:sectPr w:rsidR="00AE3D86" w:rsidRPr="00514418" w:rsidSect="00BC52D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DF" w:rsidRDefault="008B32DF">
      <w:r>
        <w:separator/>
      </w:r>
    </w:p>
  </w:endnote>
  <w:endnote w:type="continuationSeparator" w:id="0">
    <w:p w:rsidR="008B32DF" w:rsidRDefault="008B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72645"/>
      <w:docPartObj>
        <w:docPartGallery w:val="Page Numbers (Bottom of Page)"/>
        <w:docPartUnique/>
      </w:docPartObj>
    </w:sdtPr>
    <w:sdtEndPr/>
    <w:sdtContent>
      <w:p w:rsidR="00BC52DB" w:rsidRDefault="001557D3">
        <w:pPr>
          <w:pStyle w:val="Pta"/>
          <w:jc w:val="center"/>
        </w:pPr>
        <w:r>
          <w:fldChar w:fldCharType="begin"/>
        </w:r>
        <w:r>
          <w:instrText>PAGE   \* MERGEFORMAT</w:instrText>
        </w:r>
        <w:r>
          <w:fldChar w:fldCharType="separate"/>
        </w:r>
        <w:r w:rsidR="00161549" w:rsidRPr="00161549">
          <w:rPr>
            <w:noProof/>
            <w:lang w:val="sk-SK"/>
          </w:rPr>
          <w:t>2</w:t>
        </w:r>
        <w:r>
          <w:fldChar w:fldCharType="end"/>
        </w:r>
      </w:p>
    </w:sdtContent>
  </w:sdt>
  <w:p w:rsidR="00BC52DB" w:rsidRDefault="0016154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DF" w:rsidRDefault="008B32DF">
      <w:r>
        <w:separator/>
      </w:r>
    </w:p>
  </w:footnote>
  <w:footnote w:type="continuationSeparator" w:id="0">
    <w:p w:rsidR="008B32DF" w:rsidRDefault="008B3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5DE"/>
    <w:multiLevelType w:val="hybridMultilevel"/>
    <w:tmpl w:val="11C2B3D2"/>
    <w:lvl w:ilvl="0" w:tplc="32A44382">
      <w:start w:val="1"/>
      <w:numFmt w:val="decimal"/>
      <w:lvlText w:val="%1."/>
      <w:lvlJc w:val="left"/>
      <w:pPr>
        <w:ind w:left="2084" w:hanging="360"/>
      </w:pPr>
      <w:rPr>
        <w:color w:val="auto"/>
      </w:rPr>
    </w:lvl>
    <w:lvl w:ilvl="1" w:tplc="041B0019">
      <w:start w:val="1"/>
      <w:numFmt w:val="lowerLetter"/>
      <w:lvlText w:val="%2."/>
      <w:lvlJc w:val="left"/>
      <w:pPr>
        <w:ind w:left="2804" w:hanging="360"/>
      </w:pPr>
    </w:lvl>
    <w:lvl w:ilvl="2" w:tplc="041B001B">
      <w:start w:val="1"/>
      <w:numFmt w:val="lowerRoman"/>
      <w:lvlText w:val="%3."/>
      <w:lvlJc w:val="right"/>
      <w:pPr>
        <w:ind w:left="3524" w:hanging="180"/>
      </w:pPr>
    </w:lvl>
    <w:lvl w:ilvl="3" w:tplc="041B000F" w:tentative="1">
      <w:start w:val="1"/>
      <w:numFmt w:val="decimal"/>
      <w:lvlText w:val="%4."/>
      <w:lvlJc w:val="left"/>
      <w:pPr>
        <w:ind w:left="4244" w:hanging="360"/>
      </w:pPr>
    </w:lvl>
    <w:lvl w:ilvl="4" w:tplc="041B0019" w:tentative="1">
      <w:start w:val="1"/>
      <w:numFmt w:val="lowerLetter"/>
      <w:lvlText w:val="%5."/>
      <w:lvlJc w:val="left"/>
      <w:pPr>
        <w:ind w:left="4964" w:hanging="360"/>
      </w:pPr>
    </w:lvl>
    <w:lvl w:ilvl="5" w:tplc="041B001B" w:tentative="1">
      <w:start w:val="1"/>
      <w:numFmt w:val="lowerRoman"/>
      <w:lvlText w:val="%6."/>
      <w:lvlJc w:val="right"/>
      <w:pPr>
        <w:ind w:left="5684" w:hanging="180"/>
      </w:pPr>
    </w:lvl>
    <w:lvl w:ilvl="6" w:tplc="041B000F" w:tentative="1">
      <w:start w:val="1"/>
      <w:numFmt w:val="decimal"/>
      <w:lvlText w:val="%7."/>
      <w:lvlJc w:val="left"/>
      <w:pPr>
        <w:ind w:left="6404" w:hanging="360"/>
      </w:pPr>
    </w:lvl>
    <w:lvl w:ilvl="7" w:tplc="041B0019" w:tentative="1">
      <w:start w:val="1"/>
      <w:numFmt w:val="lowerLetter"/>
      <w:lvlText w:val="%8."/>
      <w:lvlJc w:val="left"/>
      <w:pPr>
        <w:ind w:left="7124" w:hanging="360"/>
      </w:pPr>
    </w:lvl>
    <w:lvl w:ilvl="8" w:tplc="041B001B" w:tentative="1">
      <w:start w:val="1"/>
      <w:numFmt w:val="lowerRoman"/>
      <w:lvlText w:val="%9."/>
      <w:lvlJc w:val="right"/>
      <w:pPr>
        <w:ind w:left="7844" w:hanging="180"/>
      </w:pPr>
    </w:lvl>
  </w:abstractNum>
  <w:abstractNum w:abstractNumId="1">
    <w:nsid w:val="16CE16DF"/>
    <w:multiLevelType w:val="hybridMultilevel"/>
    <w:tmpl w:val="21285E38"/>
    <w:lvl w:ilvl="0" w:tplc="58E22F4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nsid w:val="17A96C4B"/>
    <w:multiLevelType w:val="hybridMultilevel"/>
    <w:tmpl w:val="A058FE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6A25F3C"/>
    <w:multiLevelType w:val="hybridMultilevel"/>
    <w:tmpl w:val="F9D4FE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C37075B"/>
    <w:multiLevelType w:val="hybridMultilevel"/>
    <w:tmpl w:val="2ACA167C"/>
    <w:lvl w:ilvl="0" w:tplc="041B000F">
      <w:start w:val="1"/>
      <w:numFmt w:val="decimal"/>
      <w:lvlText w:val="%1."/>
      <w:lvlJc w:val="left"/>
      <w:pPr>
        <w:ind w:left="2084" w:hanging="360"/>
      </w:pPr>
    </w:lvl>
    <w:lvl w:ilvl="1" w:tplc="041B0019">
      <w:start w:val="1"/>
      <w:numFmt w:val="lowerLetter"/>
      <w:lvlText w:val="%2."/>
      <w:lvlJc w:val="left"/>
      <w:pPr>
        <w:ind w:left="2804" w:hanging="360"/>
      </w:pPr>
    </w:lvl>
    <w:lvl w:ilvl="2" w:tplc="041B001B" w:tentative="1">
      <w:start w:val="1"/>
      <w:numFmt w:val="lowerRoman"/>
      <w:lvlText w:val="%3."/>
      <w:lvlJc w:val="right"/>
      <w:pPr>
        <w:ind w:left="3524" w:hanging="180"/>
      </w:pPr>
    </w:lvl>
    <w:lvl w:ilvl="3" w:tplc="041B000F" w:tentative="1">
      <w:start w:val="1"/>
      <w:numFmt w:val="decimal"/>
      <w:lvlText w:val="%4."/>
      <w:lvlJc w:val="left"/>
      <w:pPr>
        <w:ind w:left="4244" w:hanging="360"/>
      </w:pPr>
    </w:lvl>
    <w:lvl w:ilvl="4" w:tplc="041B0019" w:tentative="1">
      <w:start w:val="1"/>
      <w:numFmt w:val="lowerLetter"/>
      <w:lvlText w:val="%5."/>
      <w:lvlJc w:val="left"/>
      <w:pPr>
        <w:ind w:left="4964" w:hanging="360"/>
      </w:pPr>
    </w:lvl>
    <w:lvl w:ilvl="5" w:tplc="041B001B" w:tentative="1">
      <w:start w:val="1"/>
      <w:numFmt w:val="lowerRoman"/>
      <w:lvlText w:val="%6."/>
      <w:lvlJc w:val="right"/>
      <w:pPr>
        <w:ind w:left="5684" w:hanging="180"/>
      </w:pPr>
    </w:lvl>
    <w:lvl w:ilvl="6" w:tplc="041B000F" w:tentative="1">
      <w:start w:val="1"/>
      <w:numFmt w:val="decimal"/>
      <w:lvlText w:val="%7."/>
      <w:lvlJc w:val="left"/>
      <w:pPr>
        <w:ind w:left="6404" w:hanging="360"/>
      </w:pPr>
    </w:lvl>
    <w:lvl w:ilvl="7" w:tplc="041B0019" w:tentative="1">
      <w:start w:val="1"/>
      <w:numFmt w:val="lowerLetter"/>
      <w:lvlText w:val="%8."/>
      <w:lvlJc w:val="left"/>
      <w:pPr>
        <w:ind w:left="7124" w:hanging="360"/>
      </w:pPr>
    </w:lvl>
    <w:lvl w:ilvl="8" w:tplc="041B001B" w:tentative="1">
      <w:start w:val="1"/>
      <w:numFmt w:val="lowerRoman"/>
      <w:lvlText w:val="%9."/>
      <w:lvlJc w:val="right"/>
      <w:pPr>
        <w:ind w:left="7844" w:hanging="180"/>
      </w:pPr>
    </w:lvl>
  </w:abstractNum>
  <w:abstractNum w:abstractNumId="5">
    <w:nsid w:val="2ED55FCF"/>
    <w:multiLevelType w:val="hybridMultilevel"/>
    <w:tmpl w:val="C8A29F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F161C60"/>
    <w:multiLevelType w:val="hybridMultilevel"/>
    <w:tmpl w:val="70643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6F647B"/>
    <w:multiLevelType w:val="hybridMultilevel"/>
    <w:tmpl w:val="632865E6"/>
    <w:lvl w:ilvl="0" w:tplc="EE7A5F02">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nsid w:val="453B2CD0"/>
    <w:multiLevelType w:val="hybridMultilevel"/>
    <w:tmpl w:val="17B62786"/>
    <w:lvl w:ilvl="0" w:tplc="05C0F0F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7292AC9"/>
    <w:multiLevelType w:val="hybridMultilevel"/>
    <w:tmpl w:val="AE1637E6"/>
    <w:lvl w:ilvl="0" w:tplc="C7DA9424">
      <w:start w:val="1"/>
      <w:numFmt w:val="lowerLetter"/>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501F68FA"/>
    <w:multiLevelType w:val="hybridMultilevel"/>
    <w:tmpl w:val="8C16C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14808D0"/>
    <w:multiLevelType w:val="hybridMultilevel"/>
    <w:tmpl w:val="0504E6DC"/>
    <w:lvl w:ilvl="0" w:tplc="1480F3D0">
      <w:start w:val="1"/>
      <w:numFmt w:val="decimal"/>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3E41F50"/>
    <w:multiLevelType w:val="hybridMultilevel"/>
    <w:tmpl w:val="56AA3E9C"/>
    <w:lvl w:ilvl="0" w:tplc="041B000F">
      <w:start w:val="1"/>
      <w:numFmt w:val="decimal"/>
      <w:lvlText w:val="%1."/>
      <w:lvlJc w:val="left"/>
      <w:pPr>
        <w:ind w:left="644"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nsid w:val="5AA777BA"/>
    <w:multiLevelType w:val="hybridMultilevel"/>
    <w:tmpl w:val="53F662A0"/>
    <w:lvl w:ilvl="0" w:tplc="68807F6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8C508B5"/>
    <w:multiLevelType w:val="hybridMultilevel"/>
    <w:tmpl w:val="56AA3E9C"/>
    <w:lvl w:ilvl="0" w:tplc="041B000F">
      <w:start w:val="1"/>
      <w:numFmt w:val="decimal"/>
      <w:lvlText w:val="%1."/>
      <w:lvlJc w:val="left"/>
      <w:pPr>
        <w:ind w:left="644"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7A37573B"/>
    <w:multiLevelType w:val="hybridMultilevel"/>
    <w:tmpl w:val="70643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0"/>
  </w:num>
  <w:num w:numId="15">
    <w:abstractNumId w:val="12"/>
  </w:num>
  <w:num w:numId="16">
    <w:abstractNumId w:val="8"/>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BA"/>
    <w:rsid w:val="000349E5"/>
    <w:rsid w:val="000465D8"/>
    <w:rsid w:val="000523DB"/>
    <w:rsid w:val="0005255F"/>
    <w:rsid w:val="00057654"/>
    <w:rsid w:val="00061DE8"/>
    <w:rsid w:val="00080D4E"/>
    <w:rsid w:val="000A3190"/>
    <w:rsid w:val="000A7D28"/>
    <w:rsid w:val="000C06D0"/>
    <w:rsid w:val="000C5EFE"/>
    <w:rsid w:val="000E0CCC"/>
    <w:rsid w:val="000F23D5"/>
    <w:rsid w:val="0010560F"/>
    <w:rsid w:val="001124D8"/>
    <w:rsid w:val="00123C16"/>
    <w:rsid w:val="001557D3"/>
    <w:rsid w:val="00161549"/>
    <w:rsid w:val="0016779A"/>
    <w:rsid w:val="00176C64"/>
    <w:rsid w:val="00192E9C"/>
    <w:rsid w:val="001B7454"/>
    <w:rsid w:val="001D2B79"/>
    <w:rsid w:val="00211BC8"/>
    <w:rsid w:val="00215919"/>
    <w:rsid w:val="0022621B"/>
    <w:rsid w:val="00251FC1"/>
    <w:rsid w:val="00252CD1"/>
    <w:rsid w:val="00263442"/>
    <w:rsid w:val="00265A49"/>
    <w:rsid w:val="00274E72"/>
    <w:rsid w:val="0028582B"/>
    <w:rsid w:val="0028586D"/>
    <w:rsid w:val="00290ACB"/>
    <w:rsid w:val="002B6613"/>
    <w:rsid w:val="002D3047"/>
    <w:rsid w:val="002E6269"/>
    <w:rsid w:val="003149C1"/>
    <w:rsid w:val="00315235"/>
    <w:rsid w:val="00331ED7"/>
    <w:rsid w:val="0033205D"/>
    <w:rsid w:val="00386018"/>
    <w:rsid w:val="00393A15"/>
    <w:rsid w:val="003B2CC0"/>
    <w:rsid w:val="003B4279"/>
    <w:rsid w:val="003D6C93"/>
    <w:rsid w:val="003E1301"/>
    <w:rsid w:val="004162BA"/>
    <w:rsid w:val="0042246C"/>
    <w:rsid w:val="00431CBA"/>
    <w:rsid w:val="00432575"/>
    <w:rsid w:val="00436CCF"/>
    <w:rsid w:val="00465AF2"/>
    <w:rsid w:val="0047460A"/>
    <w:rsid w:val="00480520"/>
    <w:rsid w:val="00496727"/>
    <w:rsid w:val="004B00B1"/>
    <w:rsid w:val="004F4AA4"/>
    <w:rsid w:val="00514418"/>
    <w:rsid w:val="00514D08"/>
    <w:rsid w:val="0053602D"/>
    <w:rsid w:val="00542B35"/>
    <w:rsid w:val="00575374"/>
    <w:rsid w:val="005802E6"/>
    <w:rsid w:val="00586948"/>
    <w:rsid w:val="00594525"/>
    <w:rsid w:val="00596D35"/>
    <w:rsid w:val="005A4EB0"/>
    <w:rsid w:val="005D4D30"/>
    <w:rsid w:val="005D5C7E"/>
    <w:rsid w:val="005D5CE0"/>
    <w:rsid w:val="005F30F8"/>
    <w:rsid w:val="005F332B"/>
    <w:rsid w:val="00600D50"/>
    <w:rsid w:val="00607CF8"/>
    <w:rsid w:val="00610520"/>
    <w:rsid w:val="006732ED"/>
    <w:rsid w:val="00687672"/>
    <w:rsid w:val="006C2D6E"/>
    <w:rsid w:val="006E1FF3"/>
    <w:rsid w:val="007055ED"/>
    <w:rsid w:val="00711028"/>
    <w:rsid w:val="00711C12"/>
    <w:rsid w:val="0071389A"/>
    <w:rsid w:val="00732586"/>
    <w:rsid w:val="00745BB3"/>
    <w:rsid w:val="00764175"/>
    <w:rsid w:val="007707BE"/>
    <w:rsid w:val="00780A91"/>
    <w:rsid w:val="00790B8D"/>
    <w:rsid w:val="007B0E90"/>
    <w:rsid w:val="007D4C86"/>
    <w:rsid w:val="007F07E1"/>
    <w:rsid w:val="0080056C"/>
    <w:rsid w:val="00800E83"/>
    <w:rsid w:val="00825F63"/>
    <w:rsid w:val="008440F8"/>
    <w:rsid w:val="008502BF"/>
    <w:rsid w:val="008547C2"/>
    <w:rsid w:val="00855B8B"/>
    <w:rsid w:val="0086258D"/>
    <w:rsid w:val="00897765"/>
    <w:rsid w:val="008B2C9D"/>
    <w:rsid w:val="008B32DF"/>
    <w:rsid w:val="008E159D"/>
    <w:rsid w:val="008E330E"/>
    <w:rsid w:val="008E4C20"/>
    <w:rsid w:val="008F0281"/>
    <w:rsid w:val="0090280F"/>
    <w:rsid w:val="00920020"/>
    <w:rsid w:val="009245A2"/>
    <w:rsid w:val="00941B2C"/>
    <w:rsid w:val="00964350"/>
    <w:rsid w:val="00970E6E"/>
    <w:rsid w:val="00972F77"/>
    <w:rsid w:val="009806A9"/>
    <w:rsid w:val="0099693F"/>
    <w:rsid w:val="009A0BDD"/>
    <w:rsid w:val="009A7431"/>
    <w:rsid w:val="009B0E15"/>
    <w:rsid w:val="009E24CF"/>
    <w:rsid w:val="009F1408"/>
    <w:rsid w:val="009F3BA5"/>
    <w:rsid w:val="00A20100"/>
    <w:rsid w:val="00A31AE0"/>
    <w:rsid w:val="00A3679B"/>
    <w:rsid w:val="00A4431B"/>
    <w:rsid w:val="00A5113F"/>
    <w:rsid w:val="00A5259E"/>
    <w:rsid w:val="00A62374"/>
    <w:rsid w:val="00A75BFD"/>
    <w:rsid w:val="00A856A1"/>
    <w:rsid w:val="00AE0805"/>
    <w:rsid w:val="00AE3D86"/>
    <w:rsid w:val="00AE4310"/>
    <w:rsid w:val="00AF019E"/>
    <w:rsid w:val="00AF359B"/>
    <w:rsid w:val="00B00AB6"/>
    <w:rsid w:val="00B12476"/>
    <w:rsid w:val="00B26111"/>
    <w:rsid w:val="00B349AD"/>
    <w:rsid w:val="00B36221"/>
    <w:rsid w:val="00B411B0"/>
    <w:rsid w:val="00B623F8"/>
    <w:rsid w:val="00B639C9"/>
    <w:rsid w:val="00B92D43"/>
    <w:rsid w:val="00B96D59"/>
    <w:rsid w:val="00B9700B"/>
    <w:rsid w:val="00BA7191"/>
    <w:rsid w:val="00BA7C18"/>
    <w:rsid w:val="00C00036"/>
    <w:rsid w:val="00C00F05"/>
    <w:rsid w:val="00C22262"/>
    <w:rsid w:val="00C253EA"/>
    <w:rsid w:val="00C408FD"/>
    <w:rsid w:val="00C40D11"/>
    <w:rsid w:val="00C67514"/>
    <w:rsid w:val="00C7243B"/>
    <w:rsid w:val="00C73191"/>
    <w:rsid w:val="00C922CA"/>
    <w:rsid w:val="00CA5630"/>
    <w:rsid w:val="00CA6C9D"/>
    <w:rsid w:val="00CB45B3"/>
    <w:rsid w:val="00CF3976"/>
    <w:rsid w:val="00D17C06"/>
    <w:rsid w:val="00D245F7"/>
    <w:rsid w:val="00D250D6"/>
    <w:rsid w:val="00D35FC4"/>
    <w:rsid w:val="00D400E5"/>
    <w:rsid w:val="00D53535"/>
    <w:rsid w:val="00D55387"/>
    <w:rsid w:val="00D56256"/>
    <w:rsid w:val="00D57505"/>
    <w:rsid w:val="00D74DF5"/>
    <w:rsid w:val="00D838EF"/>
    <w:rsid w:val="00DB42C3"/>
    <w:rsid w:val="00DD0B91"/>
    <w:rsid w:val="00DD3B76"/>
    <w:rsid w:val="00DD4469"/>
    <w:rsid w:val="00DE3E1E"/>
    <w:rsid w:val="00DF292E"/>
    <w:rsid w:val="00DF3FA3"/>
    <w:rsid w:val="00E014D2"/>
    <w:rsid w:val="00E04CCE"/>
    <w:rsid w:val="00E07F31"/>
    <w:rsid w:val="00E20452"/>
    <w:rsid w:val="00E259BC"/>
    <w:rsid w:val="00E354CB"/>
    <w:rsid w:val="00E35958"/>
    <w:rsid w:val="00E40C03"/>
    <w:rsid w:val="00E419A0"/>
    <w:rsid w:val="00E5708B"/>
    <w:rsid w:val="00E57672"/>
    <w:rsid w:val="00E60B09"/>
    <w:rsid w:val="00E612AC"/>
    <w:rsid w:val="00E63287"/>
    <w:rsid w:val="00E7721D"/>
    <w:rsid w:val="00E82432"/>
    <w:rsid w:val="00E8346B"/>
    <w:rsid w:val="00E844B5"/>
    <w:rsid w:val="00E950EB"/>
    <w:rsid w:val="00EA09BB"/>
    <w:rsid w:val="00EA238F"/>
    <w:rsid w:val="00ED30F4"/>
    <w:rsid w:val="00ED6B79"/>
    <w:rsid w:val="00EF3CCF"/>
    <w:rsid w:val="00F11F58"/>
    <w:rsid w:val="00F158FD"/>
    <w:rsid w:val="00F5004F"/>
    <w:rsid w:val="00F97CB2"/>
    <w:rsid w:val="00FA1586"/>
    <w:rsid w:val="00FB00C1"/>
    <w:rsid w:val="00FB2DB8"/>
    <w:rsid w:val="00FB3906"/>
    <w:rsid w:val="00FF31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6C9D"/>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y"/>
    <w:next w:val="Normlny"/>
    <w:link w:val="Nadpis1Char"/>
    <w:qFormat/>
    <w:rsid w:val="00CA6C9D"/>
    <w:pPr>
      <w:keepNext/>
      <w:jc w:val="center"/>
      <w:outlineLvl w:val="0"/>
    </w:pPr>
    <w:rPr>
      <w:b/>
      <w:i/>
      <w:iCs/>
      <w:color w:val="0000FF"/>
      <w:lang w:val="sk-SK" w:eastAsia="cs-CZ"/>
    </w:rPr>
  </w:style>
  <w:style w:type="paragraph" w:styleId="Nadpis2">
    <w:name w:val="heading 2"/>
    <w:basedOn w:val="Normlny"/>
    <w:next w:val="Normlny"/>
    <w:link w:val="Nadpis2Char"/>
    <w:qFormat/>
    <w:rsid w:val="00CA6C9D"/>
    <w:pPr>
      <w:keepNext/>
      <w:jc w:val="center"/>
      <w:outlineLvl w:val="1"/>
    </w:pPr>
    <w:rPr>
      <w:b/>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6C9D"/>
    <w:rPr>
      <w:rFonts w:ascii="Times New Roman" w:eastAsia="Times New Roman" w:hAnsi="Times New Roman" w:cs="Times New Roman"/>
      <w:b/>
      <w:i/>
      <w:iCs/>
      <w:color w:val="0000FF"/>
      <w:sz w:val="24"/>
      <w:szCs w:val="24"/>
      <w:lang w:eastAsia="cs-CZ"/>
    </w:rPr>
  </w:style>
  <w:style w:type="character" w:customStyle="1" w:styleId="Nadpis2Char">
    <w:name w:val="Nadpis 2 Char"/>
    <w:basedOn w:val="Predvolenpsmoodseku"/>
    <w:link w:val="Nadpis2"/>
    <w:rsid w:val="00CA6C9D"/>
    <w:rPr>
      <w:rFonts w:ascii="Times New Roman" w:eastAsia="Times New Roman" w:hAnsi="Times New Roman" w:cs="Times New Roman"/>
      <w:b/>
      <w:sz w:val="24"/>
      <w:szCs w:val="24"/>
      <w:lang w:eastAsia="cs-CZ"/>
    </w:rPr>
  </w:style>
  <w:style w:type="paragraph" w:customStyle="1" w:styleId="Default">
    <w:name w:val="Default"/>
    <w:rsid w:val="00CA6C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rsid w:val="00CA6C9D"/>
    <w:pPr>
      <w:jc w:val="both"/>
    </w:pPr>
    <w:rPr>
      <w:szCs w:val="20"/>
      <w:lang w:val="sk-SK" w:eastAsia="cs-CZ"/>
    </w:rPr>
  </w:style>
  <w:style w:type="character" w:customStyle="1" w:styleId="ZkladntextChar">
    <w:name w:val="Základný text Char"/>
    <w:basedOn w:val="Predvolenpsmoodseku"/>
    <w:link w:val="Zkladntext"/>
    <w:rsid w:val="00CA6C9D"/>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CA6C9D"/>
    <w:pPr>
      <w:ind w:left="720"/>
      <w:contextualSpacing/>
    </w:pPr>
  </w:style>
  <w:style w:type="paragraph" w:styleId="Pta">
    <w:name w:val="footer"/>
    <w:basedOn w:val="Normlny"/>
    <w:link w:val="PtaChar"/>
    <w:uiPriority w:val="99"/>
    <w:unhideWhenUsed/>
    <w:rsid w:val="00CA6C9D"/>
    <w:pPr>
      <w:tabs>
        <w:tab w:val="center" w:pos="4536"/>
        <w:tab w:val="right" w:pos="9072"/>
      </w:tabs>
    </w:pPr>
  </w:style>
  <w:style w:type="character" w:customStyle="1" w:styleId="PtaChar">
    <w:name w:val="Päta Char"/>
    <w:basedOn w:val="Predvolenpsmoodseku"/>
    <w:link w:val="Pta"/>
    <w:uiPriority w:val="99"/>
    <w:rsid w:val="00CA6C9D"/>
    <w:rPr>
      <w:rFonts w:ascii="Times New Roman" w:eastAsia="Times New Roman" w:hAnsi="Times New Roman" w:cs="Times New Roman"/>
      <w:sz w:val="24"/>
      <w:szCs w:val="24"/>
      <w:lang w:val="en-US"/>
    </w:rPr>
  </w:style>
  <w:style w:type="paragraph" w:styleId="Textbubliny">
    <w:name w:val="Balloon Text"/>
    <w:basedOn w:val="Normlny"/>
    <w:link w:val="TextbublinyChar"/>
    <w:uiPriority w:val="99"/>
    <w:semiHidden/>
    <w:unhideWhenUsed/>
    <w:rsid w:val="005D4D30"/>
    <w:rPr>
      <w:rFonts w:ascii="Tahoma" w:hAnsi="Tahoma" w:cs="Tahoma"/>
      <w:sz w:val="16"/>
      <w:szCs w:val="16"/>
    </w:rPr>
  </w:style>
  <w:style w:type="character" w:customStyle="1" w:styleId="TextbublinyChar">
    <w:name w:val="Text bubliny Char"/>
    <w:basedOn w:val="Predvolenpsmoodseku"/>
    <w:link w:val="Textbubliny"/>
    <w:uiPriority w:val="99"/>
    <w:semiHidden/>
    <w:rsid w:val="005D4D30"/>
    <w:rPr>
      <w:rFonts w:ascii="Tahoma" w:eastAsia="Times New Roman" w:hAnsi="Tahoma" w:cs="Tahoma"/>
      <w:sz w:val="16"/>
      <w:szCs w:val="16"/>
      <w:lang w:val="en-US"/>
    </w:rPr>
  </w:style>
  <w:style w:type="character" w:styleId="Odkaznakomentr">
    <w:name w:val="annotation reference"/>
    <w:basedOn w:val="Predvolenpsmoodseku"/>
    <w:uiPriority w:val="99"/>
    <w:semiHidden/>
    <w:unhideWhenUsed/>
    <w:rsid w:val="00B00AB6"/>
    <w:rPr>
      <w:sz w:val="16"/>
      <w:szCs w:val="16"/>
    </w:rPr>
  </w:style>
  <w:style w:type="paragraph" w:styleId="Textkomentra">
    <w:name w:val="annotation text"/>
    <w:basedOn w:val="Normlny"/>
    <w:link w:val="TextkomentraChar"/>
    <w:uiPriority w:val="99"/>
    <w:semiHidden/>
    <w:unhideWhenUsed/>
    <w:rsid w:val="00B00AB6"/>
    <w:rPr>
      <w:sz w:val="20"/>
      <w:szCs w:val="20"/>
    </w:rPr>
  </w:style>
  <w:style w:type="character" w:customStyle="1" w:styleId="TextkomentraChar">
    <w:name w:val="Text komentára Char"/>
    <w:basedOn w:val="Predvolenpsmoodseku"/>
    <w:link w:val="Textkomentra"/>
    <w:uiPriority w:val="99"/>
    <w:semiHidden/>
    <w:rsid w:val="00B00AB6"/>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B00AB6"/>
    <w:rPr>
      <w:b/>
      <w:bCs/>
    </w:rPr>
  </w:style>
  <w:style w:type="character" w:customStyle="1" w:styleId="PredmetkomentraChar">
    <w:name w:val="Predmet komentára Char"/>
    <w:basedOn w:val="TextkomentraChar"/>
    <w:link w:val="Predmetkomentra"/>
    <w:uiPriority w:val="99"/>
    <w:semiHidden/>
    <w:rsid w:val="00B00AB6"/>
    <w:rPr>
      <w:rFonts w:ascii="Times New Roman" w:eastAsia="Times New Roman" w:hAnsi="Times New Roman" w:cs="Times New Roman"/>
      <w:b/>
      <w:bCs/>
      <w:sz w:val="20"/>
      <w:szCs w:val="20"/>
      <w:lang w:val="en-US"/>
    </w:rPr>
  </w:style>
  <w:style w:type="paragraph" w:styleId="Obyajntext">
    <w:name w:val="Plain Text"/>
    <w:basedOn w:val="Normlny"/>
    <w:link w:val="ObyajntextChar"/>
    <w:uiPriority w:val="99"/>
    <w:unhideWhenUsed/>
    <w:rsid w:val="0086258D"/>
    <w:rPr>
      <w:rFonts w:ascii="Calibri" w:eastAsiaTheme="minorHAnsi" w:hAnsi="Calibri" w:cstheme="minorBidi"/>
      <w:sz w:val="22"/>
      <w:szCs w:val="21"/>
      <w:lang w:val="sk-SK"/>
    </w:rPr>
  </w:style>
  <w:style w:type="character" w:customStyle="1" w:styleId="ObyajntextChar">
    <w:name w:val="Obyčajný text Char"/>
    <w:basedOn w:val="Predvolenpsmoodseku"/>
    <w:link w:val="Obyajntext"/>
    <w:uiPriority w:val="99"/>
    <w:rsid w:val="0086258D"/>
    <w:rPr>
      <w:rFonts w:ascii="Calibri" w:hAnsi="Calibri"/>
      <w:szCs w:val="21"/>
    </w:rPr>
  </w:style>
  <w:style w:type="paragraph" w:styleId="Nzov">
    <w:name w:val="Title"/>
    <w:basedOn w:val="Normlny"/>
    <w:link w:val="NzovChar"/>
    <w:uiPriority w:val="99"/>
    <w:qFormat/>
    <w:rsid w:val="00DB42C3"/>
    <w:pPr>
      <w:jc w:val="center"/>
    </w:pPr>
    <w:rPr>
      <w:b/>
      <w:bCs/>
      <w:sz w:val="32"/>
      <w:lang w:val="sk-SK" w:eastAsia="cs-CZ"/>
    </w:rPr>
  </w:style>
  <w:style w:type="character" w:customStyle="1" w:styleId="NzovChar">
    <w:name w:val="Názov Char"/>
    <w:basedOn w:val="Predvolenpsmoodseku"/>
    <w:link w:val="Nzov"/>
    <w:uiPriority w:val="99"/>
    <w:rsid w:val="00DB42C3"/>
    <w:rPr>
      <w:rFonts w:ascii="Times New Roman" w:eastAsia="Times New Roman" w:hAnsi="Times New Roman" w:cs="Times New Roman"/>
      <w:b/>
      <w:b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6C9D"/>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y"/>
    <w:next w:val="Normlny"/>
    <w:link w:val="Nadpis1Char"/>
    <w:qFormat/>
    <w:rsid w:val="00CA6C9D"/>
    <w:pPr>
      <w:keepNext/>
      <w:jc w:val="center"/>
      <w:outlineLvl w:val="0"/>
    </w:pPr>
    <w:rPr>
      <w:b/>
      <w:i/>
      <w:iCs/>
      <w:color w:val="0000FF"/>
      <w:lang w:val="sk-SK" w:eastAsia="cs-CZ"/>
    </w:rPr>
  </w:style>
  <w:style w:type="paragraph" w:styleId="Nadpis2">
    <w:name w:val="heading 2"/>
    <w:basedOn w:val="Normlny"/>
    <w:next w:val="Normlny"/>
    <w:link w:val="Nadpis2Char"/>
    <w:qFormat/>
    <w:rsid w:val="00CA6C9D"/>
    <w:pPr>
      <w:keepNext/>
      <w:jc w:val="center"/>
      <w:outlineLvl w:val="1"/>
    </w:pPr>
    <w:rPr>
      <w:b/>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6C9D"/>
    <w:rPr>
      <w:rFonts w:ascii="Times New Roman" w:eastAsia="Times New Roman" w:hAnsi="Times New Roman" w:cs="Times New Roman"/>
      <w:b/>
      <w:i/>
      <w:iCs/>
      <w:color w:val="0000FF"/>
      <w:sz w:val="24"/>
      <w:szCs w:val="24"/>
      <w:lang w:eastAsia="cs-CZ"/>
    </w:rPr>
  </w:style>
  <w:style w:type="character" w:customStyle="1" w:styleId="Nadpis2Char">
    <w:name w:val="Nadpis 2 Char"/>
    <w:basedOn w:val="Predvolenpsmoodseku"/>
    <w:link w:val="Nadpis2"/>
    <w:rsid w:val="00CA6C9D"/>
    <w:rPr>
      <w:rFonts w:ascii="Times New Roman" w:eastAsia="Times New Roman" w:hAnsi="Times New Roman" w:cs="Times New Roman"/>
      <w:b/>
      <w:sz w:val="24"/>
      <w:szCs w:val="24"/>
      <w:lang w:eastAsia="cs-CZ"/>
    </w:rPr>
  </w:style>
  <w:style w:type="paragraph" w:customStyle="1" w:styleId="Default">
    <w:name w:val="Default"/>
    <w:rsid w:val="00CA6C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rsid w:val="00CA6C9D"/>
    <w:pPr>
      <w:jc w:val="both"/>
    </w:pPr>
    <w:rPr>
      <w:szCs w:val="20"/>
      <w:lang w:val="sk-SK" w:eastAsia="cs-CZ"/>
    </w:rPr>
  </w:style>
  <w:style w:type="character" w:customStyle="1" w:styleId="ZkladntextChar">
    <w:name w:val="Základný text Char"/>
    <w:basedOn w:val="Predvolenpsmoodseku"/>
    <w:link w:val="Zkladntext"/>
    <w:rsid w:val="00CA6C9D"/>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CA6C9D"/>
    <w:pPr>
      <w:ind w:left="720"/>
      <w:contextualSpacing/>
    </w:pPr>
  </w:style>
  <w:style w:type="paragraph" w:styleId="Pta">
    <w:name w:val="footer"/>
    <w:basedOn w:val="Normlny"/>
    <w:link w:val="PtaChar"/>
    <w:uiPriority w:val="99"/>
    <w:unhideWhenUsed/>
    <w:rsid w:val="00CA6C9D"/>
    <w:pPr>
      <w:tabs>
        <w:tab w:val="center" w:pos="4536"/>
        <w:tab w:val="right" w:pos="9072"/>
      </w:tabs>
    </w:pPr>
  </w:style>
  <w:style w:type="character" w:customStyle="1" w:styleId="PtaChar">
    <w:name w:val="Päta Char"/>
    <w:basedOn w:val="Predvolenpsmoodseku"/>
    <w:link w:val="Pta"/>
    <w:uiPriority w:val="99"/>
    <w:rsid w:val="00CA6C9D"/>
    <w:rPr>
      <w:rFonts w:ascii="Times New Roman" w:eastAsia="Times New Roman" w:hAnsi="Times New Roman" w:cs="Times New Roman"/>
      <w:sz w:val="24"/>
      <w:szCs w:val="24"/>
      <w:lang w:val="en-US"/>
    </w:rPr>
  </w:style>
  <w:style w:type="paragraph" w:styleId="Textbubliny">
    <w:name w:val="Balloon Text"/>
    <w:basedOn w:val="Normlny"/>
    <w:link w:val="TextbublinyChar"/>
    <w:uiPriority w:val="99"/>
    <w:semiHidden/>
    <w:unhideWhenUsed/>
    <w:rsid w:val="005D4D30"/>
    <w:rPr>
      <w:rFonts w:ascii="Tahoma" w:hAnsi="Tahoma" w:cs="Tahoma"/>
      <w:sz w:val="16"/>
      <w:szCs w:val="16"/>
    </w:rPr>
  </w:style>
  <w:style w:type="character" w:customStyle="1" w:styleId="TextbublinyChar">
    <w:name w:val="Text bubliny Char"/>
    <w:basedOn w:val="Predvolenpsmoodseku"/>
    <w:link w:val="Textbubliny"/>
    <w:uiPriority w:val="99"/>
    <w:semiHidden/>
    <w:rsid w:val="005D4D30"/>
    <w:rPr>
      <w:rFonts w:ascii="Tahoma" w:eastAsia="Times New Roman" w:hAnsi="Tahoma" w:cs="Tahoma"/>
      <w:sz w:val="16"/>
      <w:szCs w:val="16"/>
      <w:lang w:val="en-US"/>
    </w:rPr>
  </w:style>
  <w:style w:type="character" w:styleId="Odkaznakomentr">
    <w:name w:val="annotation reference"/>
    <w:basedOn w:val="Predvolenpsmoodseku"/>
    <w:uiPriority w:val="99"/>
    <w:semiHidden/>
    <w:unhideWhenUsed/>
    <w:rsid w:val="00B00AB6"/>
    <w:rPr>
      <w:sz w:val="16"/>
      <w:szCs w:val="16"/>
    </w:rPr>
  </w:style>
  <w:style w:type="paragraph" w:styleId="Textkomentra">
    <w:name w:val="annotation text"/>
    <w:basedOn w:val="Normlny"/>
    <w:link w:val="TextkomentraChar"/>
    <w:uiPriority w:val="99"/>
    <w:semiHidden/>
    <w:unhideWhenUsed/>
    <w:rsid w:val="00B00AB6"/>
    <w:rPr>
      <w:sz w:val="20"/>
      <w:szCs w:val="20"/>
    </w:rPr>
  </w:style>
  <w:style w:type="character" w:customStyle="1" w:styleId="TextkomentraChar">
    <w:name w:val="Text komentára Char"/>
    <w:basedOn w:val="Predvolenpsmoodseku"/>
    <w:link w:val="Textkomentra"/>
    <w:uiPriority w:val="99"/>
    <w:semiHidden/>
    <w:rsid w:val="00B00AB6"/>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B00AB6"/>
    <w:rPr>
      <w:b/>
      <w:bCs/>
    </w:rPr>
  </w:style>
  <w:style w:type="character" w:customStyle="1" w:styleId="PredmetkomentraChar">
    <w:name w:val="Predmet komentára Char"/>
    <w:basedOn w:val="TextkomentraChar"/>
    <w:link w:val="Predmetkomentra"/>
    <w:uiPriority w:val="99"/>
    <w:semiHidden/>
    <w:rsid w:val="00B00AB6"/>
    <w:rPr>
      <w:rFonts w:ascii="Times New Roman" w:eastAsia="Times New Roman" w:hAnsi="Times New Roman" w:cs="Times New Roman"/>
      <w:b/>
      <w:bCs/>
      <w:sz w:val="20"/>
      <w:szCs w:val="20"/>
      <w:lang w:val="en-US"/>
    </w:rPr>
  </w:style>
  <w:style w:type="paragraph" w:styleId="Obyajntext">
    <w:name w:val="Plain Text"/>
    <w:basedOn w:val="Normlny"/>
    <w:link w:val="ObyajntextChar"/>
    <w:uiPriority w:val="99"/>
    <w:unhideWhenUsed/>
    <w:rsid w:val="0086258D"/>
    <w:rPr>
      <w:rFonts w:ascii="Calibri" w:eastAsiaTheme="minorHAnsi" w:hAnsi="Calibri" w:cstheme="minorBidi"/>
      <w:sz w:val="22"/>
      <w:szCs w:val="21"/>
      <w:lang w:val="sk-SK"/>
    </w:rPr>
  </w:style>
  <w:style w:type="character" w:customStyle="1" w:styleId="ObyajntextChar">
    <w:name w:val="Obyčajný text Char"/>
    <w:basedOn w:val="Predvolenpsmoodseku"/>
    <w:link w:val="Obyajntext"/>
    <w:uiPriority w:val="99"/>
    <w:rsid w:val="0086258D"/>
    <w:rPr>
      <w:rFonts w:ascii="Calibri" w:hAnsi="Calibri"/>
      <w:szCs w:val="21"/>
    </w:rPr>
  </w:style>
  <w:style w:type="paragraph" w:styleId="Nzov">
    <w:name w:val="Title"/>
    <w:basedOn w:val="Normlny"/>
    <w:link w:val="NzovChar"/>
    <w:uiPriority w:val="99"/>
    <w:qFormat/>
    <w:rsid w:val="00DB42C3"/>
    <w:pPr>
      <w:jc w:val="center"/>
    </w:pPr>
    <w:rPr>
      <w:b/>
      <w:bCs/>
      <w:sz w:val="32"/>
      <w:lang w:val="sk-SK" w:eastAsia="cs-CZ"/>
    </w:rPr>
  </w:style>
  <w:style w:type="character" w:customStyle="1" w:styleId="NzovChar">
    <w:name w:val="Názov Char"/>
    <w:basedOn w:val="Predvolenpsmoodseku"/>
    <w:link w:val="Nzov"/>
    <w:uiPriority w:val="99"/>
    <w:rsid w:val="00DB42C3"/>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2821">
      <w:bodyDiv w:val="1"/>
      <w:marLeft w:val="0"/>
      <w:marRight w:val="0"/>
      <w:marTop w:val="0"/>
      <w:marBottom w:val="0"/>
      <w:divBdr>
        <w:top w:val="none" w:sz="0" w:space="0" w:color="auto"/>
        <w:left w:val="none" w:sz="0" w:space="0" w:color="auto"/>
        <w:bottom w:val="none" w:sz="0" w:space="0" w:color="auto"/>
        <w:right w:val="none" w:sz="0" w:space="0" w:color="auto"/>
      </w:divBdr>
    </w:div>
    <w:div w:id="9077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C221-895B-42A5-9FE3-ED4642CC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9115</Characters>
  <Application>Microsoft Office Word</Application>
  <DocSecurity>6</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Juhásová Zuzana</dc:creator>
  <cp:lastModifiedBy>Majka Katarína</cp:lastModifiedBy>
  <cp:revision>2</cp:revision>
  <cp:lastPrinted>2020-09-10T07:28:00Z</cp:lastPrinted>
  <dcterms:created xsi:type="dcterms:W3CDTF">2020-09-10T09:28:00Z</dcterms:created>
  <dcterms:modified xsi:type="dcterms:W3CDTF">2020-09-10T09:28:00Z</dcterms:modified>
</cp:coreProperties>
</file>