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C7" w:rsidRDefault="007805C7" w:rsidP="007805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Príloha č. 1 </w:t>
      </w:r>
      <w:r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7805C7" w:rsidRDefault="007805C7" w:rsidP="007805C7">
      <w:pPr>
        <w:ind w:left="357"/>
        <w:jc w:val="both"/>
        <w:rPr>
          <w:rFonts w:ascii="Times New Roman" w:hAnsi="Times New Roman" w:cs="Times New Roman"/>
          <w:b/>
        </w:rPr>
      </w:pPr>
    </w:p>
    <w:p w:rsidR="007805C7" w:rsidRDefault="007805C7" w:rsidP="007805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7805C7" w:rsidRDefault="007805C7" w:rsidP="007805C7">
      <w:pPr>
        <w:jc w:val="both"/>
        <w:rPr>
          <w:rFonts w:ascii="Times New Roman" w:hAnsi="Times New Roman" w:cs="Times New Roman"/>
          <w:b/>
        </w:rPr>
      </w:pPr>
    </w:p>
    <w:p w:rsidR="007805C7" w:rsidRDefault="007805C7" w:rsidP="007805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Vyhlásenie uchádzača/záujemcu</w:t>
      </w:r>
    </w:p>
    <w:p w:rsidR="007805C7" w:rsidRDefault="007805C7" w:rsidP="007805C7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>
        <w:rPr>
          <w:rFonts w:ascii="Times New Roman" w:eastAsia="Times New Roman" w:hAnsi="Times New Roman" w:cs="Times New Roman"/>
          <w:b/>
          <w:color w:val="C00000"/>
          <w:sz w:val="22"/>
          <w:szCs w:val="22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Dodávka elektroinštalačného  materiálu na opravu a údržbu objektov patriacich MČ Bratislava – Petržalka - II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 </w:t>
      </w:r>
      <w:r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uvedenými..</w:t>
      </w:r>
    </w:p>
    <w:p w:rsidR="007805C7" w:rsidRDefault="007805C7" w:rsidP="007805C7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7805C7" w:rsidRDefault="007805C7" w:rsidP="007805C7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7805C7" w:rsidRDefault="007805C7" w:rsidP="007805C7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7805C7" w:rsidRDefault="007805C7" w:rsidP="007805C7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7805C7" w:rsidRDefault="007805C7" w:rsidP="007805C7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7805C7" w:rsidRDefault="007805C7" w:rsidP="007805C7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7805C7" w:rsidRDefault="007805C7" w:rsidP="007805C7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7805C7" w:rsidRDefault="007805C7" w:rsidP="007805C7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:rsidR="007805C7" w:rsidRDefault="007805C7" w:rsidP="007805C7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805C7" w:rsidRDefault="007805C7" w:rsidP="007805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7805C7" w:rsidRDefault="007805C7" w:rsidP="007805C7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7805C7" w:rsidRDefault="007805C7" w:rsidP="007805C7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7805C7" w:rsidRDefault="007805C7" w:rsidP="007805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Príloha č. 2</w:t>
      </w:r>
    </w:p>
    <w:p w:rsidR="007805C7" w:rsidRDefault="007805C7" w:rsidP="007805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7805C7" w:rsidRDefault="007805C7" w:rsidP="007805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805C7" w:rsidRDefault="007805C7" w:rsidP="007805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7805C7" w:rsidRDefault="007805C7" w:rsidP="007805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805C7" w:rsidRDefault="007805C7" w:rsidP="007805C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Dodávka elektroinštalačného  materiálu na opravu a údržbu objektov patriacich MČ Bratislava – Petržalka - II</w:t>
      </w:r>
    </w:p>
    <w:p w:rsidR="007805C7" w:rsidRDefault="007805C7" w:rsidP="007805C7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:rsidR="009D6F5B" w:rsidRDefault="009D6F5B" w:rsidP="009D6F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>
        <w:rPr>
          <w:rFonts w:ascii="Times New Roman" w:hAnsi="Times New Roman" w:cs="Times New Roman"/>
          <w:color w:val="000000"/>
        </w:rPr>
        <w:t xml:space="preserve">zastúpený </w:t>
      </w:r>
      <w:r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>
        <w:rPr>
          <w:rFonts w:ascii="Times New Roman" w:hAnsi="Times New Roman" w:cs="Times New Roman"/>
          <w:b/>
          <w:bCs/>
          <w:color w:val="000000"/>
        </w:rPr>
        <w:t>súťaž</w:t>
      </w:r>
      <w:r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>
        <w:rPr>
          <w:rFonts w:ascii="Times New Roman" w:hAnsi="Times New Roman" w:cs="Times New Roman"/>
          <w:b/>
          <w:bCs/>
          <w:color w:val="000000"/>
        </w:rPr>
        <w:t>zákazka</w:t>
      </w:r>
      <w:r>
        <w:rPr>
          <w:rFonts w:ascii="Times New Roman" w:hAnsi="Times New Roman" w:cs="Times New Roman"/>
          <w:color w:val="000000"/>
        </w:rPr>
        <w:t xml:space="preserve">“) výzvou na predkladanie ponúk uverejnenou na stránke </w:t>
      </w:r>
      <w:hyperlink r:id="rId6" w:history="1">
        <w:r>
          <w:rPr>
            <w:rStyle w:val="Hypertextovprepojenie"/>
            <w:rFonts w:ascii="Times New Roman" w:hAnsi="Times New Roman" w:cs="Times New Roman"/>
          </w:rPr>
          <w:t>www.petrzalka.sk</w:t>
        </w:r>
      </w:hyperlink>
      <w:r>
        <w:t xml:space="preserve">, </w:t>
      </w:r>
      <w:r w:rsidRPr="00EA6ED2">
        <w:rPr>
          <w:rFonts w:ascii="Times New Roman" w:hAnsi="Times New Roman" w:cs="Times New Roman"/>
        </w:rPr>
        <w:t xml:space="preserve">týmto </w:t>
      </w:r>
    </w:p>
    <w:p w:rsidR="007805C7" w:rsidRDefault="007805C7" w:rsidP="007805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čestne vyhlasujem, že</w:t>
      </w:r>
      <w:bookmarkStart w:id="0" w:name="_GoBack"/>
      <w:bookmarkEnd w:id="0"/>
    </w:p>
    <w:p w:rsidR="007805C7" w:rsidRDefault="007805C7" w:rsidP="007805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7805C7" w:rsidRDefault="007805C7" w:rsidP="007805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Times New Roman" w:char="F0B7"/>
      </w:r>
      <w:r>
        <w:rPr>
          <w:rFonts w:ascii="Times New Roman" w:hAnsi="Times New Roman" w:cs="Times New Roman"/>
          <w:color w:val="000000"/>
        </w:rPr>
        <w:t xml:space="preserve">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>
        <w:rPr>
          <w:rFonts w:ascii="Times New Roman" w:hAnsi="Times New Roman" w:cs="Times New Roman"/>
          <w:b/>
          <w:bCs/>
          <w:color w:val="000000"/>
        </w:rPr>
        <w:t>zainteresovaná osoba</w:t>
      </w:r>
      <w:r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7805C7" w:rsidRDefault="007805C7" w:rsidP="007805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Times New Roman" w:char="F0B7"/>
      </w:r>
      <w:r>
        <w:rPr>
          <w:rFonts w:ascii="Times New Roman" w:hAnsi="Times New Roman" w:cs="Times New Roman"/>
          <w:color w:val="000000"/>
        </w:rPr>
        <w:t xml:space="preserve"> som neposkytol a neposkytnem akejkoľvek čo i len </w:t>
      </w:r>
      <w:proofErr w:type="spellStart"/>
      <w:r>
        <w:rPr>
          <w:rFonts w:ascii="Times New Roman" w:hAnsi="Times New Roman" w:cs="Times New Roman"/>
          <w:color w:val="000000"/>
        </w:rPr>
        <w:t>potencionálne</w:t>
      </w:r>
      <w:proofErr w:type="spellEnd"/>
      <w:r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7805C7" w:rsidRDefault="007805C7" w:rsidP="007805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Times New Roman" w:char="F0B7"/>
      </w:r>
      <w:r>
        <w:rPr>
          <w:rFonts w:ascii="Times New Roman" w:hAnsi="Times New Roman" w:cs="Times New Roman"/>
          <w:color w:val="000000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7805C7" w:rsidRDefault="007805C7" w:rsidP="007805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Times New Roman" w:char="F0B7"/>
      </w:r>
      <w:r>
        <w:rPr>
          <w:rFonts w:ascii="Times New Roman" w:hAnsi="Times New Roman" w:cs="Times New Roman"/>
          <w:color w:val="000000"/>
        </w:rPr>
        <w:t xml:space="preserve"> poskytnem verejnému obstarávateľovi v postupe tohto verejného obstarávania presné, pravdivé a úplné informácie. </w:t>
      </w:r>
    </w:p>
    <w:p w:rsidR="007805C7" w:rsidRDefault="007805C7" w:rsidP="007805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805C7" w:rsidRDefault="007805C7" w:rsidP="007805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805C7" w:rsidRDefault="007805C7" w:rsidP="007805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805C7" w:rsidRDefault="007805C7" w:rsidP="007805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>
        <w:rPr>
          <w:rFonts w:ascii="Times New Roman" w:hAnsi="Times New Roman" w:cs="Times New Roman"/>
          <w:color w:val="000000"/>
        </w:rPr>
        <w:t xml:space="preserve">dňa </w:t>
      </w:r>
      <w:r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7805C7" w:rsidRDefault="007805C7" w:rsidP="007805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7805C7" w:rsidRDefault="007805C7" w:rsidP="007805C7">
      <w:pPr>
        <w:pStyle w:val="JASPInormlny"/>
        <w:spacing w:line="276" w:lineRule="auto"/>
        <w:rPr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7805C7" w:rsidRDefault="007805C7" w:rsidP="007805C7">
      <w:pPr>
        <w:jc w:val="both"/>
        <w:rPr>
          <w:rFonts w:ascii="Times New Roman" w:hAnsi="Times New Roman" w:cs="Times New Roman"/>
        </w:rPr>
      </w:pPr>
    </w:p>
    <w:p w:rsidR="007805C7" w:rsidRDefault="007805C7" w:rsidP="007805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Príloha č. 3</w:t>
      </w:r>
    </w:p>
    <w:p w:rsidR="007805C7" w:rsidRDefault="007805C7" w:rsidP="007805C7">
      <w:pPr>
        <w:jc w:val="center"/>
        <w:rPr>
          <w:rFonts w:ascii="Times New Roman" w:hAnsi="Times New Roman" w:cs="Times New Roman"/>
          <w:b/>
        </w:rPr>
      </w:pPr>
    </w:p>
    <w:p w:rsidR="007805C7" w:rsidRDefault="007805C7" w:rsidP="007805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NÁVRH NA PLNENIE KRITÉRIÍ </w:t>
      </w:r>
    </w:p>
    <w:p w:rsidR="007805C7" w:rsidRDefault="007805C7" w:rsidP="007805C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Dodávka elektroinštalačného  materiálu na opravu a údržbu objektov patriacich MČ Bratislava – Petržalka- II</w:t>
      </w:r>
    </w:p>
    <w:p w:rsidR="007805C7" w:rsidRDefault="007805C7" w:rsidP="007805C7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  <w:bCs/>
        </w:rPr>
      </w:pPr>
    </w:p>
    <w:p w:rsidR="007805C7" w:rsidRDefault="007805C7" w:rsidP="007805C7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7805C7" w:rsidRDefault="007805C7" w:rsidP="007805C7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7805C7" w:rsidRDefault="007805C7" w:rsidP="007805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Obchodné meno spoločnosti: </w:t>
      </w:r>
    </w:p>
    <w:p w:rsidR="007805C7" w:rsidRDefault="007805C7" w:rsidP="007805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sídla spoločnosti: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805C7" w:rsidRDefault="007805C7" w:rsidP="007805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ab/>
      </w:r>
    </w:p>
    <w:p w:rsidR="007805C7" w:rsidRDefault="007805C7" w:rsidP="007805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DIČ: </w:t>
      </w:r>
      <w:r>
        <w:rPr>
          <w:rFonts w:ascii="Times New Roman" w:hAnsi="Times New Roman" w:cs="Times New Roman"/>
        </w:rPr>
        <w:tab/>
      </w:r>
    </w:p>
    <w:p w:rsidR="007805C7" w:rsidRDefault="007805C7" w:rsidP="007805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 DPH:</w:t>
      </w:r>
      <w:r>
        <w:rPr>
          <w:rFonts w:ascii="Times New Roman" w:hAnsi="Times New Roman" w:cs="Times New Roman"/>
        </w:rPr>
        <w:tab/>
      </w:r>
    </w:p>
    <w:p w:rsidR="007805C7" w:rsidRDefault="007805C7" w:rsidP="007805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Bankové spojenie: </w:t>
      </w:r>
      <w:r>
        <w:rPr>
          <w:rFonts w:ascii="Times New Roman" w:hAnsi="Times New Roman" w:cs="Times New Roman"/>
        </w:rPr>
        <w:tab/>
      </w:r>
    </w:p>
    <w:p w:rsidR="007805C7" w:rsidRDefault="007805C7" w:rsidP="007805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</w:t>
      </w:r>
    </w:p>
    <w:p w:rsidR="007805C7" w:rsidRDefault="007805C7" w:rsidP="007805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805C7" w:rsidRDefault="007805C7" w:rsidP="007805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Zastúpený: </w:t>
      </w:r>
      <w:r>
        <w:rPr>
          <w:rFonts w:ascii="Times New Roman" w:hAnsi="Times New Roman" w:cs="Times New Roman"/>
        </w:rPr>
        <w:tab/>
      </w:r>
    </w:p>
    <w:p w:rsidR="007805C7" w:rsidRDefault="007805C7" w:rsidP="007805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>
        <w:rPr>
          <w:rFonts w:ascii="Times New Roman" w:hAnsi="Times New Roman" w:cs="Times New Roman"/>
        </w:rPr>
        <w:tab/>
      </w:r>
    </w:p>
    <w:p w:rsidR="007805C7" w:rsidRDefault="007805C7" w:rsidP="007805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Fax:</w:t>
      </w:r>
      <w:r>
        <w:rPr>
          <w:rFonts w:ascii="Times New Roman" w:hAnsi="Times New Roman" w:cs="Times New Roman"/>
        </w:rPr>
        <w:tab/>
      </w:r>
    </w:p>
    <w:p w:rsidR="007805C7" w:rsidRDefault="007805C7" w:rsidP="007805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</w:p>
    <w:p w:rsidR="007805C7" w:rsidRDefault="007805C7" w:rsidP="007805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Oprávnený na rokovanie:  </w:t>
      </w:r>
    </w:p>
    <w:p w:rsidR="007805C7" w:rsidRDefault="007805C7" w:rsidP="007805C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Zapísaný v Obchodnom registri Okresného súdu</w:t>
      </w:r>
    </w:p>
    <w:p w:rsidR="007805C7" w:rsidRDefault="007805C7" w:rsidP="007805C7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7805C7" w:rsidTr="007805C7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5C7" w:rsidRDefault="007805C7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 xml:space="preserve">Kritérium hodnotenia: </w:t>
            </w:r>
            <w:r>
              <w:rPr>
                <w:rFonts w:ascii="Times New Roman" w:hAnsi="Times New Roman" w:cs="Times New Roman"/>
                <w:b/>
                <w:lang w:eastAsia="cs-CZ"/>
              </w:rPr>
              <w:t>najnižšia cena</w:t>
            </w:r>
          </w:p>
        </w:tc>
      </w:tr>
      <w:tr w:rsidR="007805C7" w:rsidTr="007805C7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805C7" w:rsidRDefault="007805C7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cs-CZ"/>
              </w:rPr>
              <w:t>Názov položky/zákazky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05C7" w:rsidRDefault="007805C7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05C7" w:rsidRDefault="007805C7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7805C7" w:rsidTr="007805C7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5C7" w:rsidRDefault="007805C7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„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Dodávka elektroinštalačného  materiálu na opravu a údržbu objektov patriacich MČ Bratislava – Petržalka - II“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05C7" w:rsidRDefault="007805C7">
            <w:pPr>
              <w:spacing w:after="0"/>
              <w:rPr>
                <w:rFonts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C7" w:rsidRDefault="007805C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7805C7" w:rsidRDefault="007805C7" w:rsidP="007805C7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7805C7" w:rsidRDefault="007805C7" w:rsidP="007805C7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7805C7" w:rsidRDefault="007805C7" w:rsidP="007805C7">
      <w:pPr>
        <w:keepNext/>
        <w:jc w:val="both"/>
        <w:outlineLvl w:val="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</w:rPr>
        <w:t>V............................, dňa ....................</w:t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………………………………............</w:t>
      </w:r>
    </w:p>
    <w:p w:rsidR="007805C7" w:rsidRDefault="007805C7" w:rsidP="007805C7">
      <w:pPr>
        <w:tabs>
          <w:tab w:val="left" w:pos="2160"/>
          <w:tab w:val="left" w:pos="2880"/>
          <w:tab w:val="left" w:pos="4500"/>
        </w:tabs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i/>
          <w:lang w:eastAsia="cs-CZ"/>
        </w:rPr>
        <w:tab/>
      </w:r>
      <w:r>
        <w:rPr>
          <w:rFonts w:ascii="Times New Roman" w:hAnsi="Times New Roman" w:cs="Times New Roman"/>
          <w:i/>
          <w:lang w:eastAsia="cs-CZ"/>
        </w:rPr>
        <w:tab/>
      </w:r>
      <w:r>
        <w:rPr>
          <w:rFonts w:ascii="Times New Roman" w:hAnsi="Times New Roman" w:cs="Times New Roman"/>
          <w:i/>
          <w:lang w:eastAsia="cs-CZ"/>
        </w:rPr>
        <w:tab/>
      </w:r>
      <w:r>
        <w:rPr>
          <w:rFonts w:ascii="Times New Roman" w:hAnsi="Times New Roman" w:cs="Times New Roman"/>
          <w:i/>
          <w:lang w:eastAsia="cs-CZ"/>
        </w:rPr>
        <w:tab/>
      </w:r>
      <w:r>
        <w:rPr>
          <w:rFonts w:ascii="Times New Roman" w:hAnsi="Times New Roman" w:cs="Times New Roman"/>
          <w:i/>
          <w:lang w:eastAsia="cs-CZ"/>
        </w:rPr>
        <w:tab/>
        <w:t xml:space="preserve">    </w:t>
      </w:r>
      <w:r>
        <w:rPr>
          <w:rFonts w:ascii="Times New Roman" w:hAnsi="Times New Roman" w:cs="Times New Roman"/>
          <w:i/>
          <w:lang w:eastAsia="cs-CZ"/>
        </w:rPr>
        <w:sym w:font="Symbol" w:char="F05B"/>
      </w:r>
      <w:r>
        <w:rPr>
          <w:rFonts w:ascii="Times New Roman" w:hAnsi="Times New Roman" w:cs="Times New Roman"/>
          <w:i/>
          <w:lang w:eastAsia="cs-CZ"/>
        </w:rPr>
        <w:t>vypísať meno, priezvisko a funkciu</w:t>
      </w:r>
    </w:p>
    <w:p w:rsidR="007805C7" w:rsidRDefault="007805C7" w:rsidP="007805C7">
      <w:pPr>
        <w:tabs>
          <w:tab w:val="left" w:pos="2160"/>
          <w:tab w:val="left" w:pos="2880"/>
          <w:tab w:val="left" w:pos="4500"/>
        </w:tabs>
        <w:ind w:left="4963" w:firstLine="709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i/>
          <w:lang w:eastAsia="cs-CZ"/>
        </w:rPr>
        <w:t xml:space="preserve">          oprávnenej osoby uchádzača</w:t>
      </w:r>
      <w:r>
        <w:rPr>
          <w:rFonts w:ascii="Times New Roman" w:hAnsi="Times New Roman" w:cs="Times New Roman"/>
          <w:i/>
          <w:lang w:eastAsia="cs-CZ"/>
        </w:rPr>
        <w:sym w:font="Symbol" w:char="F05D"/>
      </w:r>
    </w:p>
    <w:p w:rsidR="007D3A6B" w:rsidRDefault="007805C7" w:rsidP="007805C7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</w:pPr>
      <w:r>
        <w:rPr>
          <w:i/>
          <w:lang w:eastAsia="cs-CZ"/>
        </w:rPr>
        <w:t>* Ak uchádzač nie je platiteľom DPH, uvedie cenu bez DPH a na túto skutočnosť upozorní v ponuke.</w:t>
      </w:r>
    </w:p>
    <w:sectPr w:rsidR="007D3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C7"/>
    <w:rsid w:val="007805C7"/>
    <w:rsid w:val="007D3A6B"/>
    <w:rsid w:val="009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05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7805C7"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7805C7"/>
    <w:pPr>
      <w:ind w:left="720"/>
      <w:contextualSpacing/>
    </w:pPr>
  </w:style>
  <w:style w:type="paragraph" w:customStyle="1" w:styleId="JASPInormlny">
    <w:name w:val="JASPI normálny"/>
    <w:basedOn w:val="Normlny"/>
    <w:rsid w:val="007805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ý text (2)1"/>
    <w:basedOn w:val="Normlny"/>
    <w:uiPriority w:val="99"/>
    <w:rsid w:val="007805C7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9D6F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05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7805C7"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7805C7"/>
    <w:pPr>
      <w:ind w:left="720"/>
      <w:contextualSpacing/>
    </w:pPr>
  </w:style>
  <w:style w:type="paragraph" w:customStyle="1" w:styleId="JASPInormlny">
    <w:name w:val="JASPI normálny"/>
    <w:basedOn w:val="Normlny"/>
    <w:rsid w:val="007805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ý text (2)1"/>
    <w:basedOn w:val="Normlny"/>
    <w:uiPriority w:val="99"/>
    <w:rsid w:val="007805C7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9D6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rzalk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Samolejová Eva</dc:creator>
  <cp:lastModifiedBy>Samolejová Eva</cp:lastModifiedBy>
  <cp:revision>2</cp:revision>
  <dcterms:created xsi:type="dcterms:W3CDTF">2020-08-28T08:53:00Z</dcterms:created>
  <dcterms:modified xsi:type="dcterms:W3CDTF">2020-09-08T13:36:00Z</dcterms:modified>
</cp:coreProperties>
</file>