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98" w:type="pct"/>
        <w:tblLook w:val="01E0" w:firstRow="1" w:lastRow="1" w:firstColumn="1" w:lastColumn="1" w:noHBand="0" w:noVBand="0"/>
      </w:tblPr>
      <w:tblGrid>
        <w:gridCol w:w="2659"/>
        <w:gridCol w:w="6997"/>
      </w:tblGrid>
      <w:tr w:rsidR="00641A70" w:rsidTr="00641A70">
        <w:trPr>
          <w:trHeight w:val="703"/>
        </w:trPr>
        <w:tc>
          <w:tcPr>
            <w:tcW w:w="1377" w:type="pct"/>
            <w:shd w:val="clear" w:color="auto" w:fill="C6D9F1"/>
            <w:hideMark/>
          </w:tcPr>
          <w:p w:rsidR="00641A70" w:rsidRDefault="00641A70">
            <w:pPr>
              <w:spacing w:before="120" w:after="120" w:line="240" w:lineRule="auto"/>
              <w:rPr>
                <w:rFonts w:ascii="Times New Roman" w:hAnsi="Times New Roman"/>
                <w:b/>
              </w:rPr>
            </w:pPr>
            <w:r>
              <w:rPr>
                <w:rFonts w:ascii="Times New Roman" w:hAnsi="Times New Roman"/>
                <w:b/>
                <w:sz w:val="40"/>
                <w:szCs w:val="40"/>
              </w:rPr>
              <w:t xml:space="preserve">Program  </w:t>
            </w:r>
            <w:bookmarkStart w:id="0" w:name="program_cislo"/>
            <w:bookmarkEnd w:id="0"/>
            <w:r>
              <w:rPr>
                <w:rFonts w:ascii="Times New Roman" w:hAnsi="Times New Roman"/>
                <w:b/>
                <w:sz w:val="40"/>
                <w:szCs w:val="40"/>
              </w:rPr>
              <w:t xml:space="preserve">1: </w:t>
            </w:r>
          </w:p>
        </w:tc>
        <w:tc>
          <w:tcPr>
            <w:tcW w:w="3623" w:type="pct"/>
            <w:shd w:val="clear" w:color="auto" w:fill="C6D9F1"/>
            <w:hideMark/>
          </w:tcPr>
          <w:p w:rsidR="00641A70" w:rsidRDefault="00641A70">
            <w:pPr>
              <w:spacing w:before="120" w:after="120" w:line="240" w:lineRule="auto"/>
              <w:rPr>
                <w:rFonts w:ascii="Times New Roman" w:hAnsi="Times New Roman"/>
                <w:sz w:val="40"/>
                <w:szCs w:val="40"/>
              </w:rPr>
            </w:pPr>
            <w:bookmarkStart w:id="1" w:name="program_nazov"/>
            <w:bookmarkEnd w:id="1"/>
            <w:r>
              <w:rPr>
                <w:rFonts w:ascii="Times New Roman" w:hAnsi="Times New Roman"/>
                <w:sz w:val="40"/>
                <w:szCs w:val="40"/>
              </w:rPr>
              <w:t xml:space="preserve">Rozhodovanie, manažment a kontrola                                                                  </w:t>
            </w:r>
          </w:p>
        </w:tc>
      </w:tr>
    </w:tbl>
    <w:p w:rsidR="00641A70"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232"/>
        <w:gridCol w:w="2374"/>
        <w:gridCol w:w="2374"/>
      </w:tblGrid>
      <w:tr w:rsidR="00641A70" w:rsidTr="00641A70">
        <w:tc>
          <w:tcPr>
            <w:tcW w:w="2660"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rok</w:t>
            </w:r>
          </w:p>
        </w:tc>
        <w:tc>
          <w:tcPr>
            <w:tcW w:w="2232"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bookmarkStart w:id="2" w:name="rok1"/>
            <w:bookmarkEnd w:id="2"/>
            <w:r>
              <w:rPr>
                <w:rFonts w:ascii="Times New Roman" w:eastAsia="Times New Roman" w:hAnsi="Times New Roman"/>
                <w:b/>
                <w:bCs/>
                <w:color w:val="000000"/>
                <w:sz w:val="20"/>
                <w:szCs w:val="20"/>
              </w:rPr>
              <w:t>2021</w:t>
            </w:r>
          </w:p>
        </w:tc>
        <w:tc>
          <w:tcPr>
            <w:tcW w:w="2374"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bookmarkStart w:id="3" w:name="rok2"/>
            <w:bookmarkEnd w:id="3"/>
            <w:r>
              <w:rPr>
                <w:rFonts w:ascii="Times New Roman" w:eastAsia="Times New Roman" w:hAnsi="Times New Roman"/>
                <w:b/>
                <w:bCs/>
                <w:color w:val="000000"/>
                <w:sz w:val="20"/>
                <w:szCs w:val="20"/>
              </w:rPr>
              <w:t>2022</w:t>
            </w:r>
          </w:p>
        </w:tc>
        <w:tc>
          <w:tcPr>
            <w:tcW w:w="2374"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bookmarkStart w:id="4" w:name="rok3"/>
            <w:bookmarkEnd w:id="4"/>
            <w:r>
              <w:rPr>
                <w:rFonts w:ascii="Times New Roman" w:eastAsia="Times New Roman" w:hAnsi="Times New Roman"/>
                <w:b/>
                <w:bCs/>
                <w:color w:val="000000"/>
                <w:sz w:val="20"/>
                <w:szCs w:val="20"/>
              </w:rPr>
              <w:t>2023</w:t>
            </w:r>
          </w:p>
        </w:tc>
      </w:tr>
      <w:tr w:rsidR="00641A70" w:rsidTr="00641A70">
        <w:tc>
          <w:tcPr>
            <w:tcW w:w="2660"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Pr>
                <w:rFonts w:ascii="Times New Roman" w:eastAsia="Times New Roman" w:hAnsi="Times New Roman"/>
                <w:bCs/>
                <w:color w:val="000000"/>
                <w:sz w:val="24"/>
                <w:szCs w:val="24"/>
              </w:rPr>
              <w:t>Bežné výdavky</w:t>
            </w:r>
          </w:p>
          <w:p w:rsidR="00641A70" w:rsidRDefault="00641A70">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Pr>
                <w:rFonts w:ascii="Times New Roman" w:eastAsia="Times New Roman" w:hAnsi="Times New Roman"/>
                <w:bCs/>
                <w:color w:val="000000"/>
                <w:sz w:val="24"/>
                <w:szCs w:val="24"/>
              </w:rPr>
              <w:t>Kapitálové výdavky</w:t>
            </w:r>
          </w:p>
          <w:p w:rsidR="00641A70" w:rsidRDefault="00641A70">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Pr>
                <w:rFonts w:ascii="Times New Roman" w:eastAsia="Times New Roman" w:hAnsi="Times New Roman"/>
                <w:bCs/>
                <w:color w:val="000000"/>
                <w:sz w:val="24"/>
                <w:szCs w:val="24"/>
              </w:rPr>
              <w:t>Finančné výdavky</w:t>
            </w:r>
          </w:p>
          <w:p w:rsidR="00641A70" w:rsidRDefault="00641A70">
            <w:pPr>
              <w:tabs>
                <w:tab w:val="center" w:pos="947"/>
                <w:tab w:val="center" w:pos="3544"/>
                <w:tab w:val="center" w:pos="5993"/>
                <w:tab w:val="left" w:pos="8023"/>
              </w:tabs>
              <w:spacing w:after="0" w:line="20" w:lineRule="atLeast"/>
              <w:rPr>
                <w:rFonts w:ascii="Tahoma" w:eastAsia="Times New Roman" w:hAnsi="Tahoma" w:cs="Tahoma"/>
                <w:b/>
                <w:bCs/>
                <w:color w:val="FFFFFF"/>
                <w:sz w:val="24"/>
                <w:szCs w:val="24"/>
              </w:rPr>
            </w:pPr>
            <w:r>
              <w:rPr>
                <w:rFonts w:ascii="Times New Roman" w:eastAsia="Times New Roman" w:hAnsi="Times New Roman"/>
                <w:b/>
                <w:bCs/>
                <w:color w:val="000000"/>
                <w:sz w:val="24"/>
                <w:szCs w:val="24"/>
              </w:rPr>
              <w:t>Spolu</w:t>
            </w:r>
          </w:p>
        </w:tc>
        <w:tc>
          <w:tcPr>
            <w:tcW w:w="2232"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bookmarkStart w:id="5" w:name="hodnotarok1"/>
            <w:bookmarkEnd w:id="5"/>
            <w:r>
              <w:rPr>
                <w:rFonts w:ascii="Times New Roman" w:eastAsia="Times New Roman" w:hAnsi="Times New Roman"/>
                <w:color w:val="000000"/>
                <w:sz w:val="24"/>
                <w:szCs w:val="24"/>
              </w:rPr>
              <w:t>1 065 598,00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205 000,00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1 270 598,00</w:t>
            </w:r>
          </w:p>
        </w:tc>
        <w:tc>
          <w:tcPr>
            <w:tcW w:w="2374"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bookmarkStart w:id="6" w:name="hodnotarok2"/>
            <w:bookmarkEnd w:id="6"/>
            <w:r>
              <w:rPr>
                <w:rFonts w:ascii="Times New Roman" w:eastAsia="Times New Roman" w:hAnsi="Times New Roman"/>
                <w:color w:val="000000"/>
                <w:sz w:val="24"/>
                <w:szCs w:val="24"/>
              </w:rPr>
              <w:t>997 654,00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997 654,00</w:t>
            </w:r>
          </w:p>
        </w:tc>
        <w:tc>
          <w:tcPr>
            <w:tcW w:w="2374"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bookmarkStart w:id="7" w:name="hodnotarok3"/>
            <w:bookmarkEnd w:id="7"/>
            <w:r>
              <w:rPr>
                <w:rFonts w:ascii="Times New Roman" w:eastAsia="Times New Roman" w:hAnsi="Times New Roman"/>
                <w:color w:val="000000"/>
                <w:sz w:val="24"/>
                <w:szCs w:val="24"/>
              </w:rPr>
              <w:t>930 132,00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930 132,00</w:t>
            </w:r>
          </w:p>
        </w:tc>
      </w:tr>
    </w:tbl>
    <w:p w:rsidR="00641A70" w:rsidRDefault="00641A70" w:rsidP="00641A70">
      <w:pPr>
        <w:spacing w:after="0" w:line="240" w:lineRule="auto"/>
        <w:ind w:left="708" w:hanging="708"/>
        <w:rPr>
          <w:rFonts w:ascii="Times New Roman" w:hAnsi="Times New Roman"/>
          <w:b/>
          <w:sz w:val="24"/>
          <w:szCs w:val="24"/>
        </w:rPr>
      </w:pPr>
    </w:p>
    <w:p w:rsidR="00641A70" w:rsidRDefault="00641A70" w:rsidP="00641A70">
      <w:pPr>
        <w:spacing w:after="0"/>
        <w:rPr>
          <w:rFonts w:ascii="Times New Roman" w:hAnsi="Times New Roman"/>
          <w:b/>
          <w:sz w:val="24"/>
          <w:szCs w:val="24"/>
        </w:rPr>
      </w:pPr>
      <w:bookmarkStart w:id="8" w:name="Ciel"/>
      <w:bookmarkStart w:id="9" w:name="Ciel1"/>
      <w:bookmarkEnd w:id="8"/>
      <w:bookmarkEnd w:id="9"/>
      <w:r>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641A70" w:rsidTr="00641A70">
        <w:tc>
          <w:tcPr>
            <w:tcW w:w="959"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bookmarkStart w:id="10" w:name="StrukturaVydavkov"/>
            <w:bookmarkEnd w:id="10"/>
            <w:r>
              <w:rPr>
                <w:rFonts w:ascii="Times New Roman" w:hAnsi="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Rozhodovanie, manažment a kontrola</w:t>
            </w:r>
          </w:p>
        </w:tc>
        <w:tc>
          <w:tcPr>
            <w:tcW w:w="2977"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jc w:val="right"/>
              <w:rPr>
                <w:rFonts w:ascii="Times New Roman" w:hAnsi="Times New Roman"/>
                <w:sz w:val="24"/>
                <w:szCs w:val="24"/>
              </w:rPr>
            </w:pPr>
            <w:r>
              <w:rPr>
                <w:rFonts w:ascii="Times New Roman" w:hAnsi="Times New Roman"/>
                <w:sz w:val="24"/>
                <w:szCs w:val="24"/>
              </w:rPr>
              <w:t>1 270 598,00 Eur</w:t>
            </w:r>
          </w:p>
        </w:tc>
      </w:tr>
      <w:tr w:rsidR="00641A70" w:rsidTr="00641A70">
        <w:tc>
          <w:tcPr>
            <w:tcW w:w="959"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Výkon funkcie poslancov</w:t>
            </w:r>
          </w:p>
        </w:tc>
        <w:tc>
          <w:tcPr>
            <w:tcW w:w="2977"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jc w:val="right"/>
              <w:rPr>
                <w:rFonts w:ascii="Times New Roman" w:hAnsi="Times New Roman"/>
                <w:sz w:val="24"/>
                <w:szCs w:val="24"/>
              </w:rPr>
            </w:pPr>
            <w:r>
              <w:rPr>
                <w:rFonts w:ascii="Times New Roman" w:hAnsi="Times New Roman"/>
                <w:sz w:val="24"/>
                <w:szCs w:val="24"/>
              </w:rPr>
              <w:t>561 030,00 Eur</w:t>
            </w:r>
          </w:p>
        </w:tc>
      </w:tr>
      <w:tr w:rsidR="00641A70" w:rsidTr="00641A70">
        <w:tc>
          <w:tcPr>
            <w:tcW w:w="959"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1.2</w:t>
            </w:r>
          </w:p>
        </w:tc>
        <w:tc>
          <w:tcPr>
            <w:tcW w:w="5670"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Manažment</w:t>
            </w:r>
          </w:p>
        </w:tc>
        <w:tc>
          <w:tcPr>
            <w:tcW w:w="2977"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jc w:val="right"/>
              <w:rPr>
                <w:rFonts w:ascii="Times New Roman" w:hAnsi="Times New Roman"/>
                <w:sz w:val="24"/>
                <w:szCs w:val="24"/>
              </w:rPr>
            </w:pPr>
            <w:r>
              <w:rPr>
                <w:rFonts w:ascii="Times New Roman" w:hAnsi="Times New Roman"/>
                <w:sz w:val="24"/>
                <w:szCs w:val="24"/>
              </w:rPr>
              <w:t>163 483,00 Eur</w:t>
            </w:r>
          </w:p>
        </w:tc>
      </w:tr>
      <w:tr w:rsidR="00641A70" w:rsidTr="00641A70">
        <w:tc>
          <w:tcPr>
            <w:tcW w:w="959"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1.3</w:t>
            </w:r>
          </w:p>
        </w:tc>
        <w:tc>
          <w:tcPr>
            <w:tcW w:w="5670"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Výkon funkcie miestneho kontrolóra</w:t>
            </w:r>
          </w:p>
        </w:tc>
        <w:tc>
          <w:tcPr>
            <w:tcW w:w="2977"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jc w:val="right"/>
              <w:rPr>
                <w:rFonts w:ascii="Times New Roman" w:hAnsi="Times New Roman"/>
                <w:sz w:val="24"/>
                <w:szCs w:val="24"/>
              </w:rPr>
            </w:pPr>
            <w:r>
              <w:rPr>
                <w:rFonts w:ascii="Times New Roman" w:hAnsi="Times New Roman"/>
                <w:sz w:val="24"/>
                <w:szCs w:val="24"/>
              </w:rPr>
              <w:t>65 109,00 Eur</w:t>
            </w:r>
          </w:p>
        </w:tc>
      </w:tr>
      <w:tr w:rsidR="00641A70" w:rsidTr="00641A70">
        <w:tc>
          <w:tcPr>
            <w:tcW w:w="959"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1.4</w:t>
            </w:r>
          </w:p>
        </w:tc>
        <w:tc>
          <w:tcPr>
            <w:tcW w:w="5670"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Stratégia a riadenie projektov</w:t>
            </w:r>
          </w:p>
        </w:tc>
        <w:tc>
          <w:tcPr>
            <w:tcW w:w="2977"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jc w:val="right"/>
              <w:rPr>
                <w:rFonts w:ascii="Times New Roman" w:hAnsi="Times New Roman"/>
                <w:sz w:val="24"/>
                <w:szCs w:val="24"/>
              </w:rPr>
            </w:pPr>
            <w:r>
              <w:rPr>
                <w:rFonts w:ascii="Times New Roman" w:hAnsi="Times New Roman"/>
                <w:sz w:val="24"/>
                <w:szCs w:val="24"/>
              </w:rPr>
              <w:t>194 100,00 Eur</w:t>
            </w:r>
          </w:p>
        </w:tc>
      </w:tr>
      <w:tr w:rsidR="00641A70" w:rsidTr="00641A70">
        <w:tc>
          <w:tcPr>
            <w:tcW w:w="959"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1.5</w:t>
            </w:r>
          </w:p>
        </w:tc>
        <w:tc>
          <w:tcPr>
            <w:tcW w:w="5670"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Podpora neziskových organizácií</w:t>
            </w:r>
          </w:p>
        </w:tc>
        <w:tc>
          <w:tcPr>
            <w:tcW w:w="2977"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jc w:val="right"/>
              <w:rPr>
                <w:rFonts w:ascii="Times New Roman" w:hAnsi="Times New Roman"/>
                <w:sz w:val="24"/>
                <w:szCs w:val="24"/>
              </w:rPr>
            </w:pPr>
            <w:r>
              <w:rPr>
                <w:rFonts w:ascii="Times New Roman" w:hAnsi="Times New Roman"/>
                <w:sz w:val="24"/>
                <w:szCs w:val="24"/>
              </w:rPr>
              <w:t>286 876,00 Eur</w:t>
            </w:r>
          </w:p>
        </w:tc>
      </w:tr>
    </w:tbl>
    <w:p w:rsidR="00641A70" w:rsidRDefault="00641A70" w:rsidP="00641A70">
      <w:pPr>
        <w:spacing w:after="0"/>
      </w:pPr>
      <w:bookmarkStart w:id="11" w:name="komentar_Roz"/>
      <w:bookmarkEnd w:id="11"/>
    </w:p>
    <w:p w:rsidR="00EA046F" w:rsidRDefault="00EA046F" w:rsidP="00641A70">
      <w:pPr>
        <w:spacing w:after="0"/>
      </w:pPr>
    </w:p>
    <w:p w:rsidR="00EA046F" w:rsidRDefault="00EA046F" w:rsidP="00641A70">
      <w:pPr>
        <w:spacing w:after="0"/>
      </w:pPr>
    </w:p>
    <w:tbl>
      <w:tblPr>
        <w:tblW w:w="5198" w:type="pct"/>
        <w:tblLook w:val="01E0" w:firstRow="1" w:lastRow="1" w:firstColumn="1" w:lastColumn="1" w:noHBand="0" w:noVBand="0"/>
      </w:tblPr>
      <w:tblGrid>
        <w:gridCol w:w="3086"/>
        <w:gridCol w:w="6570"/>
      </w:tblGrid>
      <w:tr w:rsidR="00641A70" w:rsidTr="00641A70">
        <w:trPr>
          <w:trHeight w:val="567"/>
        </w:trPr>
        <w:tc>
          <w:tcPr>
            <w:tcW w:w="1598" w:type="pct"/>
            <w:shd w:val="clear" w:color="auto" w:fill="C6D9F1"/>
            <w:hideMark/>
          </w:tcPr>
          <w:p w:rsidR="00641A70" w:rsidRDefault="00641A70">
            <w:pPr>
              <w:spacing w:before="120" w:after="120" w:line="240" w:lineRule="auto"/>
              <w:rPr>
                <w:rFonts w:ascii="Times New Roman" w:hAnsi="Times New Roman"/>
                <w:b/>
                <w:sz w:val="32"/>
                <w:szCs w:val="32"/>
              </w:rPr>
            </w:pPr>
            <w:r>
              <w:rPr>
                <w:rFonts w:ascii="Times New Roman" w:hAnsi="Times New Roman"/>
                <w:b/>
                <w:sz w:val="32"/>
                <w:szCs w:val="32"/>
              </w:rPr>
              <w:t xml:space="preserve">Podprogram </w:t>
            </w:r>
            <w:bookmarkStart w:id="12" w:name="podprogram_cislo"/>
            <w:bookmarkEnd w:id="12"/>
            <w:r>
              <w:rPr>
                <w:rFonts w:ascii="Times New Roman" w:hAnsi="Times New Roman"/>
                <w:b/>
                <w:sz w:val="32"/>
                <w:szCs w:val="32"/>
              </w:rPr>
              <w:t>1.1:</w:t>
            </w:r>
          </w:p>
        </w:tc>
        <w:tc>
          <w:tcPr>
            <w:tcW w:w="3402" w:type="pct"/>
            <w:shd w:val="clear" w:color="auto" w:fill="C6D9F1"/>
            <w:hideMark/>
          </w:tcPr>
          <w:p w:rsidR="00641A70" w:rsidRDefault="00641A70">
            <w:pPr>
              <w:spacing w:before="120" w:after="120" w:line="240" w:lineRule="auto"/>
              <w:rPr>
                <w:rFonts w:ascii="Times New Roman" w:hAnsi="Times New Roman"/>
                <w:b/>
                <w:sz w:val="28"/>
                <w:szCs w:val="28"/>
              </w:rPr>
            </w:pPr>
            <w:bookmarkStart w:id="13" w:name="podprogram_nazov"/>
            <w:bookmarkEnd w:id="13"/>
            <w:r>
              <w:rPr>
                <w:rFonts w:ascii="Times New Roman" w:hAnsi="Times New Roman"/>
                <w:b/>
                <w:sz w:val="28"/>
                <w:szCs w:val="28"/>
              </w:rPr>
              <w:t xml:space="preserve">Výkon funkcie poslancov                                                                             </w:t>
            </w:r>
          </w:p>
        </w:tc>
      </w:tr>
      <w:tr w:rsidR="00641A70" w:rsidTr="00641A70">
        <w:trPr>
          <w:trHeight w:val="261"/>
        </w:trPr>
        <w:tc>
          <w:tcPr>
            <w:tcW w:w="1598" w:type="pct"/>
            <w:hideMark/>
          </w:tcPr>
          <w:p w:rsidR="00641A70" w:rsidRDefault="00641A70">
            <w:pPr>
              <w:spacing w:after="0" w:line="240" w:lineRule="auto"/>
              <w:rPr>
                <w:rFonts w:ascii="Times New Roman" w:hAnsi="Times New Roman"/>
                <w:sz w:val="20"/>
                <w:szCs w:val="20"/>
              </w:rPr>
            </w:pPr>
            <w:r>
              <w:rPr>
                <w:rFonts w:ascii="Times New Roman" w:hAnsi="Times New Roman"/>
                <w:sz w:val="20"/>
                <w:szCs w:val="20"/>
              </w:rPr>
              <w:t>Zodpovednosť:</w:t>
            </w:r>
          </w:p>
        </w:tc>
        <w:tc>
          <w:tcPr>
            <w:tcW w:w="3402" w:type="pct"/>
          </w:tcPr>
          <w:p w:rsidR="00641A70" w:rsidRDefault="00641A70">
            <w:pPr>
              <w:spacing w:after="0" w:line="240" w:lineRule="auto"/>
              <w:rPr>
                <w:rFonts w:ascii="Times New Roman" w:hAnsi="Times New Roman"/>
                <w:sz w:val="20"/>
                <w:szCs w:val="20"/>
              </w:rPr>
            </w:pPr>
            <w:bookmarkStart w:id="14" w:name="podprogram_zodpovedny"/>
            <w:bookmarkEnd w:id="14"/>
            <w:r>
              <w:rPr>
                <w:rFonts w:ascii="Times New Roman" w:hAnsi="Times New Roman"/>
                <w:sz w:val="20"/>
                <w:szCs w:val="20"/>
              </w:rPr>
              <w:t>vedúci odd. organizačných vecí - organizácia, príprava, spracovanie podkladov</w:t>
            </w:r>
          </w:p>
          <w:p w:rsidR="00641A70" w:rsidRDefault="00641A70">
            <w:pPr>
              <w:spacing w:after="0" w:line="240" w:lineRule="auto"/>
              <w:rPr>
                <w:rFonts w:ascii="Times New Roman" w:hAnsi="Times New Roman"/>
                <w:sz w:val="20"/>
                <w:szCs w:val="20"/>
              </w:rPr>
            </w:pPr>
            <w:r>
              <w:rPr>
                <w:rFonts w:ascii="Times New Roman" w:hAnsi="Times New Roman"/>
                <w:sz w:val="20"/>
                <w:szCs w:val="20"/>
              </w:rPr>
              <w:t>vedúci odd. vnútornej správy - spravovanie finančných prostriedkov</w:t>
            </w:r>
          </w:p>
          <w:p w:rsidR="00641A70" w:rsidRDefault="00641A70">
            <w:pPr>
              <w:spacing w:after="0" w:line="240" w:lineRule="auto"/>
              <w:rPr>
                <w:rFonts w:ascii="Times New Roman" w:hAnsi="Times New Roman"/>
                <w:sz w:val="20"/>
                <w:szCs w:val="20"/>
              </w:rPr>
            </w:pPr>
          </w:p>
        </w:tc>
      </w:tr>
    </w:tbl>
    <w:p w:rsidR="00641A70" w:rsidRDefault="00641A70" w:rsidP="00641A70">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641A70" w:rsidTr="00641A70">
        <w:tc>
          <w:tcPr>
            <w:tcW w:w="2694"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Pr>
                <w:rFonts w:ascii="Times New Roman" w:hAnsi="Times New Roman"/>
                <w:b/>
                <w:sz w:val="24"/>
                <w:szCs w:val="24"/>
              </w:rPr>
              <w:t>rok</w:t>
            </w:r>
          </w:p>
        </w:tc>
        <w:tc>
          <w:tcPr>
            <w:tcW w:w="2315"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641A70" w:rsidTr="00641A70">
        <w:tc>
          <w:tcPr>
            <w:tcW w:w="2694"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Bežné výdavky</w:t>
            </w:r>
          </w:p>
          <w:p w:rsidR="00641A70" w:rsidRDefault="00641A70">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Kapitálové výdavky</w:t>
            </w:r>
          </w:p>
          <w:p w:rsidR="00641A70" w:rsidRDefault="00641A70">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Finančné výdavky</w:t>
            </w:r>
          </w:p>
          <w:p w:rsidR="00641A70" w:rsidRDefault="00641A70">
            <w:pPr>
              <w:tabs>
                <w:tab w:val="center" w:pos="947"/>
                <w:tab w:val="center" w:pos="3544"/>
                <w:tab w:val="center" w:pos="5993"/>
                <w:tab w:val="left" w:pos="8023"/>
              </w:tabs>
              <w:spacing w:after="0" w:line="20" w:lineRule="atLeast"/>
              <w:rPr>
                <w:rFonts w:ascii="Times New Roman" w:hAnsi="Times New Roman"/>
                <w:b/>
                <w:sz w:val="24"/>
                <w:szCs w:val="24"/>
              </w:rPr>
            </w:pPr>
            <w:r>
              <w:rPr>
                <w:rFonts w:ascii="Times New Roman" w:hAnsi="Times New Roman"/>
                <w:b/>
                <w:sz w:val="24"/>
                <w:szCs w:val="24"/>
              </w:rPr>
              <w:t>Spolu</w:t>
            </w:r>
          </w:p>
        </w:tc>
        <w:tc>
          <w:tcPr>
            <w:tcW w:w="2315"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356 030,00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205 000,00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561 030,00</w:t>
            </w:r>
          </w:p>
        </w:tc>
        <w:tc>
          <w:tcPr>
            <w:tcW w:w="2315"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386 030,00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386 030,00</w:t>
            </w:r>
          </w:p>
        </w:tc>
        <w:tc>
          <w:tcPr>
            <w:tcW w:w="2316"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386 030,00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386 030,00</w:t>
            </w:r>
          </w:p>
        </w:tc>
      </w:tr>
    </w:tbl>
    <w:p w:rsidR="00641A70" w:rsidRDefault="00641A70" w:rsidP="00641A70">
      <w:pPr>
        <w:spacing w:after="0" w:line="240" w:lineRule="auto"/>
        <w:ind w:left="708" w:hanging="708"/>
        <w:rPr>
          <w:rFonts w:ascii="Times New Roman" w:hAnsi="Times New Roman"/>
          <w:b/>
          <w:sz w:val="24"/>
          <w:szCs w:val="24"/>
        </w:rPr>
      </w:pPr>
    </w:p>
    <w:p w:rsidR="00641A70" w:rsidRDefault="00641A70" w:rsidP="00641A70">
      <w:pPr>
        <w:spacing w:after="0" w:line="240" w:lineRule="auto"/>
        <w:ind w:left="708" w:hanging="708"/>
        <w:rPr>
          <w:rFonts w:ascii="Times New Roman" w:hAnsi="Times New Roman"/>
          <w:b/>
          <w:sz w:val="24"/>
          <w:szCs w:val="24"/>
        </w:rPr>
      </w:pPr>
      <w:r>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641A70" w:rsidTr="00641A70">
        <w:tc>
          <w:tcPr>
            <w:tcW w:w="2660"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rPr>
                <w:rFonts w:ascii="Times New Roman" w:hAnsi="Times New Roman"/>
                <w:b/>
                <w:bCs/>
                <w:color w:val="000000"/>
                <w:sz w:val="20"/>
                <w:szCs w:val="20"/>
              </w:rPr>
            </w:pPr>
            <w:r>
              <w:rPr>
                <w:rFonts w:ascii="Times New Roman" w:hAnsi="Times New Roman"/>
                <w:b/>
                <w:bCs/>
                <w:color w:val="000000"/>
                <w:sz w:val="20"/>
                <w:szCs w:val="20"/>
              </w:rPr>
              <w:t>Cieľ</w:t>
            </w:r>
          </w:p>
        </w:tc>
        <w:tc>
          <w:tcPr>
            <w:tcW w:w="3969"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rPr>
                <w:rFonts w:ascii="Times New Roman" w:hAnsi="Times New Roman"/>
                <w:b/>
                <w:bCs/>
                <w:color w:val="000000"/>
                <w:sz w:val="20"/>
                <w:szCs w:val="20"/>
              </w:rPr>
            </w:pPr>
            <w:r>
              <w:rPr>
                <w:rFonts w:ascii="Times New Roman" w:hAnsi="Times New Roman"/>
                <w:b/>
                <w:bCs/>
                <w:color w:val="000000"/>
                <w:sz w:val="20"/>
                <w:szCs w:val="20"/>
              </w:rPr>
              <w:t>Merateľný ukazovateľ</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jc w:val="center"/>
              <w:rPr>
                <w:rFonts w:ascii="Times New Roman" w:hAnsi="Times New Roman"/>
                <w:b/>
                <w:bCs/>
                <w:color w:val="000000"/>
                <w:sz w:val="20"/>
                <w:szCs w:val="20"/>
              </w:rPr>
            </w:pPr>
            <w:bookmarkStart w:id="15" w:name="CielRok1"/>
            <w:bookmarkEnd w:id="15"/>
            <w:r>
              <w:rPr>
                <w:rFonts w:ascii="Times New Roman" w:hAnsi="Times New Roman"/>
                <w:b/>
                <w:bCs/>
                <w:color w:val="000000"/>
                <w:sz w:val="20"/>
                <w:szCs w:val="20"/>
              </w:rPr>
              <w:t>2021</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jc w:val="center"/>
              <w:rPr>
                <w:rFonts w:ascii="Times New Roman" w:hAnsi="Times New Roman"/>
                <w:b/>
                <w:bCs/>
                <w:color w:val="000000"/>
                <w:sz w:val="20"/>
                <w:szCs w:val="20"/>
              </w:rPr>
            </w:pPr>
            <w:bookmarkStart w:id="16" w:name="CielRok2"/>
            <w:bookmarkEnd w:id="16"/>
            <w:r>
              <w:rPr>
                <w:rFonts w:ascii="Times New Roman" w:hAnsi="Times New Roman"/>
                <w:b/>
                <w:bCs/>
                <w:color w:val="000000"/>
                <w:sz w:val="20"/>
                <w:szCs w:val="20"/>
              </w:rPr>
              <w:t>2022</w:t>
            </w:r>
          </w:p>
        </w:tc>
        <w:tc>
          <w:tcPr>
            <w:tcW w:w="993"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jc w:val="center"/>
              <w:rPr>
                <w:rFonts w:ascii="Times New Roman" w:hAnsi="Times New Roman"/>
                <w:b/>
                <w:bCs/>
                <w:color w:val="000000"/>
                <w:sz w:val="20"/>
                <w:szCs w:val="20"/>
              </w:rPr>
            </w:pPr>
            <w:bookmarkStart w:id="17" w:name="CielRok3"/>
            <w:bookmarkEnd w:id="17"/>
            <w:r>
              <w:rPr>
                <w:rFonts w:ascii="Times New Roman" w:hAnsi="Times New Roman"/>
                <w:b/>
                <w:bCs/>
                <w:color w:val="000000"/>
                <w:sz w:val="20"/>
                <w:szCs w:val="20"/>
              </w:rPr>
              <w:t>2023</w:t>
            </w:r>
          </w:p>
        </w:tc>
      </w:tr>
      <w:tr w:rsidR="00641A70" w:rsidTr="00641A70">
        <w:tc>
          <w:tcPr>
            <w:tcW w:w="2660" w:type="dxa"/>
            <w:tcBorders>
              <w:top w:val="single" w:sz="4" w:space="0" w:color="000000"/>
              <w:left w:val="single" w:sz="4" w:space="0" w:color="000000"/>
              <w:bottom w:val="single" w:sz="4" w:space="0" w:color="000000"/>
              <w:right w:val="single" w:sz="4" w:space="0" w:color="000000"/>
            </w:tcBorders>
          </w:tcPr>
          <w:p w:rsidR="00641A70" w:rsidRDefault="00641A70">
            <w:pPr>
              <w:spacing w:after="120" w:line="240" w:lineRule="auto"/>
              <w:rPr>
                <w:rFonts w:ascii="Times New Roman" w:hAnsi="Times New Roman"/>
                <w:bCs/>
                <w:color w:val="000000"/>
                <w:sz w:val="16"/>
                <w:szCs w:val="16"/>
              </w:rPr>
            </w:pPr>
            <w:r>
              <w:rPr>
                <w:rFonts w:ascii="Times New Roman" w:hAnsi="Times New Roman"/>
                <w:bCs/>
                <w:color w:val="000000"/>
                <w:sz w:val="16"/>
                <w:szCs w:val="16"/>
              </w:rPr>
              <w:t>Informovanosť občanov o zasadnutiach MR, MZ a komisií prostredníctvom poslancov</w:t>
            </w:r>
          </w:p>
          <w:p w:rsidR="00641A70" w:rsidRDefault="00641A70">
            <w:pPr>
              <w:spacing w:after="120" w:line="240" w:lineRule="auto"/>
              <w:rPr>
                <w:rFonts w:ascii="Times New Roman" w:hAnsi="Times New Roman"/>
                <w:bCs/>
                <w:color w:val="000000"/>
                <w:sz w:val="16"/>
                <w:szCs w:val="16"/>
              </w:rPr>
            </w:pPr>
          </w:p>
        </w:tc>
        <w:tc>
          <w:tcPr>
            <w:tcW w:w="3969" w:type="dxa"/>
            <w:tcBorders>
              <w:top w:val="single" w:sz="4" w:space="0" w:color="000000"/>
              <w:left w:val="single" w:sz="4" w:space="0" w:color="000000"/>
              <w:bottom w:val="single" w:sz="4" w:space="0" w:color="000000"/>
              <w:right w:val="single" w:sz="4" w:space="0" w:color="000000"/>
            </w:tcBorders>
          </w:tcPr>
          <w:p w:rsidR="00641A70" w:rsidRDefault="00641A70">
            <w:pPr>
              <w:spacing w:after="0" w:line="240" w:lineRule="auto"/>
              <w:rPr>
                <w:rFonts w:ascii="Times New Roman" w:hAnsi="Times New Roman"/>
                <w:color w:val="000000"/>
                <w:sz w:val="16"/>
                <w:szCs w:val="16"/>
              </w:rPr>
            </w:pPr>
            <w:r>
              <w:rPr>
                <w:rFonts w:ascii="Times New Roman" w:hAnsi="Times New Roman"/>
                <w:color w:val="000000"/>
                <w:sz w:val="16"/>
                <w:szCs w:val="16"/>
              </w:rPr>
              <w:t>účasť poslancov na zasadnutiach podľa prezenčných listín</w:t>
            </w:r>
          </w:p>
          <w:p w:rsidR="00641A70" w:rsidRDefault="00641A70">
            <w:pPr>
              <w:spacing w:after="0" w:line="240" w:lineRule="auto"/>
              <w:rPr>
                <w:rFonts w:ascii="Times New Roman" w:hAnsi="Times New Roman"/>
                <w:color w:val="000000"/>
                <w:sz w:val="16"/>
                <w:szCs w:val="16"/>
              </w:rPr>
            </w:pP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100 %</w:t>
            </w:r>
          </w:p>
        </w:tc>
        <w:tc>
          <w:tcPr>
            <w:tcW w:w="992" w:type="dxa"/>
            <w:tcBorders>
              <w:top w:val="single" w:sz="4" w:space="0" w:color="000000"/>
              <w:left w:val="single" w:sz="4" w:space="0" w:color="000000"/>
              <w:bottom w:val="single" w:sz="4" w:space="0" w:color="000000"/>
              <w:right w:val="single" w:sz="4" w:space="0" w:color="000000"/>
            </w:tcBorders>
          </w:tcPr>
          <w:p w:rsidR="00641A70" w:rsidRDefault="001F649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100%</w:t>
            </w:r>
          </w:p>
        </w:tc>
        <w:tc>
          <w:tcPr>
            <w:tcW w:w="993" w:type="dxa"/>
            <w:tcBorders>
              <w:top w:val="single" w:sz="4" w:space="0" w:color="000000"/>
              <w:left w:val="single" w:sz="4" w:space="0" w:color="000000"/>
              <w:bottom w:val="single" w:sz="4" w:space="0" w:color="000000"/>
              <w:right w:val="single" w:sz="4" w:space="0" w:color="000000"/>
            </w:tcBorders>
          </w:tcPr>
          <w:p w:rsidR="00641A70" w:rsidRDefault="001F649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100%</w:t>
            </w:r>
          </w:p>
        </w:tc>
      </w:tr>
      <w:tr w:rsidR="00641A70" w:rsidTr="00641A70">
        <w:tc>
          <w:tcPr>
            <w:tcW w:w="2660" w:type="dxa"/>
            <w:tcBorders>
              <w:top w:val="single" w:sz="4" w:space="0" w:color="000000"/>
              <w:left w:val="single" w:sz="4" w:space="0" w:color="000000"/>
              <w:bottom w:val="single" w:sz="4" w:space="0" w:color="000000"/>
              <w:right w:val="single" w:sz="4" w:space="0" w:color="000000"/>
            </w:tcBorders>
          </w:tcPr>
          <w:p w:rsidR="00641A70" w:rsidRDefault="00641A70">
            <w:pPr>
              <w:spacing w:after="120" w:line="240" w:lineRule="auto"/>
              <w:rPr>
                <w:rFonts w:ascii="Times New Roman" w:hAnsi="Times New Roman"/>
                <w:bCs/>
                <w:color w:val="000000"/>
                <w:sz w:val="16"/>
                <w:szCs w:val="16"/>
              </w:rPr>
            </w:pPr>
            <w:r>
              <w:rPr>
                <w:rFonts w:ascii="Times New Roman" w:hAnsi="Times New Roman"/>
                <w:bCs/>
                <w:color w:val="000000"/>
                <w:sz w:val="16"/>
                <w:szCs w:val="16"/>
              </w:rPr>
              <w:t>Uskutočnenie služobných ciest poslancov a členov komisií za účelom získania nových možností a následnej aplikácie skúseno</w:t>
            </w:r>
            <w:r w:rsidR="001F649D">
              <w:rPr>
                <w:rFonts w:ascii="Times New Roman" w:hAnsi="Times New Roman"/>
                <w:bCs/>
                <w:color w:val="000000"/>
                <w:sz w:val="16"/>
                <w:szCs w:val="16"/>
              </w:rPr>
              <w:t>s</w:t>
            </w:r>
            <w:r>
              <w:rPr>
                <w:rFonts w:ascii="Times New Roman" w:hAnsi="Times New Roman"/>
                <w:bCs/>
                <w:color w:val="000000"/>
                <w:sz w:val="16"/>
                <w:szCs w:val="16"/>
              </w:rPr>
              <w:t>tí v mestskej časti</w:t>
            </w:r>
          </w:p>
          <w:p w:rsidR="00641A70" w:rsidRDefault="00641A70">
            <w:pPr>
              <w:spacing w:after="120" w:line="240" w:lineRule="auto"/>
              <w:rPr>
                <w:rFonts w:ascii="Times New Roman" w:hAnsi="Times New Roman"/>
                <w:bCs/>
                <w:color w:val="000000"/>
                <w:sz w:val="16"/>
                <w:szCs w:val="16"/>
              </w:rPr>
            </w:pPr>
          </w:p>
        </w:tc>
        <w:tc>
          <w:tcPr>
            <w:tcW w:w="3969"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rPr>
                <w:rFonts w:ascii="Times New Roman" w:hAnsi="Times New Roman"/>
                <w:color w:val="000000"/>
                <w:sz w:val="16"/>
                <w:szCs w:val="16"/>
              </w:rPr>
            </w:pPr>
            <w:r>
              <w:rPr>
                <w:rFonts w:ascii="Times New Roman" w:hAnsi="Times New Roman"/>
                <w:color w:val="000000"/>
                <w:sz w:val="16"/>
                <w:szCs w:val="16"/>
              </w:rPr>
              <w:t>počet služobných ciest</w:t>
            </w:r>
          </w:p>
        </w:tc>
        <w:tc>
          <w:tcPr>
            <w:tcW w:w="992" w:type="dxa"/>
            <w:tcBorders>
              <w:top w:val="single" w:sz="4" w:space="0" w:color="000000"/>
              <w:left w:val="single" w:sz="4" w:space="0" w:color="000000"/>
              <w:bottom w:val="single" w:sz="4" w:space="0" w:color="000000"/>
              <w:right w:val="single" w:sz="4" w:space="0" w:color="000000"/>
            </w:tcBorders>
          </w:tcPr>
          <w:p w:rsidR="00641A70" w:rsidRDefault="001F649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Podľa potreby</w:t>
            </w:r>
          </w:p>
        </w:tc>
        <w:tc>
          <w:tcPr>
            <w:tcW w:w="992" w:type="dxa"/>
            <w:tcBorders>
              <w:top w:val="single" w:sz="4" w:space="0" w:color="000000"/>
              <w:left w:val="single" w:sz="4" w:space="0" w:color="000000"/>
              <w:bottom w:val="single" w:sz="4" w:space="0" w:color="000000"/>
              <w:right w:val="single" w:sz="4" w:space="0" w:color="000000"/>
            </w:tcBorders>
          </w:tcPr>
          <w:p w:rsidR="00641A70" w:rsidRDefault="001F649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Podľa potreby</w:t>
            </w:r>
          </w:p>
        </w:tc>
        <w:tc>
          <w:tcPr>
            <w:tcW w:w="993" w:type="dxa"/>
            <w:tcBorders>
              <w:top w:val="single" w:sz="4" w:space="0" w:color="000000"/>
              <w:left w:val="single" w:sz="4" w:space="0" w:color="000000"/>
              <w:bottom w:val="single" w:sz="4" w:space="0" w:color="000000"/>
              <w:right w:val="single" w:sz="4" w:space="0" w:color="000000"/>
            </w:tcBorders>
          </w:tcPr>
          <w:p w:rsidR="00641A70" w:rsidRDefault="001F649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Podľa potreby</w:t>
            </w:r>
          </w:p>
        </w:tc>
      </w:tr>
      <w:tr w:rsidR="00641A70" w:rsidTr="00641A70">
        <w:tc>
          <w:tcPr>
            <w:tcW w:w="2660"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120" w:line="240" w:lineRule="auto"/>
              <w:rPr>
                <w:rFonts w:ascii="Times New Roman" w:hAnsi="Times New Roman"/>
                <w:bCs/>
                <w:color w:val="000000"/>
                <w:sz w:val="16"/>
                <w:szCs w:val="16"/>
              </w:rPr>
            </w:pPr>
            <w:r>
              <w:rPr>
                <w:rFonts w:ascii="Times New Roman" w:hAnsi="Times New Roman"/>
                <w:bCs/>
                <w:color w:val="000000"/>
                <w:sz w:val="16"/>
                <w:szCs w:val="16"/>
              </w:rPr>
              <w:t>Organizačné zabezpečenie zasadnutí miestnej rady a miestneho zastupiteľstva</w:t>
            </w:r>
          </w:p>
        </w:tc>
        <w:tc>
          <w:tcPr>
            <w:tcW w:w="3969"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rPr>
                <w:rFonts w:ascii="Times New Roman" w:hAnsi="Times New Roman"/>
                <w:color w:val="000000"/>
                <w:sz w:val="16"/>
                <w:szCs w:val="16"/>
              </w:rPr>
            </w:pPr>
            <w:r>
              <w:rPr>
                <w:rFonts w:ascii="Times New Roman" w:hAnsi="Times New Roman"/>
                <w:color w:val="000000"/>
                <w:sz w:val="16"/>
                <w:szCs w:val="16"/>
              </w:rPr>
              <w:t>počet zasadnutí MR a MZ - rozhodovanie o zásadných otázkach s dopadom na výkon samosprávy a rozvoj mestskej časti</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993" w:type="dxa"/>
            <w:tcBorders>
              <w:top w:val="single" w:sz="4" w:space="0" w:color="000000"/>
              <w:left w:val="single" w:sz="4" w:space="0" w:color="000000"/>
              <w:bottom w:val="single" w:sz="4" w:space="0" w:color="000000"/>
              <w:right w:val="single" w:sz="4" w:space="0" w:color="000000"/>
            </w:tcBorders>
          </w:tcPr>
          <w:p w:rsidR="00641A70" w:rsidRDefault="001F649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r>
      <w:tr w:rsidR="00641A70" w:rsidTr="00641A70">
        <w:tc>
          <w:tcPr>
            <w:tcW w:w="2660"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120" w:line="240" w:lineRule="auto"/>
              <w:rPr>
                <w:rFonts w:ascii="Times New Roman" w:hAnsi="Times New Roman"/>
                <w:bCs/>
                <w:color w:val="000000"/>
                <w:sz w:val="16"/>
                <w:szCs w:val="16"/>
              </w:rPr>
            </w:pPr>
            <w:r>
              <w:rPr>
                <w:rFonts w:ascii="Times New Roman" w:hAnsi="Times New Roman"/>
                <w:bCs/>
                <w:color w:val="000000"/>
                <w:sz w:val="16"/>
                <w:szCs w:val="16"/>
              </w:rPr>
              <w:t>Školenia poslancov</w:t>
            </w:r>
          </w:p>
        </w:tc>
        <w:tc>
          <w:tcPr>
            <w:tcW w:w="3969"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rPr>
                <w:rFonts w:ascii="Times New Roman" w:hAnsi="Times New Roman"/>
                <w:color w:val="000000"/>
                <w:sz w:val="16"/>
                <w:szCs w:val="16"/>
              </w:rPr>
            </w:pPr>
            <w:r>
              <w:rPr>
                <w:rFonts w:ascii="Times New Roman" w:hAnsi="Times New Roman"/>
                <w:color w:val="000000"/>
                <w:sz w:val="16"/>
                <w:szCs w:val="16"/>
              </w:rPr>
              <w:t>Počet uskutočnených školení</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3" w:type="dxa"/>
            <w:tcBorders>
              <w:top w:val="single" w:sz="4" w:space="0" w:color="000000"/>
              <w:left w:val="single" w:sz="4" w:space="0" w:color="000000"/>
              <w:bottom w:val="single" w:sz="4" w:space="0" w:color="000000"/>
              <w:right w:val="single" w:sz="4" w:space="0" w:color="000000"/>
            </w:tcBorders>
          </w:tcPr>
          <w:p w:rsidR="00641A70" w:rsidRDefault="001F649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r>
    </w:tbl>
    <w:p w:rsidR="00641A70" w:rsidRDefault="00641A70" w:rsidP="00641A70">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641A70" w:rsidTr="00641A70">
        <w:tc>
          <w:tcPr>
            <w:tcW w:w="9606" w:type="dxa"/>
            <w:tcBorders>
              <w:top w:val="nil"/>
              <w:left w:val="nil"/>
              <w:bottom w:val="nil"/>
              <w:right w:val="nil"/>
            </w:tcBorders>
            <w:hideMark/>
          </w:tcPr>
          <w:p w:rsidR="00641A70" w:rsidRDefault="00641A70">
            <w:pPr>
              <w:spacing w:after="0"/>
              <w:jc w:val="both"/>
              <w:rPr>
                <w:rFonts w:ascii="Times New Roman" w:hAnsi="Times New Roman"/>
                <w:sz w:val="24"/>
                <w:szCs w:val="24"/>
              </w:rPr>
            </w:pPr>
            <w:r>
              <w:rPr>
                <w:rFonts w:ascii="Times New Roman" w:hAnsi="Times New Roman"/>
                <w:b/>
                <w:sz w:val="24"/>
                <w:szCs w:val="24"/>
              </w:rPr>
              <w:lastRenderedPageBreak/>
              <w:t xml:space="preserve">Komentár : </w:t>
            </w:r>
            <w:r>
              <w:rPr>
                <w:rFonts w:ascii="Times New Roman" w:hAnsi="Times New Roman"/>
                <w:sz w:val="24"/>
                <w:szCs w:val="24"/>
              </w:rPr>
              <w:t xml:space="preserve">  </w:t>
            </w:r>
            <w:bookmarkStart w:id="18" w:name="komentar1"/>
            <w:bookmarkEnd w:id="18"/>
            <w:r>
              <w:rPr>
                <w:rFonts w:ascii="Times New Roman" w:hAnsi="Times New Roman"/>
                <w:sz w:val="24"/>
                <w:szCs w:val="24"/>
              </w:rPr>
              <w:t>Zabezpečenie činnosti poslancov po organizačnej stránke, ako aj obslužných činností súvisiacich s prácou poslancov.</w:t>
            </w:r>
          </w:p>
        </w:tc>
      </w:tr>
    </w:tbl>
    <w:p w:rsidR="00641A70" w:rsidRDefault="00641A70" w:rsidP="00641A70">
      <w:pPr>
        <w:spacing w:after="0"/>
        <w:rPr>
          <w:rFonts w:ascii="Times New Roman" w:hAnsi="Times New Roman"/>
          <w:sz w:val="20"/>
          <w:szCs w:val="20"/>
        </w:rPr>
      </w:pPr>
    </w:p>
    <w:p w:rsidR="00641A70" w:rsidRDefault="00641A70" w:rsidP="00641A70">
      <w:pPr>
        <w:spacing w:after="0"/>
        <w:rPr>
          <w:rFonts w:ascii="Times New Roman" w:hAnsi="Times New Roman"/>
          <w:b/>
          <w:sz w:val="24"/>
          <w:szCs w:val="24"/>
        </w:rPr>
      </w:pPr>
      <w:r>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641A70" w:rsidTr="00641A70">
        <w:tc>
          <w:tcPr>
            <w:tcW w:w="959"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jc w:val="right"/>
              <w:rPr>
                <w:rFonts w:ascii="Times New Roman" w:hAnsi="Times New Roman"/>
                <w:sz w:val="24"/>
                <w:szCs w:val="24"/>
              </w:rPr>
            </w:pPr>
            <w:r>
              <w:rPr>
                <w:rFonts w:ascii="Times New Roman" w:hAnsi="Times New Roman"/>
                <w:sz w:val="24"/>
                <w:szCs w:val="24"/>
              </w:rPr>
              <w:t>356 030,00 Eur</w:t>
            </w:r>
          </w:p>
        </w:tc>
      </w:tr>
      <w:tr w:rsidR="00641A70" w:rsidTr="00641A70">
        <w:tc>
          <w:tcPr>
            <w:tcW w:w="959"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Kapitálové výdavky</w:t>
            </w:r>
          </w:p>
        </w:tc>
        <w:tc>
          <w:tcPr>
            <w:tcW w:w="2977"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jc w:val="right"/>
              <w:rPr>
                <w:rFonts w:ascii="Times New Roman" w:hAnsi="Times New Roman"/>
                <w:sz w:val="24"/>
                <w:szCs w:val="24"/>
              </w:rPr>
            </w:pPr>
            <w:r>
              <w:rPr>
                <w:rFonts w:ascii="Times New Roman" w:hAnsi="Times New Roman"/>
                <w:sz w:val="24"/>
                <w:szCs w:val="24"/>
              </w:rPr>
              <w:t>205 000,00 Eur</w:t>
            </w:r>
          </w:p>
        </w:tc>
      </w:tr>
    </w:tbl>
    <w:p w:rsidR="00641A70" w:rsidRDefault="00641A70" w:rsidP="00641A70">
      <w:pPr>
        <w:spacing w:after="0"/>
        <w:rPr>
          <w:rFonts w:ascii="Times New Roman" w:hAnsi="Times New Roman"/>
          <w:sz w:val="20"/>
          <w:szCs w:val="20"/>
        </w:rPr>
      </w:pPr>
    </w:p>
    <w:tbl>
      <w:tblPr>
        <w:tblW w:w="9656" w:type="dxa"/>
        <w:tblLook w:val="04A0" w:firstRow="1" w:lastRow="0" w:firstColumn="1" w:lastColumn="0" w:noHBand="0" w:noVBand="1"/>
      </w:tblPr>
      <w:tblGrid>
        <w:gridCol w:w="3086"/>
        <w:gridCol w:w="6520"/>
        <w:gridCol w:w="50"/>
      </w:tblGrid>
      <w:tr w:rsidR="00641A70" w:rsidTr="00EA046F">
        <w:trPr>
          <w:gridAfter w:val="1"/>
          <w:wAfter w:w="50" w:type="dxa"/>
        </w:trPr>
        <w:tc>
          <w:tcPr>
            <w:tcW w:w="9606" w:type="dxa"/>
            <w:gridSpan w:val="2"/>
          </w:tcPr>
          <w:p w:rsidR="00641A70" w:rsidRDefault="00641A70">
            <w:pPr>
              <w:spacing w:after="0"/>
              <w:jc w:val="both"/>
              <w:rPr>
                <w:rFonts w:ascii="Times New Roman" w:hAnsi="Times New Roman"/>
                <w:sz w:val="24"/>
                <w:szCs w:val="24"/>
              </w:rPr>
            </w:pPr>
            <w:r>
              <w:rPr>
                <w:rFonts w:ascii="Times New Roman" w:hAnsi="Times New Roman"/>
                <w:sz w:val="24"/>
                <w:szCs w:val="24"/>
              </w:rPr>
              <w:t>Finančné prostriedky budú použité na:</w:t>
            </w:r>
          </w:p>
          <w:p w:rsidR="00641A70" w:rsidRDefault="00641A70">
            <w:pPr>
              <w:spacing w:after="0"/>
              <w:jc w:val="both"/>
              <w:rPr>
                <w:rFonts w:ascii="Times New Roman" w:hAnsi="Times New Roman"/>
                <w:sz w:val="24"/>
                <w:szCs w:val="24"/>
              </w:rPr>
            </w:pPr>
            <w:r>
              <w:rPr>
                <w:rFonts w:ascii="Times New Roman" w:hAnsi="Times New Roman"/>
                <w:sz w:val="24"/>
                <w:szCs w:val="24"/>
              </w:rPr>
              <w:t>- prenájom priestorov na MZ</w:t>
            </w:r>
          </w:p>
          <w:p w:rsidR="00641A70" w:rsidRDefault="00641A70">
            <w:pPr>
              <w:spacing w:after="0"/>
              <w:jc w:val="both"/>
              <w:rPr>
                <w:rFonts w:ascii="Times New Roman" w:hAnsi="Times New Roman"/>
                <w:sz w:val="24"/>
                <w:szCs w:val="24"/>
              </w:rPr>
            </w:pPr>
            <w:r>
              <w:rPr>
                <w:rFonts w:ascii="Times New Roman" w:hAnsi="Times New Roman"/>
                <w:sz w:val="24"/>
                <w:szCs w:val="24"/>
              </w:rPr>
              <w:t>- prenájom prístrojov na MZ</w:t>
            </w:r>
          </w:p>
          <w:p w:rsidR="00641A70" w:rsidRDefault="00641A70">
            <w:pPr>
              <w:spacing w:after="0"/>
              <w:jc w:val="both"/>
              <w:rPr>
                <w:rFonts w:ascii="Times New Roman" w:hAnsi="Times New Roman"/>
                <w:sz w:val="24"/>
                <w:szCs w:val="24"/>
              </w:rPr>
            </w:pPr>
            <w:r>
              <w:rPr>
                <w:rFonts w:ascii="Times New Roman" w:hAnsi="Times New Roman"/>
                <w:sz w:val="24"/>
                <w:szCs w:val="24"/>
              </w:rPr>
              <w:t>- reprezentačné</w:t>
            </w:r>
          </w:p>
          <w:p w:rsidR="00641A70" w:rsidRDefault="00641A70">
            <w:pPr>
              <w:spacing w:after="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catering</w:t>
            </w:r>
            <w:proofErr w:type="spellEnd"/>
          </w:p>
          <w:p w:rsidR="00641A70" w:rsidRDefault="00641A70">
            <w:pPr>
              <w:spacing w:after="0"/>
              <w:jc w:val="both"/>
              <w:rPr>
                <w:rFonts w:ascii="Times New Roman" w:hAnsi="Times New Roman"/>
                <w:sz w:val="24"/>
                <w:szCs w:val="24"/>
              </w:rPr>
            </w:pPr>
            <w:r>
              <w:rPr>
                <w:rFonts w:ascii="Times New Roman" w:hAnsi="Times New Roman"/>
                <w:sz w:val="24"/>
                <w:szCs w:val="24"/>
              </w:rPr>
              <w:t>- stravné</w:t>
            </w:r>
          </w:p>
          <w:p w:rsidR="00641A70" w:rsidRDefault="00641A70">
            <w:pPr>
              <w:spacing w:after="0"/>
              <w:jc w:val="both"/>
              <w:rPr>
                <w:rFonts w:ascii="Times New Roman" w:hAnsi="Times New Roman"/>
                <w:sz w:val="24"/>
                <w:szCs w:val="24"/>
              </w:rPr>
            </w:pPr>
            <w:r>
              <w:rPr>
                <w:rFonts w:ascii="Times New Roman" w:hAnsi="Times New Roman"/>
                <w:sz w:val="24"/>
                <w:szCs w:val="24"/>
              </w:rPr>
              <w:t>- všeobecný materiál (tonery - tlač materiálov do MZ a MR)</w:t>
            </w:r>
          </w:p>
          <w:p w:rsidR="00641A70" w:rsidRDefault="00641A70">
            <w:pPr>
              <w:spacing w:after="0"/>
              <w:jc w:val="both"/>
              <w:rPr>
                <w:rFonts w:ascii="Times New Roman" w:hAnsi="Times New Roman"/>
                <w:sz w:val="24"/>
                <w:szCs w:val="24"/>
              </w:rPr>
            </w:pPr>
            <w:r>
              <w:rPr>
                <w:rFonts w:ascii="Times New Roman" w:hAnsi="Times New Roman"/>
                <w:sz w:val="24"/>
                <w:szCs w:val="24"/>
              </w:rPr>
              <w:t xml:space="preserve">- školenia </w:t>
            </w:r>
          </w:p>
          <w:p w:rsidR="00641A70" w:rsidRDefault="00641A70">
            <w:pPr>
              <w:spacing w:after="0"/>
              <w:jc w:val="both"/>
              <w:rPr>
                <w:rFonts w:ascii="Times New Roman" w:hAnsi="Times New Roman"/>
                <w:sz w:val="24"/>
                <w:szCs w:val="24"/>
              </w:rPr>
            </w:pPr>
            <w:r>
              <w:rPr>
                <w:rFonts w:ascii="Times New Roman" w:hAnsi="Times New Roman"/>
                <w:sz w:val="24"/>
                <w:szCs w:val="24"/>
              </w:rPr>
              <w:t>- poslanecké priority</w:t>
            </w:r>
          </w:p>
          <w:p w:rsidR="00641A70" w:rsidRDefault="00641A70">
            <w:pPr>
              <w:spacing w:after="0"/>
              <w:jc w:val="both"/>
              <w:rPr>
                <w:rFonts w:ascii="Times New Roman" w:hAnsi="Times New Roman"/>
                <w:sz w:val="24"/>
                <w:szCs w:val="24"/>
              </w:rPr>
            </w:pPr>
          </w:p>
          <w:p w:rsidR="00EA046F" w:rsidRDefault="00EA046F">
            <w:pPr>
              <w:spacing w:after="0"/>
              <w:jc w:val="both"/>
              <w:rPr>
                <w:rFonts w:ascii="Times New Roman" w:hAnsi="Times New Roman"/>
                <w:sz w:val="24"/>
                <w:szCs w:val="24"/>
              </w:rPr>
            </w:pPr>
          </w:p>
          <w:p w:rsidR="00EA046F" w:rsidRDefault="00EA046F">
            <w:pPr>
              <w:spacing w:after="0"/>
              <w:jc w:val="both"/>
              <w:rPr>
                <w:rFonts w:ascii="Times New Roman" w:hAnsi="Times New Roman"/>
                <w:sz w:val="24"/>
                <w:szCs w:val="24"/>
              </w:rPr>
            </w:pPr>
          </w:p>
          <w:p w:rsidR="00EA046F" w:rsidRDefault="00EA046F">
            <w:pPr>
              <w:spacing w:after="0"/>
              <w:jc w:val="both"/>
              <w:rPr>
                <w:rFonts w:ascii="Times New Roman" w:hAnsi="Times New Roman"/>
                <w:sz w:val="24"/>
                <w:szCs w:val="24"/>
              </w:rPr>
            </w:pPr>
          </w:p>
          <w:p w:rsidR="00EA046F" w:rsidRDefault="00EA046F">
            <w:pPr>
              <w:spacing w:after="0"/>
              <w:jc w:val="both"/>
              <w:rPr>
                <w:rFonts w:ascii="Times New Roman" w:hAnsi="Times New Roman"/>
                <w:sz w:val="24"/>
                <w:szCs w:val="24"/>
              </w:rPr>
            </w:pPr>
          </w:p>
          <w:p w:rsidR="00EA046F" w:rsidRDefault="00EA046F">
            <w:pPr>
              <w:spacing w:after="0"/>
              <w:jc w:val="both"/>
              <w:rPr>
                <w:rFonts w:ascii="Times New Roman" w:hAnsi="Times New Roman"/>
                <w:sz w:val="24"/>
                <w:szCs w:val="24"/>
              </w:rPr>
            </w:pPr>
          </w:p>
        </w:tc>
      </w:tr>
      <w:tr w:rsidR="00641A70" w:rsidTr="00EA046F">
        <w:tblPrEx>
          <w:tblLook w:val="01E0" w:firstRow="1" w:lastRow="1" w:firstColumn="1" w:lastColumn="1" w:noHBand="0" w:noVBand="0"/>
        </w:tblPrEx>
        <w:trPr>
          <w:trHeight w:val="567"/>
        </w:trPr>
        <w:tc>
          <w:tcPr>
            <w:tcW w:w="3086" w:type="dxa"/>
            <w:shd w:val="clear" w:color="auto" w:fill="C6D9F1"/>
            <w:hideMark/>
          </w:tcPr>
          <w:p w:rsidR="00641A70" w:rsidRDefault="00641A70">
            <w:pPr>
              <w:spacing w:before="120" w:after="120" w:line="240" w:lineRule="auto"/>
              <w:rPr>
                <w:rFonts w:ascii="Times New Roman" w:hAnsi="Times New Roman"/>
                <w:b/>
                <w:sz w:val="32"/>
                <w:szCs w:val="32"/>
              </w:rPr>
            </w:pPr>
            <w:r>
              <w:rPr>
                <w:rFonts w:ascii="Times New Roman" w:hAnsi="Times New Roman"/>
                <w:b/>
                <w:sz w:val="32"/>
                <w:szCs w:val="32"/>
              </w:rPr>
              <w:t>Podprogram 1.2:</w:t>
            </w:r>
          </w:p>
        </w:tc>
        <w:tc>
          <w:tcPr>
            <w:tcW w:w="6570" w:type="dxa"/>
            <w:gridSpan w:val="2"/>
            <w:shd w:val="clear" w:color="auto" w:fill="C6D9F1"/>
            <w:hideMark/>
          </w:tcPr>
          <w:p w:rsidR="00641A70" w:rsidRDefault="00641A70">
            <w:pPr>
              <w:spacing w:before="120" w:after="120" w:line="240" w:lineRule="auto"/>
              <w:rPr>
                <w:rFonts w:ascii="Times New Roman" w:hAnsi="Times New Roman"/>
                <w:b/>
                <w:sz w:val="28"/>
                <w:szCs w:val="28"/>
              </w:rPr>
            </w:pPr>
            <w:r>
              <w:rPr>
                <w:rFonts w:ascii="Times New Roman" w:hAnsi="Times New Roman"/>
                <w:b/>
                <w:sz w:val="28"/>
                <w:szCs w:val="28"/>
              </w:rPr>
              <w:t xml:space="preserve">Manažment                                                                                           </w:t>
            </w:r>
          </w:p>
        </w:tc>
      </w:tr>
    </w:tbl>
    <w:p w:rsidR="00641A70" w:rsidRDefault="00641A70" w:rsidP="00641A70">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641A70" w:rsidTr="00641A70">
        <w:tc>
          <w:tcPr>
            <w:tcW w:w="2694"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Pr>
                <w:rFonts w:ascii="Times New Roman" w:hAnsi="Times New Roman"/>
                <w:b/>
                <w:sz w:val="24"/>
                <w:szCs w:val="24"/>
              </w:rPr>
              <w:t>rok</w:t>
            </w:r>
          </w:p>
        </w:tc>
        <w:tc>
          <w:tcPr>
            <w:tcW w:w="2315"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641A70" w:rsidTr="00641A70">
        <w:tc>
          <w:tcPr>
            <w:tcW w:w="2694"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Bežné výdavky</w:t>
            </w:r>
          </w:p>
          <w:p w:rsidR="00641A70" w:rsidRDefault="00641A70">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Kapitálové výdavky</w:t>
            </w:r>
          </w:p>
          <w:p w:rsidR="00641A70" w:rsidRDefault="00641A70">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Finančné výdavky</w:t>
            </w:r>
          </w:p>
          <w:p w:rsidR="00641A70" w:rsidRDefault="00641A70">
            <w:pPr>
              <w:tabs>
                <w:tab w:val="center" w:pos="947"/>
                <w:tab w:val="center" w:pos="3544"/>
                <w:tab w:val="center" w:pos="5993"/>
                <w:tab w:val="left" w:pos="8023"/>
              </w:tabs>
              <w:spacing w:after="0" w:line="20" w:lineRule="atLeast"/>
              <w:rPr>
                <w:rFonts w:ascii="Times New Roman" w:hAnsi="Times New Roman"/>
                <w:b/>
                <w:sz w:val="24"/>
                <w:szCs w:val="24"/>
              </w:rPr>
            </w:pPr>
            <w:r>
              <w:rPr>
                <w:rFonts w:ascii="Times New Roman" w:hAnsi="Times New Roman"/>
                <w:b/>
                <w:sz w:val="24"/>
                <w:szCs w:val="24"/>
              </w:rPr>
              <w:t>Spolu</w:t>
            </w:r>
          </w:p>
        </w:tc>
        <w:tc>
          <w:tcPr>
            <w:tcW w:w="2315"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163 483,00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163 483,00</w:t>
            </w:r>
          </w:p>
        </w:tc>
        <w:tc>
          <w:tcPr>
            <w:tcW w:w="2315"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163 483,00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163 483,00</w:t>
            </w:r>
          </w:p>
        </w:tc>
        <w:tc>
          <w:tcPr>
            <w:tcW w:w="2316"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163 483,00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163 483,00</w:t>
            </w:r>
          </w:p>
        </w:tc>
      </w:tr>
    </w:tbl>
    <w:p w:rsidR="00641A70" w:rsidRDefault="00641A70" w:rsidP="00641A70">
      <w:pPr>
        <w:spacing w:after="0" w:line="240" w:lineRule="auto"/>
        <w:ind w:left="708" w:hanging="708"/>
        <w:rPr>
          <w:rFonts w:ascii="Times New Roman" w:hAnsi="Times New Roman"/>
          <w:b/>
          <w:sz w:val="24"/>
          <w:szCs w:val="24"/>
        </w:rPr>
      </w:pPr>
    </w:p>
    <w:p w:rsidR="00641A70" w:rsidRDefault="00641A70" w:rsidP="00641A70">
      <w:pPr>
        <w:spacing w:after="0"/>
        <w:rPr>
          <w:rFonts w:ascii="Times New Roman" w:hAnsi="Times New Roman"/>
          <w:b/>
          <w:sz w:val="24"/>
          <w:szCs w:val="24"/>
        </w:rPr>
      </w:pPr>
      <w:r>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641A70" w:rsidTr="00641A70">
        <w:tc>
          <w:tcPr>
            <w:tcW w:w="959"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1.2</w:t>
            </w:r>
          </w:p>
        </w:tc>
        <w:tc>
          <w:tcPr>
            <w:tcW w:w="5670"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Manažment</w:t>
            </w:r>
          </w:p>
        </w:tc>
        <w:tc>
          <w:tcPr>
            <w:tcW w:w="2977"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jc w:val="right"/>
              <w:rPr>
                <w:rFonts w:ascii="Times New Roman" w:hAnsi="Times New Roman"/>
                <w:sz w:val="24"/>
                <w:szCs w:val="24"/>
              </w:rPr>
            </w:pPr>
            <w:r>
              <w:rPr>
                <w:rFonts w:ascii="Times New Roman" w:hAnsi="Times New Roman"/>
                <w:sz w:val="24"/>
                <w:szCs w:val="24"/>
              </w:rPr>
              <w:t>163 483,00 Eur</w:t>
            </w:r>
          </w:p>
        </w:tc>
      </w:tr>
      <w:tr w:rsidR="00641A70" w:rsidTr="00641A70">
        <w:tc>
          <w:tcPr>
            <w:tcW w:w="959"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1.2.1</w:t>
            </w:r>
          </w:p>
        </w:tc>
        <w:tc>
          <w:tcPr>
            <w:tcW w:w="5670"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Výkon funkcie starostu</w:t>
            </w:r>
          </w:p>
        </w:tc>
        <w:tc>
          <w:tcPr>
            <w:tcW w:w="2977"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jc w:val="right"/>
              <w:rPr>
                <w:rFonts w:ascii="Times New Roman" w:hAnsi="Times New Roman"/>
                <w:sz w:val="24"/>
                <w:szCs w:val="24"/>
              </w:rPr>
            </w:pPr>
            <w:r>
              <w:rPr>
                <w:rFonts w:ascii="Times New Roman" w:hAnsi="Times New Roman"/>
                <w:sz w:val="24"/>
                <w:szCs w:val="24"/>
              </w:rPr>
              <w:t>80 044,00 Eur</w:t>
            </w:r>
          </w:p>
        </w:tc>
      </w:tr>
      <w:tr w:rsidR="00641A70" w:rsidTr="00641A70">
        <w:tc>
          <w:tcPr>
            <w:tcW w:w="959"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1.2.2</w:t>
            </w:r>
          </w:p>
        </w:tc>
        <w:tc>
          <w:tcPr>
            <w:tcW w:w="5670"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Výkon funkcie zástupcov starostu</w:t>
            </w:r>
          </w:p>
        </w:tc>
        <w:tc>
          <w:tcPr>
            <w:tcW w:w="2977"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jc w:val="right"/>
              <w:rPr>
                <w:rFonts w:ascii="Times New Roman" w:hAnsi="Times New Roman"/>
                <w:sz w:val="24"/>
                <w:szCs w:val="24"/>
              </w:rPr>
            </w:pPr>
            <w:r>
              <w:rPr>
                <w:rFonts w:ascii="Times New Roman" w:hAnsi="Times New Roman"/>
                <w:sz w:val="24"/>
                <w:szCs w:val="24"/>
              </w:rPr>
              <w:t>81 164,00 Eur</w:t>
            </w:r>
          </w:p>
        </w:tc>
      </w:tr>
      <w:tr w:rsidR="00641A70" w:rsidTr="00641A70">
        <w:tc>
          <w:tcPr>
            <w:tcW w:w="959"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1.2.3</w:t>
            </w:r>
          </w:p>
        </w:tc>
        <w:tc>
          <w:tcPr>
            <w:tcW w:w="5670"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Výkon funkcie prednostu</w:t>
            </w:r>
          </w:p>
        </w:tc>
        <w:tc>
          <w:tcPr>
            <w:tcW w:w="2977"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jc w:val="right"/>
              <w:rPr>
                <w:rFonts w:ascii="Times New Roman" w:hAnsi="Times New Roman"/>
                <w:sz w:val="24"/>
                <w:szCs w:val="24"/>
              </w:rPr>
            </w:pPr>
            <w:r>
              <w:rPr>
                <w:rFonts w:ascii="Times New Roman" w:hAnsi="Times New Roman"/>
                <w:sz w:val="24"/>
                <w:szCs w:val="24"/>
              </w:rPr>
              <w:t>2 275,00 Eur</w:t>
            </w:r>
          </w:p>
        </w:tc>
      </w:tr>
    </w:tbl>
    <w:p w:rsidR="00641A70" w:rsidRDefault="00641A70" w:rsidP="00641A70">
      <w:pPr>
        <w:spacing w:after="0"/>
        <w:sectPr w:rsidR="00641A70">
          <w:footerReference w:type="default" r:id="rId8"/>
          <w:pgSz w:w="11906" w:h="16838"/>
          <w:pgMar w:top="1417" w:right="1417" w:bottom="1417" w:left="1417" w:header="708" w:footer="708" w:gutter="0"/>
          <w:cols w:space="708"/>
        </w:sectPr>
      </w:pPr>
    </w:p>
    <w:tbl>
      <w:tblPr>
        <w:tblW w:w="5172" w:type="pct"/>
        <w:shd w:val="clear" w:color="auto" w:fill="C6D9F1"/>
        <w:tblLook w:val="01E0" w:firstRow="1" w:lastRow="1" w:firstColumn="1" w:lastColumn="1" w:noHBand="0" w:noVBand="0"/>
      </w:tblPr>
      <w:tblGrid>
        <w:gridCol w:w="2519"/>
        <w:gridCol w:w="7089"/>
      </w:tblGrid>
      <w:tr w:rsidR="00641A70" w:rsidTr="00641A70">
        <w:trPr>
          <w:trHeight w:val="661"/>
        </w:trPr>
        <w:tc>
          <w:tcPr>
            <w:tcW w:w="1311" w:type="pct"/>
            <w:shd w:val="clear" w:color="auto" w:fill="C6D9F1"/>
            <w:hideMark/>
          </w:tcPr>
          <w:p w:rsidR="00641A70" w:rsidRDefault="00641A70">
            <w:pPr>
              <w:spacing w:before="120" w:after="120" w:line="240" w:lineRule="auto"/>
              <w:rPr>
                <w:rFonts w:ascii="Times New Roman" w:hAnsi="Times New Roman"/>
                <w:b/>
                <w:sz w:val="32"/>
                <w:szCs w:val="32"/>
              </w:rPr>
            </w:pPr>
            <w:r>
              <w:rPr>
                <w:rFonts w:ascii="Times New Roman" w:hAnsi="Times New Roman"/>
                <w:b/>
                <w:sz w:val="32"/>
                <w:szCs w:val="32"/>
              </w:rPr>
              <w:lastRenderedPageBreak/>
              <w:t xml:space="preserve">Prvok </w:t>
            </w:r>
            <w:bookmarkStart w:id="19" w:name="prvok_cislo"/>
            <w:bookmarkEnd w:id="19"/>
            <w:r>
              <w:rPr>
                <w:rFonts w:ascii="Times New Roman" w:hAnsi="Times New Roman"/>
                <w:b/>
                <w:sz w:val="32"/>
                <w:szCs w:val="32"/>
              </w:rPr>
              <w:t xml:space="preserve">1.2.1:  </w:t>
            </w:r>
          </w:p>
        </w:tc>
        <w:tc>
          <w:tcPr>
            <w:tcW w:w="3689" w:type="pct"/>
            <w:shd w:val="clear" w:color="auto" w:fill="C6D9F1"/>
            <w:hideMark/>
          </w:tcPr>
          <w:p w:rsidR="00641A70" w:rsidRDefault="00641A70">
            <w:pPr>
              <w:spacing w:before="120" w:after="120" w:line="240" w:lineRule="auto"/>
              <w:rPr>
                <w:rFonts w:ascii="Times New Roman" w:hAnsi="Times New Roman"/>
                <w:b/>
                <w:sz w:val="32"/>
                <w:szCs w:val="32"/>
              </w:rPr>
            </w:pPr>
            <w:bookmarkStart w:id="20" w:name="prvok_nazov"/>
            <w:bookmarkEnd w:id="20"/>
            <w:r>
              <w:rPr>
                <w:rFonts w:ascii="Times New Roman" w:hAnsi="Times New Roman"/>
                <w:b/>
                <w:sz w:val="32"/>
                <w:szCs w:val="32"/>
              </w:rPr>
              <w:t xml:space="preserve">Výkon funkcie starostu                                                                              </w:t>
            </w:r>
          </w:p>
        </w:tc>
      </w:tr>
      <w:tr w:rsidR="00641A70" w:rsidTr="00641A70">
        <w:tc>
          <w:tcPr>
            <w:tcW w:w="1311" w:type="pct"/>
            <w:shd w:val="clear" w:color="auto" w:fill="auto"/>
            <w:hideMark/>
          </w:tcPr>
          <w:p w:rsidR="00641A70" w:rsidRDefault="00641A70">
            <w:pPr>
              <w:spacing w:after="0" w:line="240" w:lineRule="auto"/>
              <w:rPr>
                <w:rFonts w:ascii="Times New Roman" w:hAnsi="Times New Roman"/>
              </w:rPr>
            </w:pPr>
            <w:r>
              <w:rPr>
                <w:rFonts w:ascii="Times New Roman" w:hAnsi="Times New Roman"/>
                <w:sz w:val="20"/>
                <w:szCs w:val="20"/>
              </w:rPr>
              <w:t>Zodpovednosť:</w:t>
            </w:r>
          </w:p>
        </w:tc>
        <w:tc>
          <w:tcPr>
            <w:tcW w:w="3689" w:type="pct"/>
            <w:shd w:val="clear" w:color="auto" w:fill="auto"/>
          </w:tcPr>
          <w:p w:rsidR="00641A70" w:rsidRDefault="00641A70">
            <w:pPr>
              <w:spacing w:after="0" w:line="240" w:lineRule="auto"/>
              <w:rPr>
                <w:rFonts w:ascii="Times New Roman" w:hAnsi="Times New Roman"/>
                <w:sz w:val="20"/>
                <w:szCs w:val="20"/>
              </w:rPr>
            </w:pPr>
            <w:bookmarkStart w:id="21" w:name="prvok_zodpovedny"/>
            <w:bookmarkEnd w:id="21"/>
            <w:r>
              <w:rPr>
                <w:rFonts w:ascii="Times New Roman" w:hAnsi="Times New Roman"/>
                <w:sz w:val="20"/>
                <w:szCs w:val="20"/>
              </w:rPr>
              <w:t>Vecná stránka kancelária starostu, finančná stránka odd. vnútornej správy</w:t>
            </w:r>
          </w:p>
          <w:p w:rsidR="00641A70" w:rsidRDefault="00641A70">
            <w:pPr>
              <w:spacing w:after="0" w:line="240" w:lineRule="auto"/>
              <w:rPr>
                <w:rFonts w:ascii="Times New Roman" w:hAnsi="Times New Roman"/>
                <w:sz w:val="20"/>
                <w:szCs w:val="20"/>
              </w:rPr>
            </w:pPr>
          </w:p>
          <w:p w:rsidR="00641A70" w:rsidRDefault="00641A70">
            <w:pPr>
              <w:spacing w:after="0" w:line="240" w:lineRule="auto"/>
              <w:rPr>
                <w:rFonts w:ascii="Times New Roman" w:hAnsi="Times New Roman"/>
                <w:sz w:val="20"/>
                <w:szCs w:val="20"/>
              </w:rPr>
            </w:pPr>
          </w:p>
        </w:tc>
      </w:tr>
    </w:tbl>
    <w:p w:rsidR="00641A70"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641A70" w:rsidTr="00641A70">
        <w:tc>
          <w:tcPr>
            <w:tcW w:w="2518"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rok</w:t>
            </w:r>
          </w:p>
        </w:tc>
        <w:tc>
          <w:tcPr>
            <w:tcW w:w="2374"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Tr="00641A70">
        <w:tc>
          <w:tcPr>
            <w:tcW w:w="2518"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Pr>
                <w:rFonts w:ascii="Times New Roman" w:eastAsia="Times New Roman" w:hAnsi="Times New Roman"/>
                <w:bCs/>
                <w:color w:val="000000"/>
                <w:sz w:val="20"/>
                <w:szCs w:val="20"/>
              </w:rPr>
              <w:t>Bežné výdavky</w:t>
            </w:r>
          </w:p>
          <w:p w:rsidR="00641A70" w:rsidRDefault="00641A70">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Pr>
                <w:rFonts w:ascii="Times New Roman" w:eastAsia="Times New Roman" w:hAnsi="Times New Roman"/>
                <w:bCs/>
                <w:color w:val="000000"/>
                <w:sz w:val="20"/>
                <w:szCs w:val="20"/>
              </w:rPr>
              <w:t>Kapitálové výdavky</w:t>
            </w:r>
          </w:p>
          <w:p w:rsidR="00641A70" w:rsidRDefault="00641A70">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Pr>
                <w:rFonts w:ascii="Times New Roman" w:eastAsia="Times New Roman" w:hAnsi="Times New Roman"/>
                <w:bCs/>
                <w:color w:val="000000"/>
                <w:sz w:val="20"/>
                <w:szCs w:val="20"/>
              </w:rPr>
              <w:t>Finančné výdavky</w:t>
            </w:r>
          </w:p>
          <w:p w:rsidR="00641A70" w:rsidRDefault="00641A70">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Pr>
                <w:rFonts w:ascii="Times New Roman" w:eastAsia="Times New Roman" w:hAnsi="Times New Roman"/>
                <w:b/>
                <w:bCs/>
                <w:color w:val="000000"/>
                <w:sz w:val="20"/>
                <w:szCs w:val="20"/>
              </w:rPr>
              <w:t>Spolu</w:t>
            </w:r>
          </w:p>
        </w:tc>
        <w:tc>
          <w:tcPr>
            <w:tcW w:w="2374"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80 044,00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80 044,00</w:t>
            </w:r>
          </w:p>
        </w:tc>
        <w:tc>
          <w:tcPr>
            <w:tcW w:w="2374"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80 044,00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80 044,00</w:t>
            </w:r>
          </w:p>
        </w:tc>
        <w:tc>
          <w:tcPr>
            <w:tcW w:w="2374"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80 044,00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80 044,00</w:t>
            </w:r>
          </w:p>
        </w:tc>
      </w:tr>
    </w:tbl>
    <w:p w:rsidR="00641A70" w:rsidRDefault="00641A70" w:rsidP="00641A70">
      <w:pPr>
        <w:spacing w:after="0" w:line="240" w:lineRule="auto"/>
        <w:rPr>
          <w:rFonts w:ascii="Arial" w:hAnsi="Arial" w:cs="Arial"/>
          <w:b/>
        </w:rPr>
      </w:pPr>
    </w:p>
    <w:p w:rsidR="00641A70" w:rsidRDefault="00641A70" w:rsidP="00641A70">
      <w:pPr>
        <w:spacing w:after="0" w:line="240" w:lineRule="auto"/>
        <w:ind w:left="708" w:hanging="708"/>
        <w:rPr>
          <w:rFonts w:ascii="Times New Roman" w:hAnsi="Times New Roman"/>
          <w:b/>
          <w:sz w:val="24"/>
          <w:szCs w:val="24"/>
        </w:rPr>
      </w:pPr>
      <w:r>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641A70" w:rsidTr="00641A70">
        <w:tc>
          <w:tcPr>
            <w:tcW w:w="2518"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rPr>
                <w:rFonts w:ascii="Times New Roman" w:hAnsi="Times New Roman"/>
                <w:b/>
                <w:bCs/>
                <w:color w:val="000000"/>
                <w:sz w:val="20"/>
                <w:szCs w:val="20"/>
              </w:rPr>
            </w:pPr>
            <w:r>
              <w:rPr>
                <w:rFonts w:ascii="Times New Roman" w:hAnsi="Times New Roman"/>
                <w:b/>
                <w:bCs/>
                <w:color w:val="000000"/>
                <w:sz w:val="20"/>
                <w:szCs w:val="20"/>
              </w:rPr>
              <w:t>Cieľ</w:t>
            </w:r>
          </w:p>
        </w:tc>
        <w:tc>
          <w:tcPr>
            <w:tcW w:w="4111"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rPr>
                <w:rFonts w:ascii="Times New Roman" w:hAnsi="Times New Roman"/>
                <w:b/>
                <w:bCs/>
                <w:color w:val="000000"/>
                <w:sz w:val="20"/>
                <w:szCs w:val="20"/>
              </w:rPr>
            </w:pPr>
            <w:r>
              <w:rPr>
                <w:rFonts w:ascii="Times New Roman" w:hAnsi="Times New Roman"/>
                <w:b/>
                <w:bCs/>
                <w:color w:val="000000"/>
                <w:sz w:val="20"/>
                <w:szCs w:val="20"/>
              </w:rPr>
              <w:t>Merateľný ukazovateľ</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Tr="00641A70">
        <w:tc>
          <w:tcPr>
            <w:tcW w:w="2518"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120" w:line="240" w:lineRule="auto"/>
              <w:rPr>
                <w:rFonts w:ascii="Tahoma" w:hAnsi="Tahoma" w:cs="Tahoma"/>
                <w:bCs/>
                <w:color w:val="000000"/>
                <w:sz w:val="16"/>
                <w:szCs w:val="16"/>
              </w:rPr>
            </w:pPr>
            <w:r>
              <w:rPr>
                <w:rFonts w:ascii="Tahoma" w:hAnsi="Tahoma" w:cs="Tahoma"/>
                <w:bCs/>
                <w:color w:val="000000"/>
                <w:sz w:val="16"/>
                <w:szCs w:val="16"/>
              </w:rPr>
              <w:t>Efektívny výkon funkcie starostu</w:t>
            </w:r>
          </w:p>
        </w:tc>
        <w:tc>
          <w:tcPr>
            <w:tcW w:w="4111"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rPr>
                <w:rFonts w:ascii="Tahoma" w:hAnsi="Tahoma" w:cs="Tahoma"/>
                <w:color w:val="000000"/>
                <w:sz w:val="16"/>
                <w:szCs w:val="16"/>
              </w:rPr>
            </w:pPr>
            <w:r>
              <w:rPr>
                <w:rFonts w:ascii="Tahoma" w:hAnsi="Tahoma" w:cs="Tahoma"/>
                <w:color w:val="000000"/>
                <w:sz w:val="16"/>
                <w:szCs w:val="16"/>
              </w:rPr>
              <w:t>Počet rokovaní zastupiteľstva</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ahoma" w:hAnsi="Tahoma" w:cs="Tahoma"/>
                <w:color w:val="000000"/>
                <w:sz w:val="16"/>
                <w:szCs w:val="16"/>
              </w:rPr>
            </w:pPr>
            <w:r>
              <w:rPr>
                <w:rFonts w:ascii="Tahoma" w:hAnsi="Tahoma" w:cs="Tahoma"/>
                <w:color w:val="000000"/>
                <w:sz w:val="16"/>
                <w:szCs w:val="16"/>
              </w:rPr>
              <w:t>6</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ahoma" w:hAnsi="Tahoma" w:cs="Tahoma"/>
                <w:color w:val="000000"/>
                <w:sz w:val="16"/>
                <w:szCs w:val="16"/>
              </w:rPr>
            </w:pPr>
            <w:r>
              <w:rPr>
                <w:rFonts w:ascii="Tahoma" w:hAnsi="Tahoma" w:cs="Tahoma"/>
                <w:color w:val="000000"/>
                <w:sz w:val="16"/>
                <w:szCs w:val="16"/>
              </w:rPr>
              <w:t>6</w:t>
            </w:r>
          </w:p>
        </w:tc>
        <w:tc>
          <w:tcPr>
            <w:tcW w:w="993"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ahoma" w:hAnsi="Tahoma" w:cs="Tahoma"/>
                <w:color w:val="000000"/>
                <w:sz w:val="16"/>
                <w:szCs w:val="16"/>
              </w:rPr>
            </w:pPr>
            <w:r>
              <w:rPr>
                <w:rFonts w:ascii="Tahoma" w:hAnsi="Tahoma" w:cs="Tahoma"/>
                <w:color w:val="000000"/>
                <w:sz w:val="16"/>
                <w:szCs w:val="16"/>
              </w:rPr>
              <w:t>6</w:t>
            </w:r>
          </w:p>
        </w:tc>
      </w:tr>
    </w:tbl>
    <w:p w:rsidR="00641A70" w:rsidRDefault="00641A70" w:rsidP="00641A70">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641A70" w:rsidTr="00641A70">
        <w:tc>
          <w:tcPr>
            <w:tcW w:w="9606" w:type="dxa"/>
            <w:hideMark/>
          </w:tcPr>
          <w:p w:rsidR="00641A70" w:rsidRDefault="00641A70">
            <w:pPr>
              <w:spacing w:after="0" w:line="240" w:lineRule="auto"/>
              <w:jc w:val="both"/>
              <w:rPr>
                <w:rFonts w:ascii="Times New Roman" w:hAnsi="Times New Roman"/>
                <w:bCs/>
                <w:color w:val="000000"/>
                <w:sz w:val="24"/>
                <w:szCs w:val="24"/>
              </w:rPr>
            </w:pPr>
            <w:r>
              <w:rPr>
                <w:rFonts w:ascii="Times New Roman" w:hAnsi="Times New Roman"/>
                <w:b/>
                <w:bCs/>
                <w:color w:val="000000"/>
                <w:sz w:val="24"/>
                <w:szCs w:val="24"/>
              </w:rPr>
              <w:t>Komentár</w:t>
            </w:r>
            <w:r>
              <w:rPr>
                <w:rFonts w:ascii="Times New Roman" w:hAnsi="Times New Roman"/>
                <w:bCs/>
                <w:color w:val="000000"/>
                <w:sz w:val="24"/>
                <w:szCs w:val="24"/>
              </w:rPr>
              <w:t xml:space="preserve"> :   Starosta MČ vykonáva svoju funkciu realizovaním interných porád v rámci miestneho úradu MČ. Zúčastňuje sa a vedie zasadnutia miestnej rady a miestneho zastupiteľstva. Ako mestský poslanec sa zúčastňuje tiež zasadnutí mestského zastupiteľstva, ďalej rokovaní regionálneho združenia mestských častí a rokovaní orgánov </w:t>
            </w:r>
            <w:proofErr w:type="spellStart"/>
            <w:r>
              <w:rPr>
                <w:rFonts w:ascii="Times New Roman" w:hAnsi="Times New Roman"/>
                <w:bCs/>
                <w:color w:val="000000"/>
                <w:sz w:val="24"/>
                <w:szCs w:val="24"/>
              </w:rPr>
              <w:t>ZMOSu</w:t>
            </w:r>
            <w:proofErr w:type="spellEnd"/>
            <w:r>
              <w:rPr>
                <w:rFonts w:ascii="Times New Roman" w:hAnsi="Times New Roman"/>
                <w:bCs/>
                <w:color w:val="000000"/>
                <w:sz w:val="24"/>
                <w:szCs w:val="24"/>
              </w:rPr>
              <w:t>. Na dennej báze komunikuje s obyvateľmi MČ, médiami, partnermi, orgánmi štátnej s</w:t>
            </w:r>
            <w:r w:rsidR="001F649D">
              <w:rPr>
                <w:rFonts w:ascii="Times New Roman" w:hAnsi="Times New Roman"/>
                <w:bCs/>
                <w:color w:val="000000"/>
                <w:sz w:val="24"/>
                <w:szCs w:val="24"/>
              </w:rPr>
              <w:t>právy, či samosprávnymi subjekt</w:t>
            </w:r>
            <w:r>
              <w:rPr>
                <w:rFonts w:ascii="Times New Roman" w:hAnsi="Times New Roman"/>
                <w:bCs/>
                <w:color w:val="000000"/>
                <w:sz w:val="24"/>
                <w:szCs w:val="24"/>
              </w:rPr>
              <w:t>mi a to či už osobne (individuálne stretnutia, hodinka so starostom), písomnou alebo elektronickou formou (</w:t>
            </w:r>
            <w:proofErr w:type="spellStart"/>
            <w:r>
              <w:rPr>
                <w:rFonts w:ascii="Times New Roman" w:hAnsi="Times New Roman"/>
                <w:bCs/>
                <w:color w:val="000000"/>
                <w:sz w:val="24"/>
                <w:szCs w:val="24"/>
              </w:rPr>
              <w:t>podnety@petrzalka.sk</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starosta@petrzalka.sk</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soc.siete</w:t>
            </w:r>
            <w:proofErr w:type="spellEnd"/>
            <w:r>
              <w:rPr>
                <w:rFonts w:ascii="Times New Roman" w:hAnsi="Times New Roman"/>
                <w:bCs/>
                <w:color w:val="000000"/>
                <w:sz w:val="24"/>
                <w:szCs w:val="24"/>
              </w:rPr>
              <w:t>).</w:t>
            </w:r>
          </w:p>
        </w:tc>
      </w:tr>
    </w:tbl>
    <w:p w:rsidR="00641A70" w:rsidRDefault="00641A70" w:rsidP="00641A70">
      <w:pPr>
        <w:spacing w:after="0"/>
        <w:rPr>
          <w:rFonts w:ascii="Tahoma" w:hAnsi="Tahoma" w:cs="Tahoma"/>
          <w:sz w:val="20"/>
          <w:szCs w:val="20"/>
        </w:rPr>
      </w:pPr>
    </w:p>
    <w:p w:rsidR="00641A70" w:rsidRDefault="00641A70" w:rsidP="00641A70">
      <w:pPr>
        <w:spacing w:after="0"/>
        <w:rPr>
          <w:rFonts w:ascii="Times New Roman" w:hAnsi="Times New Roman"/>
          <w:b/>
          <w:sz w:val="24"/>
          <w:szCs w:val="24"/>
        </w:rPr>
      </w:pPr>
      <w:r>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641A70" w:rsidTr="00641A70">
        <w:tc>
          <w:tcPr>
            <w:tcW w:w="959"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rPr>
                <w:rFonts w:ascii="Times New Roman" w:hAnsi="Times New Roman"/>
                <w:bCs/>
                <w:color w:val="000000"/>
                <w:sz w:val="20"/>
                <w:szCs w:val="20"/>
              </w:rPr>
            </w:pPr>
            <w:r>
              <w:rPr>
                <w:rFonts w:ascii="Times New Roman" w:hAnsi="Times New Roman"/>
                <w:bCs/>
                <w:color w:val="000000"/>
                <w:sz w:val="20"/>
                <w:szCs w:val="20"/>
              </w:rPr>
              <w:t>1.2.1</w:t>
            </w:r>
          </w:p>
        </w:tc>
        <w:tc>
          <w:tcPr>
            <w:tcW w:w="5670"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right"/>
              <w:rPr>
                <w:rFonts w:ascii="Tahoma" w:hAnsi="Tahoma" w:cs="Tahoma"/>
                <w:bCs/>
                <w:color w:val="000000"/>
                <w:sz w:val="20"/>
                <w:szCs w:val="20"/>
              </w:rPr>
            </w:pPr>
            <w:r>
              <w:rPr>
                <w:rFonts w:ascii="Tahoma" w:hAnsi="Tahoma" w:cs="Tahoma"/>
                <w:bCs/>
                <w:color w:val="000000"/>
                <w:sz w:val="20"/>
                <w:szCs w:val="20"/>
              </w:rPr>
              <w:t>80 044,00 Eur</w:t>
            </w:r>
          </w:p>
        </w:tc>
      </w:tr>
    </w:tbl>
    <w:p w:rsidR="00641A70" w:rsidRDefault="00641A70" w:rsidP="00641A70">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641A70" w:rsidTr="00641A70">
        <w:tc>
          <w:tcPr>
            <w:tcW w:w="9606" w:type="dxa"/>
            <w:hideMark/>
          </w:tcPr>
          <w:p w:rsidR="00641A70" w:rsidRDefault="00641A70">
            <w:pPr>
              <w:spacing w:after="0" w:line="240" w:lineRule="auto"/>
              <w:jc w:val="both"/>
              <w:rPr>
                <w:rFonts w:ascii="Times New Roman" w:hAnsi="Times New Roman"/>
                <w:sz w:val="24"/>
                <w:szCs w:val="24"/>
              </w:rPr>
            </w:pPr>
            <w:r>
              <w:rPr>
                <w:rFonts w:ascii="Times New Roman" w:hAnsi="Times New Roman"/>
                <w:sz w:val="24"/>
                <w:szCs w:val="24"/>
              </w:rPr>
              <w:t>Finančné prostriedky budú použité na:</w:t>
            </w:r>
          </w:p>
          <w:p w:rsidR="00641A70" w:rsidRDefault="00641A70">
            <w:pPr>
              <w:spacing w:after="0" w:line="240" w:lineRule="auto"/>
              <w:jc w:val="both"/>
              <w:rPr>
                <w:rFonts w:ascii="Times New Roman" w:hAnsi="Times New Roman"/>
                <w:sz w:val="24"/>
                <w:szCs w:val="24"/>
              </w:rPr>
            </w:pPr>
            <w:r>
              <w:rPr>
                <w:rFonts w:ascii="Times New Roman" w:hAnsi="Times New Roman"/>
                <w:sz w:val="24"/>
                <w:szCs w:val="24"/>
              </w:rPr>
              <w:t>- mzdu starostu</w:t>
            </w:r>
          </w:p>
          <w:p w:rsidR="00641A70" w:rsidRDefault="00641A70">
            <w:pPr>
              <w:spacing w:after="0" w:line="240" w:lineRule="auto"/>
              <w:jc w:val="both"/>
              <w:rPr>
                <w:rFonts w:ascii="Times New Roman" w:hAnsi="Times New Roman"/>
                <w:sz w:val="24"/>
                <w:szCs w:val="24"/>
              </w:rPr>
            </w:pPr>
            <w:r>
              <w:rPr>
                <w:rFonts w:ascii="Times New Roman" w:hAnsi="Times New Roman"/>
                <w:sz w:val="24"/>
                <w:szCs w:val="24"/>
              </w:rPr>
              <w:t>- odvody do poisťovní v zmysle zákonov</w:t>
            </w:r>
          </w:p>
          <w:p w:rsidR="00641A70" w:rsidRDefault="00641A70">
            <w:pPr>
              <w:spacing w:after="0" w:line="240" w:lineRule="auto"/>
              <w:jc w:val="both"/>
              <w:rPr>
                <w:rFonts w:ascii="Times New Roman" w:hAnsi="Times New Roman"/>
                <w:sz w:val="24"/>
                <w:szCs w:val="24"/>
              </w:rPr>
            </w:pPr>
            <w:r>
              <w:rPr>
                <w:rFonts w:ascii="Times New Roman" w:hAnsi="Times New Roman"/>
                <w:sz w:val="24"/>
                <w:szCs w:val="24"/>
              </w:rPr>
              <w:t xml:space="preserve">- cestovné náhrady tuzemské, zahraničie </w:t>
            </w:r>
          </w:p>
          <w:p w:rsidR="00641A70" w:rsidRDefault="00641A70">
            <w:pPr>
              <w:spacing w:after="0" w:line="240" w:lineRule="auto"/>
              <w:jc w:val="both"/>
              <w:rPr>
                <w:rFonts w:ascii="Times New Roman" w:hAnsi="Times New Roman"/>
                <w:sz w:val="24"/>
                <w:szCs w:val="24"/>
              </w:rPr>
            </w:pPr>
            <w:r>
              <w:rPr>
                <w:rFonts w:ascii="Times New Roman" w:hAnsi="Times New Roman"/>
                <w:sz w:val="24"/>
                <w:szCs w:val="24"/>
              </w:rPr>
              <w:t>- poštovné a telekomunikačné služby (na vyšlú poštu a telefónne poplatky)</w:t>
            </w:r>
          </w:p>
          <w:p w:rsidR="00641A70" w:rsidRDefault="00641A70">
            <w:pPr>
              <w:spacing w:after="0" w:line="240" w:lineRule="auto"/>
              <w:jc w:val="both"/>
              <w:rPr>
                <w:rFonts w:ascii="Times New Roman" w:hAnsi="Times New Roman"/>
                <w:sz w:val="24"/>
                <w:szCs w:val="24"/>
              </w:rPr>
            </w:pPr>
            <w:r>
              <w:rPr>
                <w:rFonts w:ascii="Times New Roman" w:hAnsi="Times New Roman"/>
                <w:sz w:val="24"/>
                <w:szCs w:val="24"/>
              </w:rPr>
              <w:t>- všeobecný materiál (kancelárske potreby)</w:t>
            </w:r>
          </w:p>
          <w:p w:rsidR="00641A70" w:rsidRDefault="00641A70">
            <w:pPr>
              <w:spacing w:after="0" w:line="240" w:lineRule="auto"/>
              <w:jc w:val="both"/>
              <w:rPr>
                <w:rFonts w:ascii="Times New Roman" w:hAnsi="Times New Roman"/>
                <w:sz w:val="24"/>
                <w:szCs w:val="24"/>
              </w:rPr>
            </w:pPr>
            <w:r>
              <w:rPr>
                <w:rFonts w:ascii="Times New Roman" w:hAnsi="Times New Roman"/>
                <w:sz w:val="24"/>
                <w:szCs w:val="24"/>
              </w:rPr>
              <w:t xml:space="preserve">- reprezentačné </w:t>
            </w:r>
          </w:p>
          <w:p w:rsidR="00641A70" w:rsidRDefault="00641A70">
            <w:pPr>
              <w:spacing w:after="0" w:line="240" w:lineRule="auto"/>
              <w:jc w:val="both"/>
              <w:rPr>
                <w:rFonts w:ascii="Times New Roman" w:hAnsi="Times New Roman"/>
                <w:sz w:val="24"/>
                <w:szCs w:val="24"/>
              </w:rPr>
            </w:pPr>
            <w:r>
              <w:rPr>
                <w:rFonts w:ascii="Times New Roman" w:hAnsi="Times New Roman"/>
                <w:sz w:val="24"/>
                <w:szCs w:val="24"/>
              </w:rPr>
              <w:t xml:space="preserve">- dopravné (PHM, údržba </w:t>
            </w:r>
            <w:proofErr w:type="spellStart"/>
            <w:r>
              <w:rPr>
                <w:rFonts w:ascii="Times New Roman" w:hAnsi="Times New Roman"/>
                <w:sz w:val="24"/>
                <w:szCs w:val="24"/>
              </w:rPr>
              <w:t>mot</w:t>
            </w:r>
            <w:proofErr w:type="spellEnd"/>
            <w:r>
              <w:rPr>
                <w:rFonts w:ascii="Times New Roman" w:hAnsi="Times New Roman"/>
                <w:sz w:val="24"/>
                <w:szCs w:val="24"/>
              </w:rPr>
              <w:t>. vozidla a diaľničné známky)</w:t>
            </w:r>
          </w:p>
          <w:p w:rsidR="00641A70" w:rsidRDefault="00641A70">
            <w:pPr>
              <w:spacing w:after="0" w:line="240" w:lineRule="auto"/>
              <w:jc w:val="both"/>
              <w:rPr>
                <w:rFonts w:ascii="Times New Roman" w:hAnsi="Times New Roman"/>
                <w:sz w:val="24"/>
                <w:szCs w:val="24"/>
              </w:rPr>
            </w:pPr>
            <w:r>
              <w:rPr>
                <w:rFonts w:ascii="Times New Roman" w:hAnsi="Times New Roman"/>
                <w:sz w:val="24"/>
                <w:szCs w:val="24"/>
              </w:rPr>
              <w:t>- prenájom priestorov</w:t>
            </w:r>
          </w:p>
          <w:p w:rsidR="00641A70" w:rsidRDefault="00641A70">
            <w:pPr>
              <w:spacing w:after="0" w:line="240" w:lineRule="auto"/>
              <w:jc w:val="both"/>
              <w:rPr>
                <w:rFonts w:ascii="Times New Roman" w:hAnsi="Times New Roman"/>
                <w:sz w:val="24"/>
                <w:szCs w:val="24"/>
              </w:rPr>
            </w:pPr>
            <w:r>
              <w:rPr>
                <w:rFonts w:ascii="Times New Roman" w:hAnsi="Times New Roman"/>
                <w:sz w:val="24"/>
                <w:szCs w:val="24"/>
              </w:rPr>
              <w:t xml:space="preserve">- propagácia, reklama a inzercia </w:t>
            </w:r>
          </w:p>
          <w:p w:rsidR="00641A70" w:rsidRDefault="00641A70">
            <w:pPr>
              <w:spacing w:after="0" w:line="240" w:lineRule="auto"/>
              <w:jc w:val="both"/>
              <w:rPr>
                <w:rFonts w:ascii="Times New Roman" w:hAnsi="Times New Roman"/>
                <w:sz w:val="24"/>
                <w:szCs w:val="24"/>
              </w:rPr>
            </w:pPr>
            <w:r>
              <w:rPr>
                <w:rFonts w:ascii="Times New Roman" w:hAnsi="Times New Roman"/>
                <w:sz w:val="24"/>
                <w:szCs w:val="24"/>
              </w:rPr>
              <w:t>- všeobecné služby</w:t>
            </w:r>
          </w:p>
        </w:tc>
      </w:tr>
    </w:tbl>
    <w:p w:rsidR="00641A70" w:rsidRDefault="00641A70" w:rsidP="00641A70">
      <w:pPr>
        <w:spacing w:after="0" w:line="240" w:lineRule="auto"/>
        <w:jc w:val="both"/>
        <w:rPr>
          <w:rFonts w:ascii="Times New Roman" w:hAnsi="Times New Roman"/>
          <w:sz w:val="24"/>
          <w:szCs w:val="24"/>
        </w:rPr>
      </w:pPr>
    </w:p>
    <w:p w:rsidR="00641A70" w:rsidRDefault="00641A70" w:rsidP="00641A70">
      <w:pPr>
        <w:spacing w:after="0"/>
        <w:sectPr w:rsidR="00641A70">
          <w:pgSz w:w="11906" w:h="16838"/>
          <w:pgMar w:top="1417" w:right="1417" w:bottom="1417" w:left="1417" w:header="708" w:footer="708" w:gutter="0"/>
          <w:cols w:space="708"/>
        </w:sectPr>
      </w:pPr>
    </w:p>
    <w:tbl>
      <w:tblPr>
        <w:tblW w:w="5172" w:type="pct"/>
        <w:shd w:val="clear" w:color="auto" w:fill="C6D9F1"/>
        <w:tblLook w:val="01E0" w:firstRow="1" w:lastRow="1" w:firstColumn="1" w:lastColumn="1" w:noHBand="0" w:noVBand="0"/>
      </w:tblPr>
      <w:tblGrid>
        <w:gridCol w:w="2519"/>
        <w:gridCol w:w="7089"/>
      </w:tblGrid>
      <w:tr w:rsidR="00641A70" w:rsidTr="00641A70">
        <w:trPr>
          <w:trHeight w:val="661"/>
        </w:trPr>
        <w:tc>
          <w:tcPr>
            <w:tcW w:w="1311" w:type="pct"/>
            <w:shd w:val="clear" w:color="auto" w:fill="C6D9F1"/>
            <w:hideMark/>
          </w:tcPr>
          <w:p w:rsidR="00641A70" w:rsidRDefault="00641A70">
            <w:pPr>
              <w:spacing w:before="120" w:after="120" w:line="240" w:lineRule="auto"/>
              <w:rPr>
                <w:rFonts w:ascii="Times New Roman" w:hAnsi="Times New Roman"/>
                <w:b/>
                <w:sz w:val="32"/>
                <w:szCs w:val="32"/>
              </w:rPr>
            </w:pPr>
            <w:r>
              <w:rPr>
                <w:rFonts w:ascii="Times New Roman" w:hAnsi="Times New Roman"/>
                <w:b/>
                <w:sz w:val="32"/>
                <w:szCs w:val="32"/>
              </w:rPr>
              <w:lastRenderedPageBreak/>
              <w:t xml:space="preserve">Prvok 1.2.2:  </w:t>
            </w:r>
          </w:p>
        </w:tc>
        <w:tc>
          <w:tcPr>
            <w:tcW w:w="3689" w:type="pct"/>
            <w:shd w:val="clear" w:color="auto" w:fill="C6D9F1"/>
            <w:hideMark/>
          </w:tcPr>
          <w:p w:rsidR="00641A70" w:rsidRDefault="00641A70">
            <w:pPr>
              <w:spacing w:before="120" w:after="120" w:line="240" w:lineRule="auto"/>
              <w:rPr>
                <w:rFonts w:ascii="Times New Roman" w:hAnsi="Times New Roman"/>
                <w:b/>
                <w:sz w:val="32"/>
                <w:szCs w:val="32"/>
              </w:rPr>
            </w:pPr>
            <w:r>
              <w:rPr>
                <w:rFonts w:ascii="Times New Roman" w:hAnsi="Times New Roman"/>
                <w:b/>
                <w:sz w:val="32"/>
                <w:szCs w:val="32"/>
              </w:rPr>
              <w:t xml:space="preserve">Výkon funkcie zástupcov starostu                                                                    </w:t>
            </w:r>
          </w:p>
        </w:tc>
      </w:tr>
      <w:tr w:rsidR="00641A70" w:rsidTr="00641A70">
        <w:tc>
          <w:tcPr>
            <w:tcW w:w="1311" w:type="pct"/>
            <w:shd w:val="clear" w:color="auto" w:fill="auto"/>
            <w:hideMark/>
          </w:tcPr>
          <w:p w:rsidR="00641A70" w:rsidRDefault="00641A70">
            <w:pPr>
              <w:spacing w:after="0" w:line="240" w:lineRule="auto"/>
              <w:rPr>
                <w:rFonts w:ascii="Times New Roman" w:hAnsi="Times New Roman"/>
              </w:rPr>
            </w:pPr>
            <w:r>
              <w:rPr>
                <w:rFonts w:ascii="Times New Roman" w:hAnsi="Times New Roman"/>
                <w:sz w:val="20"/>
                <w:szCs w:val="20"/>
              </w:rPr>
              <w:t>Zodpovednosť:</w:t>
            </w:r>
          </w:p>
        </w:tc>
        <w:tc>
          <w:tcPr>
            <w:tcW w:w="3689" w:type="pct"/>
            <w:shd w:val="clear" w:color="auto" w:fill="auto"/>
            <w:hideMark/>
          </w:tcPr>
          <w:p w:rsidR="00641A70" w:rsidRDefault="00641A70">
            <w:pPr>
              <w:spacing w:after="0" w:line="240" w:lineRule="auto"/>
              <w:rPr>
                <w:rFonts w:ascii="Times New Roman" w:hAnsi="Times New Roman"/>
                <w:sz w:val="20"/>
                <w:szCs w:val="20"/>
              </w:rPr>
            </w:pPr>
            <w:r>
              <w:rPr>
                <w:rFonts w:ascii="Times New Roman" w:hAnsi="Times New Roman"/>
                <w:sz w:val="20"/>
                <w:szCs w:val="20"/>
              </w:rPr>
              <w:t>vecne sekretariát zástupcov starostu, finančné zabezpečenie oddelenie vnútornej správy</w:t>
            </w:r>
          </w:p>
        </w:tc>
      </w:tr>
    </w:tbl>
    <w:p w:rsidR="00641A70"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641A70" w:rsidTr="00641A70">
        <w:tc>
          <w:tcPr>
            <w:tcW w:w="2518"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rok</w:t>
            </w:r>
          </w:p>
        </w:tc>
        <w:tc>
          <w:tcPr>
            <w:tcW w:w="2374"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Tr="00641A70">
        <w:tc>
          <w:tcPr>
            <w:tcW w:w="2518"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Pr>
                <w:rFonts w:ascii="Times New Roman" w:eastAsia="Times New Roman" w:hAnsi="Times New Roman"/>
                <w:bCs/>
                <w:color w:val="000000"/>
                <w:sz w:val="20"/>
                <w:szCs w:val="20"/>
              </w:rPr>
              <w:t>Bežné výdavky</w:t>
            </w:r>
          </w:p>
          <w:p w:rsidR="00641A70" w:rsidRDefault="00641A70">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Pr>
                <w:rFonts w:ascii="Times New Roman" w:eastAsia="Times New Roman" w:hAnsi="Times New Roman"/>
                <w:bCs/>
                <w:color w:val="000000"/>
                <w:sz w:val="20"/>
                <w:szCs w:val="20"/>
              </w:rPr>
              <w:t>Kapitálové výdavky</w:t>
            </w:r>
          </w:p>
          <w:p w:rsidR="00641A70" w:rsidRDefault="00641A70">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Pr>
                <w:rFonts w:ascii="Times New Roman" w:eastAsia="Times New Roman" w:hAnsi="Times New Roman"/>
                <w:bCs/>
                <w:color w:val="000000"/>
                <w:sz w:val="20"/>
                <w:szCs w:val="20"/>
              </w:rPr>
              <w:t>Finančné výdavky</w:t>
            </w:r>
          </w:p>
          <w:p w:rsidR="00641A70" w:rsidRDefault="00641A70">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Pr>
                <w:rFonts w:ascii="Times New Roman" w:eastAsia="Times New Roman" w:hAnsi="Times New Roman"/>
                <w:b/>
                <w:bCs/>
                <w:color w:val="000000"/>
                <w:sz w:val="20"/>
                <w:szCs w:val="20"/>
              </w:rPr>
              <w:t>Spolu</w:t>
            </w:r>
          </w:p>
        </w:tc>
        <w:tc>
          <w:tcPr>
            <w:tcW w:w="2374"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81 164,00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81 164,00</w:t>
            </w:r>
          </w:p>
        </w:tc>
        <w:tc>
          <w:tcPr>
            <w:tcW w:w="2374"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81 164,00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81 164,00</w:t>
            </w:r>
          </w:p>
        </w:tc>
        <w:tc>
          <w:tcPr>
            <w:tcW w:w="2374"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81 164,00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81 164,00</w:t>
            </w:r>
          </w:p>
        </w:tc>
      </w:tr>
    </w:tbl>
    <w:p w:rsidR="00641A70" w:rsidRDefault="00641A70" w:rsidP="00641A70">
      <w:pPr>
        <w:spacing w:after="0" w:line="240" w:lineRule="auto"/>
        <w:rPr>
          <w:rFonts w:ascii="Arial" w:hAnsi="Arial" w:cs="Arial"/>
          <w:b/>
        </w:rPr>
      </w:pPr>
    </w:p>
    <w:p w:rsidR="00641A70" w:rsidRDefault="00641A70" w:rsidP="00641A70">
      <w:pPr>
        <w:spacing w:after="0" w:line="240" w:lineRule="auto"/>
        <w:ind w:left="708" w:hanging="708"/>
        <w:rPr>
          <w:rFonts w:ascii="Times New Roman" w:hAnsi="Times New Roman"/>
          <w:b/>
          <w:sz w:val="24"/>
          <w:szCs w:val="24"/>
        </w:rPr>
      </w:pPr>
      <w:r>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641A70" w:rsidTr="00641A70">
        <w:tc>
          <w:tcPr>
            <w:tcW w:w="2518"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rPr>
                <w:rFonts w:ascii="Times New Roman" w:hAnsi="Times New Roman"/>
                <w:b/>
                <w:bCs/>
                <w:color w:val="000000"/>
                <w:sz w:val="20"/>
                <w:szCs w:val="20"/>
              </w:rPr>
            </w:pPr>
            <w:r>
              <w:rPr>
                <w:rFonts w:ascii="Times New Roman" w:hAnsi="Times New Roman"/>
                <w:b/>
                <w:bCs/>
                <w:color w:val="000000"/>
                <w:sz w:val="20"/>
                <w:szCs w:val="20"/>
              </w:rPr>
              <w:t>Cieľ</w:t>
            </w:r>
          </w:p>
        </w:tc>
        <w:tc>
          <w:tcPr>
            <w:tcW w:w="4111"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rPr>
                <w:rFonts w:ascii="Times New Roman" w:hAnsi="Times New Roman"/>
                <w:b/>
                <w:bCs/>
                <w:color w:val="000000"/>
                <w:sz w:val="20"/>
                <w:szCs w:val="20"/>
              </w:rPr>
            </w:pPr>
            <w:r>
              <w:rPr>
                <w:rFonts w:ascii="Times New Roman" w:hAnsi="Times New Roman"/>
                <w:b/>
                <w:bCs/>
                <w:color w:val="000000"/>
                <w:sz w:val="20"/>
                <w:szCs w:val="20"/>
              </w:rPr>
              <w:t>Merateľný ukazovateľ</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Tr="00641A70">
        <w:trPr>
          <w:trHeight w:val="413"/>
        </w:trPr>
        <w:tc>
          <w:tcPr>
            <w:tcW w:w="2518" w:type="dxa"/>
            <w:vMerge w:val="restart"/>
            <w:tcBorders>
              <w:top w:val="single" w:sz="4" w:space="0" w:color="000000"/>
              <w:left w:val="single" w:sz="4" w:space="0" w:color="000000"/>
              <w:bottom w:val="single" w:sz="4" w:space="0" w:color="000000"/>
              <w:right w:val="single" w:sz="4" w:space="0" w:color="000000"/>
            </w:tcBorders>
          </w:tcPr>
          <w:p w:rsidR="00641A70" w:rsidRDefault="00641A70">
            <w:pPr>
              <w:spacing w:after="120" w:line="240" w:lineRule="auto"/>
              <w:rPr>
                <w:rFonts w:ascii="Tahoma" w:hAnsi="Tahoma" w:cs="Tahoma"/>
                <w:bCs/>
                <w:color w:val="000000"/>
                <w:sz w:val="16"/>
                <w:szCs w:val="16"/>
              </w:rPr>
            </w:pPr>
            <w:r>
              <w:rPr>
                <w:rFonts w:ascii="Tahoma" w:hAnsi="Tahoma" w:cs="Tahoma"/>
                <w:bCs/>
                <w:color w:val="000000"/>
                <w:sz w:val="16"/>
                <w:szCs w:val="16"/>
              </w:rPr>
              <w:t xml:space="preserve">Aktívne sa podieľať na činnosti M.Č. </w:t>
            </w:r>
          </w:p>
          <w:p w:rsidR="00641A70" w:rsidRDefault="00641A70">
            <w:pPr>
              <w:spacing w:after="120" w:line="240" w:lineRule="auto"/>
              <w:rPr>
                <w:rFonts w:ascii="Tahoma" w:hAnsi="Tahoma" w:cs="Tahoma"/>
                <w:bCs/>
                <w:color w:val="000000"/>
                <w:sz w:val="16"/>
                <w:szCs w:val="16"/>
              </w:rPr>
            </w:pPr>
          </w:p>
        </w:tc>
        <w:tc>
          <w:tcPr>
            <w:tcW w:w="4111" w:type="dxa"/>
            <w:tcBorders>
              <w:top w:val="single" w:sz="4" w:space="0" w:color="000000"/>
              <w:left w:val="single" w:sz="4" w:space="0" w:color="000000"/>
              <w:bottom w:val="single" w:sz="4" w:space="0" w:color="000000"/>
              <w:right w:val="single" w:sz="4" w:space="0" w:color="000000"/>
            </w:tcBorders>
          </w:tcPr>
          <w:p w:rsidR="00641A70" w:rsidRDefault="00641A70">
            <w:pPr>
              <w:spacing w:after="0" w:line="240" w:lineRule="auto"/>
              <w:rPr>
                <w:rFonts w:ascii="Tahoma" w:hAnsi="Tahoma" w:cs="Tahoma"/>
                <w:color w:val="000000"/>
                <w:sz w:val="16"/>
                <w:szCs w:val="16"/>
              </w:rPr>
            </w:pPr>
            <w:r>
              <w:rPr>
                <w:rFonts w:ascii="Tahoma" w:hAnsi="Tahoma" w:cs="Tahoma"/>
                <w:color w:val="000000"/>
                <w:sz w:val="16"/>
                <w:szCs w:val="16"/>
              </w:rPr>
              <w:t>reagovať na podnety a žiadosti občanov</w:t>
            </w:r>
          </w:p>
          <w:p w:rsidR="00641A70" w:rsidRDefault="00641A70">
            <w:pPr>
              <w:spacing w:after="0" w:line="240" w:lineRule="auto"/>
              <w:rPr>
                <w:rFonts w:ascii="Tahoma" w:hAnsi="Tahoma" w:cs="Tahoma"/>
                <w:color w:val="000000"/>
                <w:sz w:val="16"/>
                <w:szCs w:val="16"/>
              </w:rPr>
            </w:pP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1F649D">
            <w:pPr>
              <w:spacing w:after="0" w:line="240" w:lineRule="auto"/>
              <w:jc w:val="center"/>
              <w:rPr>
                <w:rFonts w:ascii="Tahoma" w:hAnsi="Tahoma" w:cs="Tahoma"/>
                <w:color w:val="000000"/>
                <w:sz w:val="16"/>
                <w:szCs w:val="16"/>
              </w:rPr>
            </w:pPr>
            <w:r>
              <w:rPr>
                <w:rFonts w:ascii="Tahoma" w:hAnsi="Tahoma" w:cs="Tahoma"/>
                <w:color w:val="000000"/>
                <w:sz w:val="16"/>
                <w:szCs w:val="16"/>
              </w:rPr>
              <w:t>áno</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1F649D">
            <w:pPr>
              <w:spacing w:after="0" w:line="240" w:lineRule="auto"/>
              <w:jc w:val="center"/>
              <w:rPr>
                <w:rFonts w:ascii="Tahoma" w:hAnsi="Tahoma" w:cs="Tahoma"/>
                <w:color w:val="000000"/>
                <w:sz w:val="16"/>
                <w:szCs w:val="16"/>
              </w:rPr>
            </w:pPr>
            <w:r>
              <w:rPr>
                <w:rFonts w:ascii="Tahoma" w:hAnsi="Tahoma" w:cs="Tahoma"/>
                <w:color w:val="000000"/>
                <w:sz w:val="16"/>
                <w:szCs w:val="16"/>
              </w:rPr>
              <w:t>á</w:t>
            </w:r>
            <w:r w:rsidR="00641A70">
              <w:rPr>
                <w:rFonts w:ascii="Tahoma" w:hAnsi="Tahoma" w:cs="Tahoma"/>
                <w:color w:val="000000"/>
                <w:sz w:val="16"/>
                <w:szCs w:val="16"/>
              </w:rPr>
              <w:t>no</w:t>
            </w:r>
          </w:p>
        </w:tc>
        <w:tc>
          <w:tcPr>
            <w:tcW w:w="993" w:type="dxa"/>
            <w:tcBorders>
              <w:top w:val="single" w:sz="4" w:space="0" w:color="000000"/>
              <w:left w:val="single" w:sz="4" w:space="0" w:color="000000"/>
              <w:bottom w:val="single" w:sz="4" w:space="0" w:color="000000"/>
              <w:right w:val="single" w:sz="4" w:space="0" w:color="000000"/>
            </w:tcBorders>
            <w:hideMark/>
          </w:tcPr>
          <w:p w:rsidR="00641A70" w:rsidRDefault="001F649D">
            <w:pPr>
              <w:spacing w:after="0" w:line="240" w:lineRule="auto"/>
              <w:jc w:val="center"/>
              <w:rPr>
                <w:rFonts w:ascii="Tahoma" w:hAnsi="Tahoma" w:cs="Tahoma"/>
                <w:color w:val="000000"/>
                <w:sz w:val="16"/>
                <w:szCs w:val="16"/>
              </w:rPr>
            </w:pPr>
            <w:r>
              <w:rPr>
                <w:rFonts w:ascii="Tahoma" w:hAnsi="Tahoma" w:cs="Tahoma"/>
                <w:color w:val="000000"/>
                <w:sz w:val="16"/>
                <w:szCs w:val="16"/>
              </w:rPr>
              <w:t>á</w:t>
            </w:r>
            <w:r w:rsidR="00641A70">
              <w:rPr>
                <w:rFonts w:ascii="Tahoma" w:hAnsi="Tahoma" w:cs="Tahoma"/>
                <w:color w:val="000000"/>
                <w:sz w:val="16"/>
                <w:szCs w:val="16"/>
              </w:rPr>
              <w:t>no</w:t>
            </w:r>
          </w:p>
        </w:tc>
      </w:tr>
      <w:tr w:rsidR="00641A70" w:rsidTr="00641A70">
        <w:trPr>
          <w:trHeight w:val="20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41A70" w:rsidRDefault="00641A70">
            <w:pPr>
              <w:spacing w:after="0" w:line="240" w:lineRule="auto"/>
              <w:rPr>
                <w:rFonts w:ascii="Tahoma" w:hAnsi="Tahoma" w:cs="Tahoma"/>
                <w:bCs/>
                <w:color w:val="000000"/>
                <w:sz w:val="16"/>
                <w:szCs w:val="16"/>
              </w:rPr>
            </w:pPr>
          </w:p>
        </w:tc>
        <w:tc>
          <w:tcPr>
            <w:tcW w:w="4111" w:type="dxa"/>
            <w:tcBorders>
              <w:top w:val="single" w:sz="4" w:space="0" w:color="000000"/>
              <w:left w:val="single" w:sz="4" w:space="0" w:color="000000"/>
              <w:bottom w:val="single" w:sz="4" w:space="0" w:color="000000"/>
              <w:right w:val="single" w:sz="4" w:space="0" w:color="000000"/>
            </w:tcBorders>
          </w:tcPr>
          <w:p w:rsidR="00641A70" w:rsidRDefault="00641A70">
            <w:pPr>
              <w:spacing w:after="0" w:line="240" w:lineRule="auto"/>
              <w:rPr>
                <w:rFonts w:ascii="Tahoma" w:hAnsi="Tahoma" w:cs="Tahoma"/>
                <w:color w:val="000000"/>
                <w:sz w:val="16"/>
                <w:szCs w:val="16"/>
              </w:rPr>
            </w:pPr>
            <w:r>
              <w:rPr>
                <w:rFonts w:ascii="Tahoma" w:hAnsi="Tahoma" w:cs="Tahoma"/>
                <w:color w:val="000000"/>
                <w:sz w:val="16"/>
                <w:szCs w:val="16"/>
              </w:rPr>
              <w:t>aktívna účasť na poradách starostu s vedením</w:t>
            </w:r>
          </w:p>
          <w:p w:rsidR="00641A70" w:rsidRDefault="00641A70">
            <w:pPr>
              <w:spacing w:after="0" w:line="240" w:lineRule="auto"/>
              <w:rPr>
                <w:rFonts w:ascii="Tahoma" w:hAnsi="Tahoma" w:cs="Tahoma"/>
                <w:color w:val="000000"/>
                <w:sz w:val="16"/>
                <w:szCs w:val="16"/>
              </w:rPr>
            </w:pP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1F649D">
            <w:pPr>
              <w:spacing w:after="0" w:line="240" w:lineRule="auto"/>
              <w:jc w:val="center"/>
              <w:rPr>
                <w:rFonts w:ascii="Tahoma" w:hAnsi="Tahoma" w:cs="Tahoma"/>
                <w:color w:val="000000"/>
                <w:sz w:val="16"/>
                <w:szCs w:val="16"/>
              </w:rPr>
            </w:pPr>
            <w:r>
              <w:rPr>
                <w:rFonts w:ascii="Tahoma" w:hAnsi="Tahoma" w:cs="Tahoma"/>
                <w:color w:val="000000"/>
                <w:sz w:val="16"/>
                <w:szCs w:val="16"/>
              </w:rPr>
              <w:t>á</w:t>
            </w:r>
            <w:r w:rsidR="00641A70">
              <w:rPr>
                <w:rFonts w:ascii="Tahoma" w:hAnsi="Tahoma" w:cs="Tahoma"/>
                <w:color w:val="000000"/>
                <w:sz w:val="16"/>
                <w:szCs w:val="16"/>
              </w:rPr>
              <w:t>no</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1F649D">
            <w:pPr>
              <w:spacing w:after="0" w:line="240" w:lineRule="auto"/>
              <w:jc w:val="center"/>
              <w:rPr>
                <w:rFonts w:ascii="Tahoma" w:hAnsi="Tahoma" w:cs="Tahoma"/>
                <w:color w:val="000000"/>
                <w:sz w:val="16"/>
                <w:szCs w:val="16"/>
              </w:rPr>
            </w:pPr>
            <w:r>
              <w:rPr>
                <w:rFonts w:ascii="Tahoma" w:hAnsi="Tahoma" w:cs="Tahoma"/>
                <w:color w:val="000000"/>
                <w:sz w:val="16"/>
                <w:szCs w:val="16"/>
              </w:rPr>
              <w:t>á</w:t>
            </w:r>
            <w:r w:rsidR="00641A70">
              <w:rPr>
                <w:rFonts w:ascii="Tahoma" w:hAnsi="Tahoma" w:cs="Tahoma"/>
                <w:color w:val="000000"/>
                <w:sz w:val="16"/>
                <w:szCs w:val="16"/>
              </w:rPr>
              <w:t>no</w:t>
            </w:r>
          </w:p>
        </w:tc>
        <w:tc>
          <w:tcPr>
            <w:tcW w:w="993" w:type="dxa"/>
            <w:tcBorders>
              <w:top w:val="single" w:sz="4" w:space="0" w:color="000000"/>
              <w:left w:val="single" w:sz="4" w:space="0" w:color="000000"/>
              <w:bottom w:val="single" w:sz="4" w:space="0" w:color="000000"/>
              <w:right w:val="single" w:sz="4" w:space="0" w:color="000000"/>
            </w:tcBorders>
            <w:hideMark/>
          </w:tcPr>
          <w:p w:rsidR="00641A70" w:rsidRDefault="001F649D">
            <w:pPr>
              <w:spacing w:after="0" w:line="240" w:lineRule="auto"/>
              <w:jc w:val="center"/>
              <w:rPr>
                <w:rFonts w:ascii="Tahoma" w:hAnsi="Tahoma" w:cs="Tahoma"/>
                <w:color w:val="000000"/>
                <w:sz w:val="16"/>
                <w:szCs w:val="16"/>
              </w:rPr>
            </w:pPr>
            <w:r>
              <w:rPr>
                <w:rFonts w:ascii="Tahoma" w:hAnsi="Tahoma" w:cs="Tahoma"/>
                <w:color w:val="000000"/>
                <w:sz w:val="16"/>
                <w:szCs w:val="16"/>
              </w:rPr>
              <w:t>á</w:t>
            </w:r>
            <w:r w:rsidR="00641A70">
              <w:rPr>
                <w:rFonts w:ascii="Tahoma" w:hAnsi="Tahoma" w:cs="Tahoma"/>
                <w:color w:val="000000"/>
                <w:sz w:val="16"/>
                <w:szCs w:val="16"/>
              </w:rPr>
              <w:t>no</w:t>
            </w:r>
          </w:p>
        </w:tc>
      </w:tr>
      <w:tr w:rsidR="00641A70" w:rsidTr="00641A70">
        <w:trPr>
          <w:trHeight w:val="2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41A70" w:rsidRDefault="00641A70">
            <w:pPr>
              <w:spacing w:after="0" w:line="240" w:lineRule="auto"/>
              <w:rPr>
                <w:rFonts w:ascii="Tahoma" w:hAnsi="Tahoma" w:cs="Tahoma"/>
                <w:bCs/>
                <w:color w:val="000000"/>
                <w:sz w:val="16"/>
                <w:szCs w:val="16"/>
              </w:rPr>
            </w:pPr>
          </w:p>
        </w:tc>
        <w:tc>
          <w:tcPr>
            <w:tcW w:w="4111" w:type="dxa"/>
            <w:tcBorders>
              <w:top w:val="single" w:sz="4" w:space="0" w:color="000000"/>
              <w:left w:val="single" w:sz="4" w:space="0" w:color="000000"/>
              <w:bottom w:val="single" w:sz="4" w:space="0" w:color="000000"/>
              <w:right w:val="single" w:sz="4" w:space="0" w:color="000000"/>
            </w:tcBorders>
          </w:tcPr>
          <w:p w:rsidR="00641A70" w:rsidRDefault="00641A70">
            <w:pPr>
              <w:spacing w:after="0" w:line="240" w:lineRule="auto"/>
              <w:rPr>
                <w:rFonts w:ascii="Tahoma" w:hAnsi="Tahoma" w:cs="Tahoma"/>
                <w:color w:val="000000"/>
                <w:sz w:val="16"/>
                <w:szCs w:val="16"/>
              </w:rPr>
            </w:pPr>
            <w:r>
              <w:rPr>
                <w:rFonts w:ascii="Tahoma" w:hAnsi="Tahoma" w:cs="Tahoma"/>
                <w:color w:val="000000"/>
                <w:sz w:val="16"/>
                <w:szCs w:val="16"/>
              </w:rPr>
              <w:t>aktívna účasť na akciách z poverenia starostu</w:t>
            </w:r>
          </w:p>
          <w:p w:rsidR="00641A70" w:rsidRDefault="00641A70">
            <w:pPr>
              <w:spacing w:after="0" w:line="240" w:lineRule="auto"/>
              <w:rPr>
                <w:rFonts w:ascii="Tahoma" w:hAnsi="Tahoma" w:cs="Tahoma"/>
                <w:color w:val="000000"/>
                <w:sz w:val="16"/>
                <w:szCs w:val="16"/>
              </w:rPr>
            </w:pP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1F649D">
            <w:pPr>
              <w:spacing w:after="0" w:line="240" w:lineRule="auto"/>
              <w:jc w:val="center"/>
              <w:rPr>
                <w:rFonts w:ascii="Tahoma" w:hAnsi="Tahoma" w:cs="Tahoma"/>
                <w:color w:val="000000"/>
                <w:sz w:val="16"/>
                <w:szCs w:val="16"/>
              </w:rPr>
            </w:pPr>
            <w:r>
              <w:rPr>
                <w:rFonts w:ascii="Tahoma" w:hAnsi="Tahoma" w:cs="Tahoma"/>
                <w:color w:val="000000"/>
                <w:sz w:val="16"/>
                <w:szCs w:val="16"/>
              </w:rPr>
              <w:t>á</w:t>
            </w:r>
            <w:r w:rsidR="00641A70">
              <w:rPr>
                <w:rFonts w:ascii="Tahoma" w:hAnsi="Tahoma" w:cs="Tahoma"/>
                <w:color w:val="000000"/>
                <w:sz w:val="16"/>
                <w:szCs w:val="16"/>
              </w:rPr>
              <w:t>no</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1F649D">
            <w:pPr>
              <w:spacing w:after="0" w:line="240" w:lineRule="auto"/>
              <w:jc w:val="center"/>
              <w:rPr>
                <w:rFonts w:ascii="Tahoma" w:hAnsi="Tahoma" w:cs="Tahoma"/>
                <w:color w:val="000000"/>
                <w:sz w:val="16"/>
                <w:szCs w:val="16"/>
              </w:rPr>
            </w:pPr>
            <w:r>
              <w:rPr>
                <w:rFonts w:ascii="Tahoma" w:hAnsi="Tahoma" w:cs="Tahoma"/>
                <w:color w:val="000000"/>
                <w:sz w:val="16"/>
                <w:szCs w:val="16"/>
              </w:rPr>
              <w:t>á</w:t>
            </w:r>
            <w:r w:rsidR="00641A70">
              <w:rPr>
                <w:rFonts w:ascii="Tahoma" w:hAnsi="Tahoma" w:cs="Tahoma"/>
                <w:color w:val="000000"/>
                <w:sz w:val="16"/>
                <w:szCs w:val="16"/>
              </w:rPr>
              <w:t>no</w:t>
            </w:r>
          </w:p>
        </w:tc>
        <w:tc>
          <w:tcPr>
            <w:tcW w:w="993" w:type="dxa"/>
            <w:tcBorders>
              <w:top w:val="single" w:sz="4" w:space="0" w:color="000000"/>
              <w:left w:val="single" w:sz="4" w:space="0" w:color="000000"/>
              <w:bottom w:val="single" w:sz="4" w:space="0" w:color="000000"/>
              <w:right w:val="single" w:sz="4" w:space="0" w:color="000000"/>
            </w:tcBorders>
            <w:hideMark/>
          </w:tcPr>
          <w:p w:rsidR="00641A70" w:rsidRDefault="001F649D">
            <w:pPr>
              <w:spacing w:after="0" w:line="240" w:lineRule="auto"/>
              <w:jc w:val="center"/>
              <w:rPr>
                <w:rFonts w:ascii="Tahoma" w:hAnsi="Tahoma" w:cs="Tahoma"/>
                <w:color w:val="000000"/>
                <w:sz w:val="16"/>
                <w:szCs w:val="16"/>
              </w:rPr>
            </w:pPr>
            <w:r>
              <w:rPr>
                <w:rFonts w:ascii="Tahoma" w:hAnsi="Tahoma" w:cs="Tahoma"/>
                <w:color w:val="000000"/>
                <w:sz w:val="16"/>
                <w:szCs w:val="16"/>
              </w:rPr>
              <w:t>á</w:t>
            </w:r>
            <w:r w:rsidR="00641A70">
              <w:rPr>
                <w:rFonts w:ascii="Tahoma" w:hAnsi="Tahoma" w:cs="Tahoma"/>
                <w:color w:val="000000"/>
                <w:sz w:val="16"/>
                <w:szCs w:val="16"/>
              </w:rPr>
              <w:t>no</w:t>
            </w:r>
          </w:p>
        </w:tc>
      </w:tr>
    </w:tbl>
    <w:p w:rsidR="00641A70" w:rsidRDefault="00641A70" w:rsidP="00641A70">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641A70" w:rsidTr="00641A70">
        <w:tc>
          <w:tcPr>
            <w:tcW w:w="9606" w:type="dxa"/>
          </w:tcPr>
          <w:p w:rsidR="00641A70" w:rsidRDefault="00641A70">
            <w:pPr>
              <w:spacing w:after="0" w:line="240" w:lineRule="auto"/>
              <w:jc w:val="both"/>
              <w:rPr>
                <w:rFonts w:ascii="Times New Roman" w:hAnsi="Times New Roman"/>
                <w:bCs/>
                <w:color w:val="000000"/>
                <w:sz w:val="24"/>
                <w:szCs w:val="24"/>
              </w:rPr>
            </w:pPr>
            <w:r>
              <w:rPr>
                <w:rFonts w:ascii="Times New Roman" w:hAnsi="Times New Roman"/>
                <w:b/>
                <w:bCs/>
                <w:color w:val="000000"/>
                <w:sz w:val="24"/>
                <w:szCs w:val="24"/>
              </w:rPr>
              <w:t>Komentár</w:t>
            </w:r>
            <w:r>
              <w:rPr>
                <w:rFonts w:ascii="Times New Roman" w:hAnsi="Times New Roman"/>
                <w:bCs/>
                <w:color w:val="000000"/>
                <w:sz w:val="24"/>
                <w:szCs w:val="24"/>
              </w:rPr>
              <w:t xml:space="preserve"> :   Funkcia zástupcu starostu zabezpečuje styk s verejnosťou a prezentáciu MČ smerom k občanom účasťou na rôznych akciách, podujatiach, pri riešení podnetov a problémov občanov v rôznych oblastiach života v samospráve. </w:t>
            </w:r>
            <w:r w:rsidR="001F649D">
              <w:rPr>
                <w:rFonts w:ascii="Times New Roman" w:hAnsi="Times New Roman"/>
                <w:bCs/>
                <w:color w:val="000000"/>
                <w:sz w:val="24"/>
                <w:szCs w:val="24"/>
              </w:rPr>
              <w:t xml:space="preserve">Poverením zastupovania starostu mestskej časti sa zúčastňujú verejných akcií. </w:t>
            </w:r>
            <w:r>
              <w:rPr>
                <w:rFonts w:ascii="Times New Roman" w:hAnsi="Times New Roman"/>
                <w:bCs/>
                <w:color w:val="000000"/>
                <w:sz w:val="24"/>
                <w:szCs w:val="24"/>
              </w:rPr>
              <w:t xml:space="preserve">V prípade pretrvávajúcej </w:t>
            </w:r>
            <w:proofErr w:type="spellStart"/>
            <w:r>
              <w:rPr>
                <w:rFonts w:ascii="Times New Roman" w:hAnsi="Times New Roman"/>
                <w:bCs/>
                <w:color w:val="000000"/>
                <w:sz w:val="24"/>
                <w:szCs w:val="24"/>
              </w:rPr>
              <w:t>pandemickej</w:t>
            </w:r>
            <w:proofErr w:type="spellEnd"/>
            <w:r>
              <w:rPr>
                <w:rFonts w:ascii="Times New Roman" w:hAnsi="Times New Roman"/>
                <w:bCs/>
                <w:color w:val="000000"/>
                <w:sz w:val="24"/>
                <w:szCs w:val="24"/>
              </w:rPr>
              <w:t xml:space="preserve"> situácii COVID-19  bud</w:t>
            </w:r>
            <w:r w:rsidR="001F649D">
              <w:rPr>
                <w:rFonts w:ascii="Times New Roman" w:hAnsi="Times New Roman"/>
                <w:bCs/>
                <w:color w:val="000000"/>
                <w:sz w:val="24"/>
                <w:szCs w:val="24"/>
              </w:rPr>
              <w:t xml:space="preserve">ú všetky stretnutia, zasadania, komunikácia a styk s verejnosťou </w:t>
            </w:r>
            <w:r>
              <w:rPr>
                <w:rFonts w:ascii="Times New Roman" w:hAnsi="Times New Roman"/>
                <w:bCs/>
                <w:color w:val="000000"/>
                <w:sz w:val="24"/>
                <w:szCs w:val="24"/>
              </w:rPr>
              <w:t>zabezpečovan</w:t>
            </w:r>
            <w:r w:rsidR="001F649D">
              <w:rPr>
                <w:rFonts w:ascii="Times New Roman" w:hAnsi="Times New Roman"/>
                <w:bCs/>
                <w:color w:val="000000"/>
                <w:sz w:val="24"/>
                <w:szCs w:val="24"/>
              </w:rPr>
              <w:t>é</w:t>
            </w:r>
            <w:r>
              <w:rPr>
                <w:rFonts w:ascii="Times New Roman" w:hAnsi="Times New Roman"/>
                <w:bCs/>
                <w:color w:val="000000"/>
                <w:sz w:val="24"/>
                <w:szCs w:val="24"/>
              </w:rPr>
              <w:t xml:space="preserve"> aj </w:t>
            </w:r>
            <w:proofErr w:type="spellStart"/>
            <w:r>
              <w:rPr>
                <w:rFonts w:ascii="Times New Roman" w:hAnsi="Times New Roman"/>
                <w:bCs/>
                <w:color w:val="000000"/>
                <w:sz w:val="24"/>
                <w:szCs w:val="24"/>
              </w:rPr>
              <w:t>inline</w:t>
            </w:r>
            <w:proofErr w:type="spellEnd"/>
            <w:r>
              <w:rPr>
                <w:rFonts w:ascii="Times New Roman" w:hAnsi="Times New Roman"/>
                <w:bCs/>
                <w:color w:val="000000"/>
                <w:sz w:val="24"/>
                <w:szCs w:val="24"/>
              </w:rPr>
              <w:t xml:space="preserve"> formou.</w:t>
            </w:r>
          </w:p>
          <w:p w:rsidR="00641A70" w:rsidRDefault="00641A70">
            <w:pPr>
              <w:spacing w:after="0" w:line="240" w:lineRule="auto"/>
              <w:jc w:val="both"/>
              <w:rPr>
                <w:rFonts w:ascii="Times New Roman" w:hAnsi="Times New Roman"/>
                <w:bCs/>
                <w:color w:val="000000"/>
                <w:sz w:val="24"/>
                <w:szCs w:val="24"/>
              </w:rPr>
            </w:pPr>
          </w:p>
          <w:p w:rsidR="00641A70" w:rsidRDefault="00641A70">
            <w:pPr>
              <w:spacing w:after="0" w:line="240" w:lineRule="auto"/>
              <w:jc w:val="both"/>
              <w:rPr>
                <w:rFonts w:ascii="Times New Roman" w:hAnsi="Times New Roman"/>
                <w:bCs/>
                <w:color w:val="000000"/>
                <w:sz w:val="24"/>
                <w:szCs w:val="24"/>
              </w:rPr>
            </w:pPr>
          </w:p>
        </w:tc>
      </w:tr>
    </w:tbl>
    <w:p w:rsidR="00641A70" w:rsidRDefault="00641A70" w:rsidP="00641A70">
      <w:pPr>
        <w:spacing w:after="0"/>
        <w:rPr>
          <w:rFonts w:ascii="Tahoma" w:hAnsi="Tahoma" w:cs="Tahoma"/>
          <w:sz w:val="20"/>
          <w:szCs w:val="20"/>
        </w:rPr>
      </w:pPr>
    </w:p>
    <w:p w:rsidR="00641A70" w:rsidRDefault="00641A70" w:rsidP="00641A70">
      <w:pPr>
        <w:spacing w:after="0"/>
        <w:rPr>
          <w:rFonts w:ascii="Times New Roman" w:hAnsi="Times New Roman"/>
          <w:b/>
          <w:sz w:val="24"/>
          <w:szCs w:val="24"/>
        </w:rPr>
      </w:pPr>
      <w:r>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641A70" w:rsidTr="00641A70">
        <w:tc>
          <w:tcPr>
            <w:tcW w:w="959"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rPr>
                <w:rFonts w:ascii="Times New Roman" w:hAnsi="Times New Roman"/>
                <w:bCs/>
                <w:color w:val="000000"/>
                <w:sz w:val="20"/>
                <w:szCs w:val="20"/>
              </w:rPr>
            </w:pPr>
            <w:r>
              <w:rPr>
                <w:rFonts w:ascii="Times New Roman" w:hAnsi="Times New Roman"/>
                <w:bCs/>
                <w:color w:val="000000"/>
                <w:sz w:val="20"/>
                <w:szCs w:val="20"/>
              </w:rPr>
              <w:t>1.2.2</w:t>
            </w:r>
          </w:p>
        </w:tc>
        <w:tc>
          <w:tcPr>
            <w:tcW w:w="5670"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right"/>
              <w:rPr>
                <w:rFonts w:ascii="Tahoma" w:hAnsi="Tahoma" w:cs="Tahoma"/>
                <w:bCs/>
                <w:color w:val="000000"/>
                <w:sz w:val="20"/>
                <w:szCs w:val="20"/>
              </w:rPr>
            </w:pPr>
            <w:r>
              <w:rPr>
                <w:rFonts w:ascii="Tahoma" w:hAnsi="Tahoma" w:cs="Tahoma"/>
                <w:bCs/>
                <w:color w:val="000000"/>
                <w:sz w:val="20"/>
                <w:szCs w:val="20"/>
              </w:rPr>
              <w:t>81 164,00 Eur</w:t>
            </w:r>
          </w:p>
        </w:tc>
      </w:tr>
    </w:tbl>
    <w:p w:rsidR="00641A70" w:rsidRDefault="00641A70" w:rsidP="00641A70">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641A70" w:rsidTr="00641A70">
        <w:tc>
          <w:tcPr>
            <w:tcW w:w="9606" w:type="dxa"/>
          </w:tcPr>
          <w:p w:rsidR="00641A70" w:rsidRDefault="00641A70">
            <w:pPr>
              <w:spacing w:after="0" w:line="240" w:lineRule="auto"/>
              <w:jc w:val="both"/>
              <w:rPr>
                <w:rFonts w:ascii="Times New Roman" w:hAnsi="Times New Roman"/>
                <w:sz w:val="24"/>
                <w:szCs w:val="24"/>
              </w:rPr>
            </w:pPr>
            <w:r>
              <w:rPr>
                <w:rFonts w:ascii="Times New Roman" w:hAnsi="Times New Roman"/>
                <w:sz w:val="24"/>
                <w:szCs w:val="24"/>
              </w:rPr>
              <w:t>Finančné prostriedky budú použité na:</w:t>
            </w:r>
          </w:p>
          <w:p w:rsidR="00641A70" w:rsidRDefault="00641A70">
            <w:pPr>
              <w:spacing w:after="0" w:line="240" w:lineRule="auto"/>
              <w:jc w:val="both"/>
              <w:rPr>
                <w:rFonts w:ascii="Times New Roman" w:hAnsi="Times New Roman"/>
                <w:sz w:val="24"/>
                <w:szCs w:val="24"/>
              </w:rPr>
            </w:pPr>
            <w:r>
              <w:rPr>
                <w:rFonts w:ascii="Times New Roman" w:hAnsi="Times New Roman"/>
                <w:sz w:val="24"/>
                <w:szCs w:val="24"/>
              </w:rPr>
              <w:t>- tarifné platy a odvody do poisťovní v zmysle zákonov pre dvoch zástupcov starostu</w:t>
            </w:r>
          </w:p>
          <w:p w:rsidR="00641A70" w:rsidRDefault="00641A70">
            <w:pPr>
              <w:spacing w:after="0" w:line="240" w:lineRule="auto"/>
              <w:jc w:val="both"/>
              <w:rPr>
                <w:rFonts w:ascii="Times New Roman" w:hAnsi="Times New Roman"/>
                <w:sz w:val="24"/>
                <w:szCs w:val="24"/>
              </w:rPr>
            </w:pPr>
            <w:r>
              <w:rPr>
                <w:rFonts w:ascii="Times New Roman" w:hAnsi="Times New Roman"/>
                <w:sz w:val="24"/>
                <w:szCs w:val="24"/>
              </w:rPr>
              <w:t>- poštovné a telekomunikačné služby</w:t>
            </w:r>
          </w:p>
          <w:p w:rsidR="00641A70" w:rsidRDefault="00641A70">
            <w:pPr>
              <w:spacing w:after="0" w:line="240" w:lineRule="auto"/>
              <w:jc w:val="both"/>
              <w:rPr>
                <w:rFonts w:ascii="Times New Roman" w:hAnsi="Times New Roman"/>
                <w:sz w:val="24"/>
                <w:szCs w:val="24"/>
              </w:rPr>
            </w:pPr>
            <w:r>
              <w:rPr>
                <w:rFonts w:ascii="Times New Roman" w:hAnsi="Times New Roman"/>
                <w:sz w:val="24"/>
                <w:szCs w:val="24"/>
              </w:rPr>
              <w:t>- všeobecný materiál</w:t>
            </w:r>
          </w:p>
          <w:p w:rsidR="00641A70" w:rsidRDefault="00641A70">
            <w:pPr>
              <w:spacing w:after="0" w:line="240" w:lineRule="auto"/>
              <w:jc w:val="both"/>
              <w:rPr>
                <w:rFonts w:ascii="Times New Roman" w:hAnsi="Times New Roman"/>
                <w:sz w:val="24"/>
                <w:szCs w:val="24"/>
              </w:rPr>
            </w:pPr>
            <w:r>
              <w:rPr>
                <w:rFonts w:ascii="Times New Roman" w:hAnsi="Times New Roman"/>
                <w:sz w:val="24"/>
                <w:szCs w:val="24"/>
              </w:rPr>
              <w:t xml:space="preserve">- reprezentačné (občerstvenie pre návštevy)  </w:t>
            </w:r>
          </w:p>
          <w:p w:rsidR="00641A70" w:rsidRDefault="00641A70">
            <w:pPr>
              <w:spacing w:after="0" w:line="240" w:lineRule="auto"/>
              <w:jc w:val="both"/>
              <w:rPr>
                <w:rFonts w:ascii="Times New Roman" w:hAnsi="Times New Roman"/>
                <w:sz w:val="24"/>
                <w:szCs w:val="24"/>
              </w:rPr>
            </w:pPr>
          </w:p>
          <w:p w:rsidR="00641A70" w:rsidRDefault="00641A70">
            <w:pPr>
              <w:spacing w:after="0" w:line="240" w:lineRule="auto"/>
              <w:jc w:val="both"/>
              <w:rPr>
                <w:rFonts w:ascii="Times New Roman" w:hAnsi="Times New Roman"/>
                <w:sz w:val="24"/>
                <w:szCs w:val="24"/>
              </w:rPr>
            </w:pPr>
          </w:p>
          <w:p w:rsidR="00641A70" w:rsidRDefault="00641A70">
            <w:pPr>
              <w:spacing w:after="0" w:line="240" w:lineRule="auto"/>
              <w:jc w:val="both"/>
              <w:rPr>
                <w:rFonts w:ascii="Times New Roman" w:hAnsi="Times New Roman"/>
                <w:sz w:val="24"/>
                <w:szCs w:val="24"/>
              </w:rPr>
            </w:pPr>
          </w:p>
          <w:p w:rsidR="00641A70" w:rsidRDefault="00641A70">
            <w:pPr>
              <w:spacing w:after="0" w:line="240" w:lineRule="auto"/>
              <w:jc w:val="both"/>
              <w:rPr>
                <w:rFonts w:ascii="Times New Roman" w:hAnsi="Times New Roman"/>
                <w:sz w:val="24"/>
                <w:szCs w:val="24"/>
              </w:rPr>
            </w:pPr>
          </w:p>
        </w:tc>
      </w:tr>
    </w:tbl>
    <w:p w:rsidR="00641A70" w:rsidRDefault="00641A70" w:rsidP="00641A70">
      <w:pPr>
        <w:spacing w:after="0" w:line="240" w:lineRule="auto"/>
        <w:jc w:val="both"/>
        <w:rPr>
          <w:rFonts w:ascii="Times New Roman" w:hAnsi="Times New Roman"/>
          <w:sz w:val="24"/>
          <w:szCs w:val="24"/>
        </w:rPr>
      </w:pPr>
    </w:p>
    <w:p w:rsidR="00641A70" w:rsidRDefault="00641A70" w:rsidP="00641A70">
      <w:pPr>
        <w:spacing w:after="0"/>
        <w:sectPr w:rsidR="00641A70">
          <w:pgSz w:w="11906" w:h="16838"/>
          <w:pgMar w:top="1417" w:right="1417" w:bottom="1417" w:left="1417" w:header="708" w:footer="708" w:gutter="0"/>
          <w:cols w:space="708"/>
        </w:sectPr>
      </w:pPr>
    </w:p>
    <w:tbl>
      <w:tblPr>
        <w:tblW w:w="5172" w:type="pct"/>
        <w:shd w:val="clear" w:color="auto" w:fill="C6D9F1"/>
        <w:tblLook w:val="01E0" w:firstRow="1" w:lastRow="1" w:firstColumn="1" w:lastColumn="1" w:noHBand="0" w:noVBand="0"/>
      </w:tblPr>
      <w:tblGrid>
        <w:gridCol w:w="2519"/>
        <w:gridCol w:w="7089"/>
      </w:tblGrid>
      <w:tr w:rsidR="00641A70" w:rsidTr="00641A70">
        <w:trPr>
          <w:trHeight w:val="661"/>
        </w:trPr>
        <w:tc>
          <w:tcPr>
            <w:tcW w:w="1311" w:type="pct"/>
            <w:shd w:val="clear" w:color="auto" w:fill="C6D9F1"/>
            <w:hideMark/>
          </w:tcPr>
          <w:p w:rsidR="00641A70" w:rsidRDefault="00641A70">
            <w:pPr>
              <w:spacing w:before="120" w:after="120" w:line="240" w:lineRule="auto"/>
              <w:rPr>
                <w:rFonts w:ascii="Times New Roman" w:hAnsi="Times New Roman"/>
                <w:b/>
                <w:sz w:val="32"/>
                <w:szCs w:val="32"/>
              </w:rPr>
            </w:pPr>
            <w:r>
              <w:rPr>
                <w:rFonts w:ascii="Times New Roman" w:hAnsi="Times New Roman"/>
                <w:b/>
                <w:sz w:val="32"/>
                <w:szCs w:val="32"/>
              </w:rPr>
              <w:lastRenderedPageBreak/>
              <w:t xml:space="preserve">Prvok 1.2.3:  </w:t>
            </w:r>
          </w:p>
        </w:tc>
        <w:tc>
          <w:tcPr>
            <w:tcW w:w="3689" w:type="pct"/>
            <w:shd w:val="clear" w:color="auto" w:fill="C6D9F1"/>
            <w:hideMark/>
          </w:tcPr>
          <w:p w:rsidR="00641A70" w:rsidRDefault="00641A70">
            <w:pPr>
              <w:spacing w:before="120" w:after="120" w:line="240" w:lineRule="auto"/>
              <w:rPr>
                <w:rFonts w:ascii="Times New Roman" w:hAnsi="Times New Roman"/>
                <w:b/>
                <w:sz w:val="32"/>
                <w:szCs w:val="32"/>
              </w:rPr>
            </w:pPr>
            <w:r>
              <w:rPr>
                <w:rFonts w:ascii="Times New Roman" w:hAnsi="Times New Roman"/>
                <w:b/>
                <w:sz w:val="32"/>
                <w:szCs w:val="32"/>
              </w:rPr>
              <w:t xml:space="preserve">Výkon funkcie prednostu                                                                             </w:t>
            </w:r>
          </w:p>
        </w:tc>
      </w:tr>
    </w:tbl>
    <w:p w:rsidR="00641A70"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641A70" w:rsidTr="00641A70">
        <w:tc>
          <w:tcPr>
            <w:tcW w:w="2518"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rok</w:t>
            </w:r>
          </w:p>
        </w:tc>
        <w:tc>
          <w:tcPr>
            <w:tcW w:w="2374"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Tr="00641A70">
        <w:tc>
          <w:tcPr>
            <w:tcW w:w="2518"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Pr>
                <w:rFonts w:ascii="Times New Roman" w:eastAsia="Times New Roman" w:hAnsi="Times New Roman"/>
                <w:bCs/>
                <w:color w:val="000000"/>
                <w:sz w:val="20"/>
                <w:szCs w:val="20"/>
              </w:rPr>
              <w:t>Bežné výdavky</w:t>
            </w:r>
          </w:p>
          <w:p w:rsidR="00641A70" w:rsidRDefault="00641A70">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Pr>
                <w:rFonts w:ascii="Times New Roman" w:eastAsia="Times New Roman" w:hAnsi="Times New Roman"/>
                <w:bCs/>
                <w:color w:val="000000"/>
                <w:sz w:val="20"/>
                <w:szCs w:val="20"/>
              </w:rPr>
              <w:t>Kapitálové výdavky</w:t>
            </w:r>
          </w:p>
          <w:p w:rsidR="00641A70" w:rsidRDefault="00641A70">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Pr>
                <w:rFonts w:ascii="Times New Roman" w:eastAsia="Times New Roman" w:hAnsi="Times New Roman"/>
                <w:bCs/>
                <w:color w:val="000000"/>
                <w:sz w:val="20"/>
                <w:szCs w:val="20"/>
              </w:rPr>
              <w:t>Finančné výdavky</w:t>
            </w:r>
          </w:p>
          <w:p w:rsidR="00641A70" w:rsidRDefault="00641A70">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Pr>
                <w:rFonts w:ascii="Times New Roman" w:eastAsia="Times New Roman" w:hAnsi="Times New Roman"/>
                <w:b/>
                <w:bCs/>
                <w:color w:val="000000"/>
                <w:sz w:val="20"/>
                <w:szCs w:val="20"/>
              </w:rPr>
              <w:t>Spolu</w:t>
            </w:r>
          </w:p>
        </w:tc>
        <w:tc>
          <w:tcPr>
            <w:tcW w:w="2374"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2 275,00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2 275,00</w:t>
            </w:r>
          </w:p>
        </w:tc>
        <w:tc>
          <w:tcPr>
            <w:tcW w:w="2374"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2 275,00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2 275,00</w:t>
            </w:r>
          </w:p>
        </w:tc>
        <w:tc>
          <w:tcPr>
            <w:tcW w:w="2374" w:type="dxa"/>
            <w:tcBorders>
              <w:top w:val="single" w:sz="4" w:space="0" w:color="000000"/>
              <w:left w:val="single" w:sz="4" w:space="0" w:color="000000"/>
              <w:bottom w:val="single" w:sz="4" w:space="0" w:color="000000"/>
              <w:right w:val="single" w:sz="4" w:space="0" w:color="000000"/>
            </w:tcBorders>
            <w:hideMark/>
          </w:tcPr>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2 275,00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2 275,00</w:t>
            </w:r>
          </w:p>
        </w:tc>
      </w:tr>
    </w:tbl>
    <w:p w:rsidR="00641A70" w:rsidRDefault="00641A70" w:rsidP="00641A70">
      <w:pPr>
        <w:spacing w:after="0" w:line="240" w:lineRule="auto"/>
        <w:rPr>
          <w:rFonts w:ascii="Arial" w:hAnsi="Arial" w:cs="Arial"/>
          <w:b/>
        </w:rPr>
      </w:pPr>
    </w:p>
    <w:p w:rsidR="00641A70" w:rsidRDefault="00641A70" w:rsidP="00641A70">
      <w:pPr>
        <w:spacing w:after="0" w:line="240" w:lineRule="auto"/>
        <w:ind w:left="708" w:hanging="708"/>
        <w:rPr>
          <w:rFonts w:ascii="Times New Roman" w:hAnsi="Times New Roman"/>
          <w:b/>
          <w:sz w:val="24"/>
          <w:szCs w:val="24"/>
        </w:rPr>
      </w:pPr>
      <w:r>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641A70" w:rsidTr="00641A70">
        <w:tc>
          <w:tcPr>
            <w:tcW w:w="2518"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rPr>
                <w:rFonts w:ascii="Times New Roman" w:hAnsi="Times New Roman"/>
                <w:b/>
                <w:bCs/>
                <w:color w:val="000000"/>
                <w:sz w:val="20"/>
                <w:szCs w:val="20"/>
              </w:rPr>
            </w:pPr>
            <w:r>
              <w:rPr>
                <w:rFonts w:ascii="Times New Roman" w:hAnsi="Times New Roman"/>
                <w:b/>
                <w:bCs/>
                <w:color w:val="000000"/>
                <w:sz w:val="20"/>
                <w:szCs w:val="20"/>
              </w:rPr>
              <w:t>Cieľ</w:t>
            </w:r>
          </w:p>
        </w:tc>
        <w:tc>
          <w:tcPr>
            <w:tcW w:w="4111"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rPr>
                <w:rFonts w:ascii="Times New Roman" w:hAnsi="Times New Roman"/>
                <w:b/>
                <w:bCs/>
                <w:color w:val="000000"/>
                <w:sz w:val="20"/>
                <w:szCs w:val="20"/>
              </w:rPr>
            </w:pPr>
            <w:r>
              <w:rPr>
                <w:rFonts w:ascii="Times New Roman" w:hAnsi="Times New Roman"/>
                <w:b/>
                <w:bCs/>
                <w:color w:val="000000"/>
                <w:sz w:val="20"/>
                <w:szCs w:val="20"/>
              </w:rPr>
              <w:t>Merateľný ukazovateľ</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Tr="00641A70">
        <w:tc>
          <w:tcPr>
            <w:tcW w:w="2518" w:type="dxa"/>
            <w:tcBorders>
              <w:top w:val="single" w:sz="4" w:space="0" w:color="000000"/>
              <w:left w:val="single" w:sz="4" w:space="0" w:color="000000"/>
              <w:bottom w:val="single" w:sz="4" w:space="0" w:color="000000"/>
              <w:right w:val="single" w:sz="4" w:space="0" w:color="000000"/>
            </w:tcBorders>
          </w:tcPr>
          <w:p w:rsidR="00641A70" w:rsidRDefault="00641A70">
            <w:pPr>
              <w:spacing w:after="120" w:line="240" w:lineRule="auto"/>
              <w:rPr>
                <w:rFonts w:ascii="Tahoma" w:hAnsi="Tahoma" w:cs="Tahoma"/>
                <w:bCs/>
                <w:color w:val="000000"/>
                <w:sz w:val="16"/>
                <w:szCs w:val="16"/>
              </w:rPr>
            </w:pPr>
            <w:r>
              <w:rPr>
                <w:rFonts w:ascii="Tahoma" w:hAnsi="Tahoma" w:cs="Tahoma"/>
                <w:bCs/>
                <w:color w:val="000000"/>
                <w:sz w:val="16"/>
                <w:szCs w:val="16"/>
              </w:rPr>
              <w:t>Zabezpečiť výkon funkcie prednostu a zastupovanie miestneho úradu navonok</w:t>
            </w:r>
          </w:p>
          <w:p w:rsidR="00641A70" w:rsidRDefault="00641A70">
            <w:pPr>
              <w:spacing w:after="120" w:line="240" w:lineRule="auto"/>
              <w:rPr>
                <w:rFonts w:ascii="Tahoma" w:hAnsi="Tahoma" w:cs="Tahoma"/>
                <w:bCs/>
                <w:color w:val="000000"/>
                <w:sz w:val="16"/>
                <w:szCs w:val="16"/>
              </w:rPr>
            </w:pPr>
          </w:p>
        </w:tc>
        <w:tc>
          <w:tcPr>
            <w:tcW w:w="4111"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rPr>
                <w:rFonts w:ascii="Tahoma" w:hAnsi="Tahoma" w:cs="Tahoma"/>
                <w:color w:val="000000"/>
                <w:sz w:val="16"/>
                <w:szCs w:val="16"/>
              </w:rPr>
            </w:pPr>
            <w:r>
              <w:rPr>
                <w:rFonts w:ascii="Tahoma" w:hAnsi="Tahoma" w:cs="Tahoma"/>
                <w:color w:val="000000"/>
                <w:sz w:val="16"/>
                <w:szCs w:val="16"/>
              </w:rPr>
              <w:t>Aktívna účasť na pracovných stretnutiach, hlavne na organizačných poradách súvisiacich s výkonom kompetencií MČ prostredníctvom realizácie činností miestneho úradu, na rokovaniach na úrovni prednostu so stránkami, organizáciami a inštitúciami nadriadenými MÚ a s dodávateľmi služieb pre MÚ.</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ahoma" w:hAnsi="Tahoma" w:cs="Tahoma"/>
                <w:color w:val="000000"/>
                <w:sz w:val="16"/>
                <w:szCs w:val="16"/>
              </w:rPr>
            </w:pPr>
            <w:r>
              <w:rPr>
                <w:rFonts w:ascii="Tahoma" w:hAnsi="Tahoma" w:cs="Tahoma"/>
                <w:color w:val="000000"/>
                <w:sz w:val="16"/>
                <w:szCs w:val="16"/>
              </w:rPr>
              <w:t>50</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ahoma" w:hAnsi="Tahoma" w:cs="Tahoma"/>
                <w:color w:val="000000"/>
                <w:sz w:val="16"/>
                <w:szCs w:val="16"/>
              </w:rPr>
            </w:pPr>
            <w:r>
              <w:rPr>
                <w:rFonts w:ascii="Tahoma" w:hAnsi="Tahoma" w:cs="Tahoma"/>
                <w:color w:val="000000"/>
                <w:sz w:val="16"/>
                <w:szCs w:val="16"/>
              </w:rPr>
              <w:t>50</w:t>
            </w:r>
          </w:p>
        </w:tc>
        <w:tc>
          <w:tcPr>
            <w:tcW w:w="993"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ahoma" w:hAnsi="Tahoma" w:cs="Tahoma"/>
                <w:color w:val="000000"/>
                <w:sz w:val="16"/>
                <w:szCs w:val="16"/>
              </w:rPr>
            </w:pPr>
            <w:r>
              <w:rPr>
                <w:rFonts w:ascii="Tahoma" w:hAnsi="Tahoma" w:cs="Tahoma"/>
                <w:color w:val="000000"/>
                <w:sz w:val="16"/>
                <w:szCs w:val="16"/>
              </w:rPr>
              <w:t>50</w:t>
            </w:r>
          </w:p>
        </w:tc>
      </w:tr>
    </w:tbl>
    <w:p w:rsidR="00641A70" w:rsidRDefault="00641A70" w:rsidP="00641A70">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641A70" w:rsidTr="00641A70">
        <w:tc>
          <w:tcPr>
            <w:tcW w:w="9606" w:type="dxa"/>
            <w:hideMark/>
          </w:tcPr>
          <w:p w:rsidR="00641A70" w:rsidRDefault="00641A70">
            <w:pPr>
              <w:spacing w:after="0" w:line="240" w:lineRule="auto"/>
              <w:jc w:val="both"/>
              <w:rPr>
                <w:rFonts w:ascii="Times New Roman" w:hAnsi="Times New Roman"/>
                <w:bCs/>
                <w:color w:val="000000"/>
                <w:sz w:val="24"/>
                <w:szCs w:val="24"/>
              </w:rPr>
            </w:pPr>
            <w:r>
              <w:rPr>
                <w:rFonts w:ascii="Times New Roman" w:hAnsi="Times New Roman"/>
                <w:b/>
                <w:bCs/>
                <w:color w:val="000000"/>
                <w:sz w:val="24"/>
                <w:szCs w:val="24"/>
              </w:rPr>
              <w:t>Komentár</w:t>
            </w:r>
            <w:r>
              <w:rPr>
                <w:rFonts w:ascii="Times New Roman" w:hAnsi="Times New Roman"/>
                <w:bCs/>
                <w:color w:val="000000"/>
                <w:sz w:val="24"/>
                <w:szCs w:val="24"/>
              </w:rPr>
              <w:t xml:space="preserve"> :   Prednosta vedie a organizuje prácu miestneho úradu. Kontroluje a vyhodnocuje plnenie stanovených úloh podriadenými zamestnancami a predkladá starostovi návrhy na riešenie problémov. Zúčastňuje sa na pracovných stretnutiach a poradách, ktoré mu vyplývajú z úloh pridelených starostom a Miestnym zastupiteľstvom.</w:t>
            </w:r>
          </w:p>
        </w:tc>
      </w:tr>
    </w:tbl>
    <w:p w:rsidR="00641A70" w:rsidRDefault="00641A70" w:rsidP="00641A70">
      <w:pPr>
        <w:spacing w:after="0"/>
        <w:rPr>
          <w:rFonts w:ascii="Tahoma" w:hAnsi="Tahoma" w:cs="Tahoma"/>
          <w:sz w:val="20"/>
          <w:szCs w:val="20"/>
        </w:rPr>
      </w:pPr>
    </w:p>
    <w:p w:rsidR="00641A70" w:rsidRDefault="00641A70" w:rsidP="00641A70">
      <w:pPr>
        <w:spacing w:after="0"/>
        <w:rPr>
          <w:rFonts w:ascii="Times New Roman" w:hAnsi="Times New Roman"/>
          <w:b/>
          <w:sz w:val="24"/>
          <w:szCs w:val="24"/>
        </w:rPr>
      </w:pPr>
      <w:r>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641A70" w:rsidTr="00641A70">
        <w:tc>
          <w:tcPr>
            <w:tcW w:w="959"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rPr>
                <w:rFonts w:ascii="Times New Roman" w:hAnsi="Times New Roman"/>
                <w:bCs/>
                <w:color w:val="000000"/>
                <w:sz w:val="20"/>
                <w:szCs w:val="20"/>
              </w:rPr>
            </w:pPr>
            <w:r>
              <w:rPr>
                <w:rFonts w:ascii="Times New Roman" w:hAnsi="Times New Roman"/>
                <w:bCs/>
                <w:color w:val="000000"/>
                <w:sz w:val="20"/>
                <w:szCs w:val="20"/>
              </w:rPr>
              <w:t>1.2.3</w:t>
            </w:r>
          </w:p>
        </w:tc>
        <w:tc>
          <w:tcPr>
            <w:tcW w:w="5670"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right"/>
              <w:rPr>
                <w:rFonts w:ascii="Tahoma" w:hAnsi="Tahoma" w:cs="Tahoma"/>
                <w:bCs/>
                <w:color w:val="000000"/>
                <w:sz w:val="20"/>
                <w:szCs w:val="20"/>
              </w:rPr>
            </w:pPr>
            <w:r>
              <w:rPr>
                <w:rFonts w:ascii="Tahoma" w:hAnsi="Tahoma" w:cs="Tahoma"/>
                <w:bCs/>
                <w:color w:val="000000"/>
                <w:sz w:val="20"/>
                <w:szCs w:val="20"/>
              </w:rPr>
              <w:t>2 275,00 Eur</w:t>
            </w:r>
          </w:p>
        </w:tc>
      </w:tr>
    </w:tbl>
    <w:p w:rsidR="00641A70" w:rsidRDefault="00641A70" w:rsidP="00641A70">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641A70" w:rsidTr="00641A70">
        <w:tc>
          <w:tcPr>
            <w:tcW w:w="9606" w:type="dxa"/>
          </w:tcPr>
          <w:p w:rsidR="00641A70" w:rsidRDefault="00641A70">
            <w:pPr>
              <w:spacing w:after="0" w:line="240" w:lineRule="auto"/>
              <w:jc w:val="both"/>
              <w:rPr>
                <w:rFonts w:ascii="Times New Roman" w:hAnsi="Times New Roman"/>
                <w:sz w:val="24"/>
                <w:szCs w:val="24"/>
              </w:rPr>
            </w:pPr>
            <w:r>
              <w:rPr>
                <w:rFonts w:ascii="Times New Roman" w:hAnsi="Times New Roman"/>
                <w:sz w:val="24"/>
                <w:szCs w:val="24"/>
              </w:rPr>
              <w:t>Finančné prostriedky budú použité na:</w:t>
            </w:r>
          </w:p>
          <w:p w:rsidR="00641A70" w:rsidRDefault="00641A70">
            <w:pPr>
              <w:spacing w:after="0" w:line="240" w:lineRule="auto"/>
              <w:jc w:val="both"/>
              <w:rPr>
                <w:rFonts w:ascii="Times New Roman" w:hAnsi="Times New Roman"/>
                <w:sz w:val="24"/>
                <w:szCs w:val="24"/>
              </w:rPr>
            </w:pPr>
            <w:r>
              <w:rPr>
                <w:rFonts w:ascii="Times New Roman" w:hAnsi="Times New Roman"/>
                <w:sz w:val="24"/>
                <w:szCs w:val="24"/>
              </w:rPr>
              <w:t xml:space="preserve">- cestovné náhrady tuzemsko </w:t>
            </w:r>
          </w:p>
          <w:p w:rsidR="00641A70" w:rsidRDefault="00641A70">
            <w:pPr>
              <w:spacing w:after="0" w:line="240" w:lineRule="auto"/>
              <w:jc w:val="both"/>
              <w:rPr>
                <w:rFonts w:ascii="Times New Roman" w:hAnsi="Times New Roman"/>
                <w:sz w:val="24"/>
                <w:szCs w:val="24"/>
              </w:rPr>
            </w:pPr>
            <w:r>
              <w:rPr>
                <w:rFonts w:ascii="Times New Roman" w:hAnsi="Times New Roman"/>
                <w:sz w:val="24"/>
                <w:szCs w:val="24"/>
              </w:rPr>
              <w:t xml:space="preserve">- energie </w:t>
            </w:r>
          </w:p>
          <w:p w:rsidR="00641A70" w:rsidRDefault="00641A70">
            <w:pPr>
              <w:spacing w:after="0" w:line="240" w:lineRule="auto"/>
              <w:jc w:val="both"/>
              <w:rPr>
                <w:rFonts w:ascii="Times New Roman" w:hAnsi="Times New Roman"/>
                <w:sz w:val="24"/>
                <w:szCs w:val="24"/>
              </w:rPr>
            </w:pPr>
            <w:r>
              <w:rPr>
                <w:rFonts w:ascii="Times New Roman" w:hAnsi="Times New Roman"/>
                <w:sz w:val="24"/>
                <w:szCs w:val="24"/>
              </w:rPr>
              <w:t xml:space="preserve">- poštovné a telekomunikačné služby </w:t>
            </w:r>
          </w:p>
          <w:p w:rsidR="00641A70" w:rsidRDefault="00641A70">
            <w:pPr>
              <w:spacing w:after="0" w:line="240" w:lineRule="auto"/>
              <w:jc w:val="both"/>
              <w:rPr>
                <w:rFonts w:ascii="Times New Roman" w:hAnsi="Times New Roman"/>
                <w:sz w:val="24"/>
                <w:szCs w:val="24"/>
              </w:rPr>
            </w:pPr>
            <w:r>
              <w:rPr>
                <w:rFonts w:ascii="Times New Roman" w:hAnsi="Times New Roman"/>
                <w:sz w:val="24"/>
                <w:szCs w:val="24"/>
              </w:rPr>
              <w:t xml:space="preserve">- všeobecný materiál </w:t>
            </w:r>
          </w:p>
          <w:p w:rsidR="00641A70" w:rsidRDefault="00641A70">
            <w:pPr>
              <w:spacing w:after="0" w:line="240" w:lineRule="auto"/>
              <w:jc w:val="both"/>
              <w:rPr>
                <w:rFonts w:ascii="Times New Roman" w:hAnsi="Times New Roman"/>
                <w:sz w:val="24"/>
                <w:szCs w:val="24"/>
              </w:rPr>
            </w:pPr>
            <w:r>
              <w:rPr>
                <w:rFonts w:ascii="Times New Roman" w:hAnsi="Times New Roman"/>
                <w:sz w:val="24"/>
                <w:szCs w:val="24"/>
              </w:rPr>
              <w:t xml:space="preserve">- reprezentačné </w:t>
            </w:r>
          </w:p>
          <w:p w:rsidR="00641A70" w:rsidRDefault="00641A70">
            <w:pPr>
              <w:spacing w:after="0" w:line="240" w:lineRule="auto"/>
              <w:jc w:val="both"/>
              <w:rPr>
                <w:rFonts w:ascii="Times New Roman" w:hAnsi="Times New Roman"/>
                <w:sz w:val="24"/>
                <w:szCs w:val="24"/>
              </w:rPr>
            </w:pPr>
            <w:r>
              <w:rPr>
                <w:rFonts w:ascii="Times New Roman" w:hAnsi="Times New Roman"/>
                <w:sz w:val="24"/>
                <w:szCs w:val="24"/>
              </w:rPr>
              <w:t>- údržba budov, priestorov</w:t>
            </w:r>
          </w:p>
          <w:p w:rsidR="00641A70" w:rsidRDefault="00641A70">
            <w:pPr>
              <w:spacing w:after="0" w:line="240" w:lineRule="auto"/>
              <w:jc w:val="both"/>
              <w:rPr>
                <w:rFonts w:ascii="Times New Roman" w:hAnsi="Times New Roman"/>
                <w:sz w:val="24"/>
                <w:szCs w:val="24"/>
              </w:rPr>
            </w:pPr>
            <w:r>
              <w:rPr>
                <w:rFonts w:ascii="Times New Roman" w:hAnsi="Times New Roman"/>
                <w:sz w:val="24"/>
                <w:szCs w:val="24"/>
              </w:rPr>
              <w:t>- stravovanie (stravné lístky podľa platných predpisov)</w:t>
            </w:r>
          </w:p>
          <w:p w:rsidR="00641A70" w:rsidRDefault="00641A70">
            <w:pPr>
              <w:spacing w:after="0" w:line="240" w:lineRule="auto"/>
              <w:jc w:val="both"/>
              <w:rPr>
                <w:rFonts w:ascii="Times New Roman" w:hAnsi="Times New Roman"/>
                <w:sz w:val="24"/>
                <w:szCs w:val="24"/>
              </w:rPr>
            </w:pPr>
          </w:p>
          <w:p w:rsidR="00641A70" w:rsidRDefault="00641A70">
            <w:pPr>
              <w:spacing w:after="0" w:line="240" w:lineRule="auto"/>
              <w:jc w:val="both"/>
              <w:rPr>
                <w:rFonts w:ascii="Times New Roman" w:hAnsi="Times New Roman"/>
                <w:sz w:val="24"/>
                <w:szCs w:val="24"/>
              </w:rPr>
            </w:pPr>
          </w:p>
          <w:p w:rsidR="00641A70" w:rsidRDefault="00641A70">
            <w:pPr>
              <w:spacing w:after="0" w:line="240" w:lineRule="auto"/>
              <w:jc w:val="both"/>
              <w:rPr>
                <w:rFonts w:ascii="Times New Roman" w:hAnsi="Times New Roman"/>
                <w:sz w:val="24"/>
                <w:szCs w:val="24"/>
              </w:rPr>
            </w:pPr>
          </w:p>
          <w:p w:rsidR="00641A70" w:rsidRDefault="00641A70">
            <w:pPr>
              <w:spacing w:after="0" w:line="240" w:lineRule="auto"/>
              <w:jc w:val="both"/>
              <w:rPr>
                <w:rFonts w:ascii="Times New Roman" w:hAnsi="Times New Roman"/>
                <w:sz w:val="24"/>
                <w:szCs w:val="24"/>
              </w:rPr>
            </w:pPr>
          </w:p>
          <w:p w:rsidR="00641A70" w:rsidRDefault="00641A70">
            <w:pPr>
              <w:spacing w:after="0" w:line="240" w:lineRule="auto"/>
              <w:jc w:val="both"/>
              <w:rPr>
                <w:rFonts w:ascii="Times New Roman" w:hAnsi="Times New Roman"/>
                <w:sz w:val="24"/>
                <w:szCs w:val="24"/>
              </w:rPr>
            </w:pPr>
          </w:p>
        </w:tc>
      </w:tr>
    </w:tbl>
    <w:p w:rsidR="00641A70" w:rsidRDefault="00641A70" w:rsidP="00641A70">
      <w:pPr>
        <w:spacing w:after="0" w:line="240" w:lineRule="auto"/>
        <w:jc w:val="both"/>
        <w:rPr>
          <w:rFonts w:ascii="Times New Roman" w:hAnsi="Times New Roman"/>
          <w:sz w:val="24"/>
          <w:szCs w:val="24"/>
        </w:rPr>
      </w:pPr>
    </w:p>
    <w:p w:rsidR="00641A70" w:rsidRDefault="00641A70" w:rsidP="00641A70">
      <w:pPr>
        <w:spacing w:after="0"/>
        <w:sectPr w:rsidR="00641A70">
          <w:pgSz w:w="11906" w:h="16838"/>
          <w:pgMar w:top="1417" w:right="1417" w:bottom="1417" w:left="1417" w:header="708" w:footer="708" w:gutter="0"/>
          <w:cols w:space="708"/>
        </w:sectPr>
      </w:pPr>
    </w:p>
    <w:tbl>
      <w:tblPr>
        <w:tblW w:w="5198" w:type="pct"/>
        <w:tblLook w:val="01E0" w:firstRow="1" w:lastRow="1" w:firstColumn="1" w:lastColumn="1" w:noHBand="0" w:noVBand="0"/>
      </w:tblPr>
      <w:tblGrid>
        <w:gridCol w:w="3086"/>
        <w:gridCol w:w="6570"/>
      </w:tblGrid>
      <w:tr w:rsidR="00641A70" w:rsidTr="00641A70">
        <w:trPr>
          <w:trHeight w:val="567"/>
        </w:trPr>
        <w:tc>
          <w:tcPr>
            <w:tcW w:w="1598" w:type="pct"/>
            <w:shd w:val="clear" w:color="auto" w:fill="C6D9F1"/>
            <w:hideMark/>
          </w:tcPr>
          <w:p w:rsidR="00641A70" w:rsidRDefault="00641A70">
            <w:pPr>
              <w:spacing w:before="120" w:after="120" w:line="240" w:lineRule="auto"/>
              <w:rPr>
                <w:rFonts w:ascii="Times New Roman" w:hAnsi="Times New Roman"/>
                <w:b/>
                <w:sz w:val="32"/>
                <w:szCs w:val="32"/>
              </w:rPr>
            </w:pPr>
            <w:r>
              <w:rPr>
                <w:rFonts w:ascii="Times New Roman" w:hAnsi="Times New Roman"/>
                <w:b/>
                <w:sz w:val="32"/>
                <w:szCs w:val="32"/>
              </w:rPr>
              <w:lastRenderedPageBreak/>
              <w:t>Podprogram 1.3:</w:t>
            </w:r>
          </w:p>
        </w:tc>
        <w:tc>
          <w:tcPr>
            <w:tcW w:w="3402" w:type="pct"/>
            <w:shd w:val="clear" w:color="auto" w:fill="C6D9F1"/>
            <w:hideMark/>
          </w:tcPr>
          <w:p w:rsidR="00641A70" w:rsidRDefault="00641A70">
            <w:pPr>
              <w:spacing w:before="120" w:after="120" w:line="240" w:lineRule="auto"/>
              <w:rPr>
                <w:rFonts w:ascii="Times New Roman" w:hAnsi="Times New Roman"/>
                <w:b/>
                <w:sz w:val="28"/>
                <w:szCs w:val="28"/>
              </w:rPr>
            </w:pPr>
            <w:r>
              <w:rPr>
                <w:rFonts w:ascii="Times New Roman" w:hAnsi="Times New Roman"/>
                <w:b/>
                <w:sz w:val="28"/>
                <w:szCs w:val="28"/>
              </w:rPr>
              <w:t xml:space="preserve">Výkon funkcie miestneho kontrolóra                                                                  </w:t>
            </w:r>
          </w:p>
        </w:tc>
      </w:tr>
      <w:tr w:rsidR="00641A70" w:rsidTr="00641A70">
        <w:trPr>
          <w:trHeight w:val="261"/>
        </w:trPr>
        <w:tc>
          <w:tcPr>
            <w:tcW w:w="1598" w:type="pct"/>
            <w:hideMark/>
          </w:tcPr>
          <w:p w:rsidR="00641A70" w:rsidRDefault="00641A70">
            <w:pPr>
              <w:spacing w:after="0" w:line="240" w:lineRule="auto"/>
              <w:rPr>
                <w:rFonts w:ascii="Times New Roman" w:hAnsi="Times New Roman"/>
                <w:sz w:val="20"/>
                <w:szCs w:val="20"/>
              </w:rPr>
            </w:pPr>
            <w:r>
              <w:rPr>
                <w:rFonts w:ascii="Times New Roman" w:hAnsi="Times New Roman"/>
                <w:sz w:val="20"/>
                <w:szCs w:val="20"/>
              </w:rPr>
              <w:t>Zodpovednosť:</w:t>
            </w:r>
          </w:p>
        </w:tc>
        <w:tc>
          <w:tcPr>
            <w:tcW w:w="3402" w:type="pct"/>
            <w:hideMark/>
          </w:tcPr>
          <w:p w:rsidR="00641A70" w:rsidRDefault="00641A70">
            <w:pPr>
              <w:spacing w:after="0" w:line="240" w:lineRule="auto"/>
              <w:rPr>
                <w:rFonts w:ascii="Times New Roman" w:hAnsi="Times New Roman"/>
                <w:sz w:val="20"/>
                <w:szCs w:val="20"/>
              </w:rPr>
            </w:pPr>
            <w:r>
              <w:rPr>
                <w:rFonts w:ascii="Times New Roman" w:hAnsi="Times New Roman"/>
                <w:sz w:val="20"/>
                <w:szCs w:val="20"/>
              </w:rPr>
              <w:t>Vecná strán</w:t>
            </w:r>
            <w:r w:rsidR="001F649D">
              <w:rPr>
                <w:rFonts w:ascii="Times New Roman" w:hAnsi="Times New Roman"/>
                <w:sz w:val="20"/>
                <w:szCs w:val="20"/>
              </w:rPr>
              <w:t>k</w:t>
            </w:r>
            <w:r>
              <w:rPr>
                <w:rFonts w:ascii="Times New Roman" w:hAnsi="Times New Roman"/>
                <w:sz w:val="20"/>
                <w:szCs w:val="20"/>
              </w:rPr>
              <w:t>a hlavný kontrolór, finančná stránka vedúci oddelenia vnútornej správy</w:t>
            </w:r>
          </w:p>
        </w:tc>
      </w:tr>
    </w:tbl>
    <w:p w:rsidR="00641A70" w:rsidRDefault="00641A70" w:rsidP="00641A70">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641A70" w:rsidTr="00641A70">
        <w:tc>
          <w:tcPr>
            <w:tcW w:w="2694"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Pr>
                <w:rFonts w:ascii="Times New Roman" w:hAnsi="Times New Roman"/>
                <w:b/>
                <w:sz w:val="24"/>
                <w:szCs w:val="24"/>
              </w:rPr>
              <w:t>rok</w:t>
            </w:r>
          </w:p>
        </w:tc>
        <w:tc>
          <w:tcPr>
            <w:tcW w:w="2315"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641A70" w:rsidTr="00641A70">
        <w:tc>
          <w:tcPr>
            <w:tcW w:w="2694"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Bežné výdavky</w:t>
            </w:r>
          </w:p>
          <w:p w:rsidR="00641A70" w:rsidRDefault="00641A70">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Kapitálové výdavky</w:t>
            </w:r>
          </w:p>
          <w:p w:rsidR="00641A70" w:rsidRDefault="00641A70">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Finančné výdavky</w:t>
            </w:r>
          </w:p>
          <w:p w:rsidR="00641A70" w:rsidRDefault="00641A70">
            <w:pPr>
              <w:tabs>
                <w:tab w:val="center" w:pos="947"/>
                <w:tab w:val="center" w:pos="3544"/>
                <w:tab w:val="center" w:pos="5993"/>
                <w:tab w:val="left" w:pos="8023"/>
              </w:tabs>
              <w:spacing w:after="0" w:line="20" w:lineRule="atLeast"/>
              <w:rPr>
                <w:rFonts w:ascii="Times New Roman" w:hAnsi="Times New Roman"/>
                <w:b/>
                <w:sz w:val="24"/>
                <w:szCs w:val="24"/>
              </w:rPr>
            </w:pPr>
            <w:r>
              <w:rPr>
                <w:rFonts w:ascii="Times New Roman" w:hAnsi="Times New Roman"/>
                <w:b/>
                <w:sz w:val="24"/>
                <w:szCs w:val="24"/>
              </w:rPr>
              <w:t>Spolu</w:t>
            </w:r>
          </w:p>
        </w:tc>
        <w:tc>
          <w:tcPr>
            <w:tcW w:w="2315"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65 109,00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65 109,00</w:t>
            </w:r>
          </w:p>
        </w:tc>
        <w:tc>
          <w:tcPr>
            <w:tcW w:w="2315"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65 109,00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65 109,00</w:t>
            </w:r>
          </w:p>
        </w:tc>
        <w:tc>
          <w:tcPr>
            <w:tcW w:w="2316"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65 109,00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65 109,00</w:t>
            </w:r>
          </w:p>
        </w:tc>
      </w:tr>
    </w:tbl>
    <w:p w:rsidR="00641A70" w:rsidRDefault="00641A70" w:rsidP="00641A70">
      <w:pPr>
        <w:spacing w:after="0" w:line="240" w:lineRule="auto"/>
        <w:ind w:left="708" w:hanging="708"/>
        <w:rPr>
          <w:rFonts w:ascii="Times New Roman" w:hAnsi="Times New Roman"/>
          <w:b/>
          <w:sz w:val="24"/>
          <w:szCs w:val="24"/>
        </w:rPr>
      </w:pPr>
    </w:p>
    <w:p w:rsidR="00641A70" w:rsidRDefault="00641A70" w:rsidP="00641A70">
      <w:pPr>
        <w:spacing w:after="0" w:line="240" w:lineRule="auto"/>
        <w:ind w:left="708" w:hanging="708"/>
        <w:rPr>
          <w:rFonts w:ascii="Times New Roman" w:hAnsi="Times New Roman"/>
          <w:b/>
          <w:sz w:val="24"/>
          <w:szCs w:val="24"/>
        </w:rPr>
      </w:pPr>
      <w:r>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641A70" w:rsidTr="00641A70">
        <w:tc>
          <w:tcPr>
            <w:tcW w:w="2660"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rPr>
                <w:rFonts w:ascii="Times New Roman" w:hAnsi="Times New Roman"/>
                <w:b/>
                <w:bCs/>
                <w:color w:val="000000"/>
                <w:sz w:val="20"/>
                <w:szCs w:val="20"/>
              </w:rPr>
            </w:pPr>
            <w:r>
              <w:rPr>
                <w:rFonts w:ascii="Times New Roman" w:hAnsi="Times New Roman"/>
                <w:b/>
                <w:bCs/>
                <w:color w:val="000000"/>
                <w:sz w:val="20"/>
                <w:szCs w:val="20"/>
              </w:rPr>
              <w:t>Cieľ</w:t>
            </w:r>
          </w:p>
        </w:tc>
        <w:tc>
          <w:tcPr>
            <w:tcW w:w="3969"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rPr>
                <w:rFonts w:ascii="Times New Roman" w:hAnsi="Times New Roman"/>
                <w:b/>
                <w:bCs/>
                <w:color w:val="000000"/>
                <w:sz w:val="20"/>
                <w:szCs w:val="20"/>
              </w:rPr>
            </w:pPr>
            <w:r>
              <w:rPr>
                <w:rFonts w:ascii="Times New Roman" w:hAnsi="Times New Roman"/>
                <w:b/>
                <w:bCs/>
                <w:color w:val="000000"/>
                <w:sz w:val="20"/>
                <w:szCs w:val="20"/>
              </w:rPr>
              <w:t>Merateľný ukazovateľ</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Tr="00641A70">
        <w:trPr>
          <w:trHeight w:val="428"/>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641A70" w:rsidRDefault="00641A70">
            <w:pPr>
              <w:spacing w:after="120" w:line="240" w:lineRule="auto"/>
              <w:rPr>
                <w:rFonts w:ascii="Times New Roman" w:hAnsi="Times New Roman"/>
                <w:bCs/>
                <w:color w:val="000000"/>
                <w:sz w:val="16"/>
                <w:szCs w:val="16"/>
              </w:rPr>
            </w:pPr>
            <w:r>
              <w:rPr>
                <w:rFonts w:ascii="Times New Roman" w:hAnsi="Times New Roman"/>
                <w:bCs/>
                <w:color w:val="000000"/>
                <w:sz w:val="16"/>
                <w:szCs w:val="16"/>
              </w:rPr>
              <w:t>Kontrola oddelení a referátov miestneho úradu a organizácií v zriaďovateľskej a zakladateľskej pôsobnosti MČ Bratislava-Petržalka</w:t>
            </w:r>
          </w:p>
        </w:tc>
        <w:tc>
          <w:tcPr>
            <w:tcW w:w="3969"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rPr>
                <w:rFonts w:ascii="Times New Roman" w:hAnsi="Times New Roman"/>
                <w:color w:val="000000"/>
                <w:sz w:val="16"/>
                <w:szCs w:val="16"/>
              </w:rPr>
            </w:pPr>
            <w:r>
              <w:rPr>
                <w:rFonts w:ascii="Times New Roman" w:hAnsi="Times New Roman"/>
                <w:color w:val="000000"/>
                <w:sz w:val="16"/>
                <w:szCs w:val="16"/>
              </w:rPr>
              <w:t>Miestny kontrolór a útvar miestneho kontrolóra vykoná všetky kontroly schválené miestnym zastupiteľstvom</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993"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r>
      <w:tr w:rsidR="00641A70" w:rsidTr="00641A70">
        <w:trPr>
          <w:trHeight w:val="4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41A70" w:rsidRDefault="00641A70">
            <w:pPr>
              <w:spacing w:after="0" w:line="240" w:lineRule="auto"/>
              <w:rPr>
                <w:rFonts w:ascii="Times New Roman" w:hAnsi="Times New Roman"/>
                <w:bCs/>
                <w:color w:val="000000"/>
                <w:sz w:val="16"/>
                <w:szCs w:val="16"/>
              </w:rPr>
            </w:pPr>
          </w:p>
        </w:tc>
        <w:tc>
          <w:tcPr>
            <w:tcW w:w="3969"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rPr>
                <w:rFonts w:ascii="Times New Roman" w:hAnsi="Times New Roman"/>
                <w:color w:val="000000"/>
                <w:sz w:val="16"/>
                <w:szCs w:val="16"/>
              </w:rPr>
            </w:pPr>
            <w:r>
              <w:rPr>
                <w:rFonts w:ascii="Times New Roman" w:hAnsi="Times New Roman"/>
                <w:color w:val="000000"/>
                <w:sz w:val="16"/>
                <w:szCs w:val="16"/>
              </w:rPr>
              <w:t>Dodržať stanovený limit potrebný na prípravu kontroly, jej vykonanie, vyhodnotenie a vyhotovenie správy z vykonanej kontroly</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áno</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áno</w:t>
            </w:r>
          </w:p>
        </w:tc>
        <w:tc>
          <w:tcPr>
            <w:tcW w:w="993"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áno</w:t>
            </w:r>
          </w:p>
        </w:tc>
      </w:tr>
      <w:tr w:rsidR="00641A70" w:rsidTr="00641A70">
        <w:trPr>
          <w:trHeight w:val="427"/>
        </w:trPr>
        <w:tc>
          <w:tcPr>
            <w:tcW w:w="2660" w:type="dxa"/>
            <w:tcBorders>
              <w:top w:val="single" w:sz="4" w:space="0" w:color="000000"/>
              <w:left w:val="single" w:sz="4" w:space="0" w:color="000000"/>
              <w:bottom w:val="single" w:sz="4" w:space="0" w:color="000000"/>
              <w:right w:val="single" w:sz="4" w:space="0" w:color="000000"/>
            </w:tcBorders>
          </w:tcPr>
          <w:p w:rsidR="00641A70" w:rsidRDefault="00641A70">
            <w:pPr>
              <w:spacing w:after="120" w:line="240" w:lineRule="auto"/>
              <w:rPr>
                <w:rFonts w:ascii="Times New Roman" w:hAnsi="Times New Roman"/>
                <w:bCs/>
                <w:color w:val="000000"/>
                <w:sz w:val="16"/>
                <w:szCs w:val="16"/>
              </w:rPr>
            </w:pPr>
            <w:r>
              <w:rPr>
                <w:rFonts w:ascii="Times New Roman" w:hAnsi="Times New Roman"/>
                <w:bCs/>
                <w:color w:val="000000"/>
                <w:sz w:val="16"/>
                <w:szCs w:val="16"/>
              </w:rPr>
              <w:t>Kontrola vybavovania sťažností a petícií doručených miestnemu kontrolórovi a na miestny úrad</w:t>
            </w:r>
          </w:p>
          <w:p w:rsidR="00641A70" w:rsidRDefault="00641A70">
            <w:pPr>
              <w:spacing w:after="120" w:line="240" w:lineRule="auto"/>
              <w:rPr>
                <w:rFonts w:ascii="Times New Roman" w:hAnsi="Times New Roman"/>
                <w:bCs/>
                <w:color w:val="000000"/>
                <w:sz w:val="16"/>
                <w:szCs w:val="16"/>
              </w:rPr>
            </w:pPr>
          </w:p>
        </w:tc>
        <w:tc>
          <w:tcPr>
            <w:tcW w:w="3969" w:type="dxa"/>
            <w:tcBorders>
              <w:top w:val="single" w:sz="4" w:space="0" w:color="000000"/>
              <w:left w:val="single" w:sz="4" w:space="0" w:color="000000"/>
              <w:bottom w:val="single" w:sz="4" w:space="0" w:color="000000"/>
              <w:right w:val="single" w:sz="4" w:space="0" w:color="000000"/>
            </w:tcBorders>
          </w:tcPr>
          <w:p w:rsidR="00641A70" w:rsidRDefault="00641A70">
            <w:pPr>
              <w:spacing w:after="0" w:line="240" w:lineRule="auto"/>
              <w:rPr>
                <w:rFonts w:ascii="Times New Roman" w:hAnsi="Times New Roman"/>
                <w:color w:val="000000"/>
                <w:sz w:val="16"/>
                <w:szCs w:val="16"/>
              </w:rPr>
            </w:pPr>
            <w:r>
              <w:rPr>
                <w:rFonts w:ascii="Times New Roman" w:hAnsi="Times New Roman"/>
                <w:color w:val="000000"/>
                <w:sz w:val="16"/>
                <w:szCs w:val="16"/>
              </w:rPr>
              <w:t>Dodržaný stanovený limit na overenie, prešetrenie a kontrolu predmetu sťažnosti, vyhotovenie a zaslanie odpovede sťažovateľovi</w:t>
            </w:r>
          </w:p>
          <w:p w:rsidR="00641A70" w:rsidRDefault="00641A70">
            <w:pPr>
              <w:spacing w:after="0" w:line="240" w:lineRule="auto"/>
              <w:rPr>
                <w:rFonts w:ascii="Times New Roman" w:hAnsi="Times New Roman"/>
                <w:color w:val="000000"/>
                <w:sz w:val="16"/>
                <w:szCs w:val="16"/>
              </w:rPr>
            </w:pP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áno</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áno</w:t>
            </w:r>
          </w:p>
        </w:tc>
        <w:tc>
          <w:tcPr>
            <w:tcW w:w="993"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áno</w:t>
            </w:r>
          </w:p>
        </w:tc>
      </w:tr>
    </w:tbl>
    <w:p w:rsidR="00641A70" w:rsidRDefault="00641A70" w:rsidP="00641A70">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641A70" w:rsidTr="00641A70">
        <w:tc>
          <w:tcPr>
            <w:tcW w:w="9606" w:type="dxa"/>
            <w:tcBorders>
              <w:top w:val="nil"/>
              <w:left w:val="nil"/>
              <w:bottom w:val="nil"/>
              <w:right w:val="nil"/>
            </w:tcBorders>
          </w:tcPr>
          <w:p w:rsidR="00641A70" w:rsidRDefault="00641A70">
            <w:pPr>
              <w:spacing w:after="0"/>
              <w:jc w:val="both"/>
              <w:rPr>
                <w:rFonts w:ascii="Times New Roman" w:hAnsi="Times New Roman"/>
                <w:sz w:val="24"/>
                <w:szCs w:val="24"/>
              </w:rPr>
            </w:pPr>
            <w:r>
              <w:rPr>
                <w:rFonts w:ascii="Times New Roman" w:hAnsi="Times New Roman"/>
                <w:b/>
                <w:sz w:val="24"/>
                <w:szCs w:val="24"/>
              </w:rPr>
              <w:t xml:space="preserve">Komentár : </w:t>
            </w:r>
            <w:r>
              <w:rPr>
                <w:rFonts w:ascii="Times New Roman" w:hAnsi="Times New Roman"/>
                <w:sz w:val="24"/>
                <w:szCs w:val="24"/>
              </w:rPr>
              <w:t xml:space="preserve">  Kontroly budú vykonávané v zmysle právnych predpisov platných pre oblasť kontroly a plánu kontrolnej činnosti, ktorý na obdobie I. a II. polroka 2021 schváli uznesením Miestne zastupiteľstvo mestskej časti Bratislava - Petržalka,  alebo na základe požiadania starostu MČ, ak vec neznesie odklad. Kontrola vybavovania sťažností bude prešetrovaná v zmysle zákona č. 9/2010 Z.z. o sťažnostiach a Smernice o postupe pri vybavovaní sťažností. Kontrola vybavovania petícií bude prešetrovaná v zmysle zákona č. 85/1990 Zb. o petičnom práve a Smernice o postupe pri vybavovaní petícií. </w:t>
            </w:r>
          </w:p>
          <w:p w:rsidR="00641A70" w:rsidRDefault="00641A70">
            <w:pPr>
              <w:spacing w:after="0"/>
              <w:jc w:val="both"/>
              <w:rPr>
                <w:rFonts w:ascii="Times New Roman" w:hAnsi="Times New Roman"/>
                <w:sz w:val="24"/>
                <w:szCs w:val="24"/>
              </w:rPr>
            </w:pPr>
          </w:p>
        </w:tc>
      </w:tr>
    </w:tbl>
    <w:p w:rsidR="00641A70" w:rsidRDefault="00641A70" w:rsidP="00641A70">
      <w:pPr>
        <w:spacing w:after="0"/>
        <w:rPr>
          <w:rFonts w:ascii="Times New Roman" w:hAnsi="Times New Roman"/>
          <w:sz w:val="20"/>
          <w:szCs w:val="20"/>
        </w:rPr>
      </w:pPr>
    </w:p>
    <w:p w:rsidR="00641A70" w:rsidRDefault="00641A70" w:rsidP="00641A70">
      <w:pPr>
        <w:spacing w:after="0"/>
        <w:rPr>
          <w:rFonts w:ascii="Times New Roman" w:hAnsi="Times New Roman"/>
          <w:b/>
          <w:sz w:val="24"/>
          <w:szCs w:val="24"/>
        </w:rPr>
      </w:pPr>
      <w:r>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641A70" w:rsidTr="00641A70">
        <w:tc>
          <w:tcPr>
            <w:tcW w:w="959"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1.3</w:t>
            </w:r>
          </w:p>
        </w:tc>
        <w:tc>
          <w:tcPr>
            <w:tcW w:w="5670"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jc w:val="right"/>
              <w:rPr>
                <w:rFonts w:ascii="Times New Roman" w:hAnsi="Times New Roman"/>
                <w:sz w:val="24"/>
                <w:szCs w:val="24"/>
              </w:rPr>
            </w:pPr>
            <w:r>
              <w:rPr>
                <w:rFonts w:ascii="Times New Roman" w:hAnsi="Times New Roman"/>
                <w:sz w:val="24"/>
                <w:szCs w:val="24"/>
              </w:rPr>
              <w:t>65 109,00 Eur</w:t>
            </w:r>
          </w:p>
        </w:tc>
      </w:tr>
    </w:tbl>
    <w:p w:rsidR="00641A70" w:rsidRDefault="00641A70" w:rsidP="00641A70">
      <w:pPr>
        <w:spacing w:after="0"/>
        <w:rPr>
          <w:rFonts w:ascii="Times New Roman" w:hAnsi="Times New Roman"/>
          <w:sz w:val="20"/>
          <w:szCs w:val="20"/>
        </w:rPr>
      </w:pPr>
    </w:p>
    <w:tbl>
      <w:tblPr>
        <w:tblW w:w="9656" w:type="dxa"/>
        <w:tblLook w:val="04A0" w:firstRow="1" w:lastRow="0" w:firstColumn="1" w:lastColumn="0" w:noHBand="0" w:noVBand="1"/>
      </w:tblPr>
      <w:tblGrid>
        <w:gridCol w:w="3086"/>
        <w:gridCol w:w="6520"/>
        <w:gridCol w:w="50"/>
      </w:tblGrid>
      <w:tr w:rsidR="00641A70" w:rsidTr="001F649D">
        <w:trPr>
          <w:gridAfter w:val="1"/>
          <w:wAfter w:w="50" w:type="dxa"/>
        </w:trPr>
        <w:tc>
          <w:tcPr>
            <w:tcW w:w="9606" w:type="dxa"/>
            <w:gridSpan w:val="2"/>
          </w:tcPr>
          <w:p w:rsidR="00641A70" w:rsidRDefault="00641A70">
            <w:pPr>
              <w:spacing w:after="0"/>
              <w:jc w:val="both"/>
              <w:rPr>
                <w:rFonts w:ascii="Times New Roman" w:hAnsi="Times New Roman"/>
                <w:sz w:val="24"/>
                <w:szCs w:val="24"/>
              </w:rPr>
            </w:pPr>
            <w:r>
              <w:rPr>
                <w:rFonts w:ascii="Times New Roman" w:hAnsi="Times New Roman"/>
                <w:sz w:val="24"/>
                <w:szCs w:val="24"/>
              </w:rPr>
              <w:t>Finančné prostriedky budú použité na:</w:t>
            </w:r>
          </w:p>
          <w:p w:rsidR="00641A70" w:rsidRDefault="00641A70">
            <w:pPr>
              <w:spacing w:after="0"/>
              <w:jc w:val="both"/>
              <w:rPr>
                <w:rFonts w:ascii="Times New Roman" w:hAnsi="Times New Roman"/>
                <w:sz w:val="24"/>
                <w:szCs w:val="24"/>
              </w:rPr>
            </w:pPr>
            <w:r>
              <w:rPr>
                <w:rFonts w:ascii="Times New Roman" w:hAnsi="Times New Roman"/>
                <w:sz w:val="24"/>
                <w:szCs w:val="24"/>
              </w:rPr>
              <w:t>- tarifný plat a odvody do poisťovní v zmysle zákonov pre kontrolóra MÚ</w:t>
            </w:r>
          </w:p>
          <w:p w:rsidR="00641A70" w:rsidRDefault="00641A70">
            <w:pPr>
              <w:spacing w:after="0"/>
              <w:jc w:val="both"/>
              <w:rPr>
                <w:rFonts w:ascii="Times New Roman" w:hAnsi="Times New Roman"/>
                <w:sz w:val="24"/>
                <w:szCs w:val="24"/>
              </w:rPr>
            </w:pPr>
            <w:r>
              <w:rPr>
                <w:rFonts w:ascii="Times New Roman" w:hAnsi="Times New Roman"/>
                <w:sz w:val="24"/>
                <w:szCs w:val="24"/>
              </w:rPr>
              <w:t>- cestovné náhrady tuzemsko</w:t>
            </w:r>
          </w:p>
          <w:p w:rsidR="00641A70" w:rsidRDefault="00641A70">
            <w:pPr>
              <w:spacing w:after="0"/>
              <w:jc w:val="both"/>
              <w:rPr>
                <w:rFonts w:ascii="Times New Roman" w:hAnsi="Times New Roman"/>
                <w:sz w:val="24"/>
                <w:szCs w:val="24"/>
              </w:rPr>
            </w:pPr>
            <w:r>
              <w:rPr>
                <w:rFonts w:ascii="Times New Roman" w:hAnsi="Times New Roman"/>
                <w:sz w:val="24"/>
                <w:szCs w:val="24"/>
              </w:rPr>
              <w:t xml:space="preserve">- energie </w:t>
            </w:r>
          </w:p>
          <w:p w:rsidR="00641A70" w:rsidRDefault="00641A70">
            <w:pPr>
              <w:spacing w:after="0"/>
              <w:jc w:val="both"/>
              <w:rPr>
                <w:rFonts w:ascii="Times New Roman" w:hAnsi="Times New Roman"/>
                <w:sz w:val="24"/>
                <w:szCs w:val="24"/>
              </w:rPr>
            </w:pPr>
            <w:r>
              <w:rPr>
                <w:rFonts w:ascii="Times New Roman" w:hAnsi="Times New Roman"/>
                <w:sz w:val="24"/>
                <w:szCs w:val="24"/>
              </w:rPr>
              <w:t xml:space="preserve">- poštovné a telekomunikačné služby </w:t>
            </w:r>
          </w:p>
          <w:p w:rsidR="00641A70" w:rsidRDefault="00641A70">
            <w:pPr>
              <w:spacing w:after="0"/>
              <w:jc w:val="both"/>
              <w:rPr>
                <w:rFonts w:ascii="Times New Roman" w:hAnsi="Times New Roman"/>
                <w:sz w:val="24"/>
                <w:szCs w:val="24"/>
              </w:rPr>
            </w:pPr>
            <w:r>
              <w:rPr>
                <w:rFonts w:ascii="Times New Roman" w:hAnsi="Times New Roman"/>
                <w:sz w:val="24"/>
                <w:szCs w:val="24"/>
              </w:rPr>
              <w:t xml:space="preserve">- všeobecný materiál </w:t>
            </w:r>
          </w:p>
          <w:p w:rsidR="00641A70" w:rsidRDefault="00641A70">
            <w:pPr>
              <w:spacing w:after="0"/>
              <w:jc w:val="both"/>
              <w:rPr>
                <w:rFonts w:ascii="Times New Roman" w:hAnsi="Times New Roman"/>
                <w:sz w:val="24"/>
                <w:szCs w:val="24"/>
              </w:rPr>
            </w:pPr>
            <w:r>
              <w:rPr>
                <w:rFonts w:ascii="Times New Roman" w:hAnsi="Times New Roman"/>
                <w:sz w:val="24"/>
                <w:szCs w:val="24"/>
              </w:rPr>
              <w:t>- odborná tlač - zákony</w:t>
            </w:r>
          </w:p>
          <w:p w:rsidR="00641A70" w:rsidRDefault="00641A70">
            <w:pPr>
              <w:spacing w:after="0"/>
              <w:jc w:val="both"/>
              <w:rPr>
                <w:rFonts w:ascii="Times New Roman" w:hAnsi="Times New Roman"/>
                <w:sz w:val="24"/>
                <w:szCs w:val="24"/>
              </w:rPr>
            </w:pPr>
            <w:r>
              <w:rPr>
                <w:rFonts w:ascii="Times New Roman" w:hAnsi="Times New Roman"/>
                <w:sz w:val="24"/>
                <w:szCs w:val="24"/>
              </w:rPr>
              <w:t xml:space="preserve">- reprezentačné </w:t>
            </w:r>
          </w:p>
          <w:p w:rsidR="00641A70" w:rsidRDefault="00641A70">
            <w:pPr>
              <w:spacing w:after="0"/>
              <w:jc w:val="both"/>
              <w:rPr>
                <w:rFonts w:ascii="Times New Roman" w:hAnsi="Times New Roman"/>
                <w:sz w:val="24"/>
                <w:szCs w:val="24"/>
              </w:rPr>
            </w:pPr>
            <w:r>
              <w:rPr>
                <w:rFonts w:ascii="Times New Roman" w:hAnsi="Times New Roman"/>
                <w:sz w:val="24"/>
                <w:szCs w:val="24"/>
              </w:rPr>
              <w:t>- údržba strojov a budov, priestorov</w:t>
            </w:r>
          </w:p>
          <w:p w:rsidR="00641A70" w:rsidRDefault="00641A70">
            <w:pPr>
              <w:spacing w:after="0"/>
              <w:jc w:val="both"/>
              <w:rPr>
                <w:rFonts w:ascii="Times New Roman" w:hAnsi="Times New Roman"/>
                <w:sz w:val="24"/>
                <w:szCs w:val="24"/>
              </w:rPr>
            </w:pPr>
            <w:r>
              <w:rPr>
                <w:rFonts w:ascii="Times New Roman" w:hAnsi="Times New Roman"/>
                <w:sz w:val="24"/>
                <w:szCs w:val="24"/>
              </w:rPr>
              <w:t>- stravovanie (stravné lístky podľa platných predpisov)</w:t>
            </w:r>
          </w:p>
          <w:p w:rsidR="00641A70" w:rsidRDefault="00641A70">
            <w:pPr>
              <w:spacing w:after="0"/>
              <w:jc w:val="both"/>
              <w:rPr>
                <w:rFonts w:ascii="Times New Roman" w:hAnsi="Times New Roman"/>
                <w:sz w:val="24"/>
                <w:szCs w:val="24"/>
              </w:rPr>
            </w:pPr>
            <w:r>
              <w:rPr>
                <w:rFonts w:ascii="Times New Roman" w:hAnsi="Times New Roman"/>
                <w:sz w:val="24"/>
                <w:szCs w:val="24"/>
              </w:rPr>
              <w:t>- školenie, kurzy, semináre (odborné semináre pre kontrolórov)</w:t>
            </w:r>
          </w:p>
          <w:p w:rsidR="00641A70" w:rsidRDefault="00641A70">
            <w:pPr>
              <w:spacing w:after="0"/>
              <w:jc w:val="both"/>
              <w:rPr>
                <w:rFonts w:ascii="Times New Roman" w:hAnsi="Times New Roman"/>
                <w:sz w:val="24"/>
                <w:szCs w:val="24"/>
              </w:rPr>
            </w:pPr>
          </w:p>
          <w:p w:rsidR="00641A70" w:rsidRDefault="00641A70">
            <w:pPr>
              <w:spacing w:after="0"/>
              <w:jc w:val="both"/>
              <w:rPr>
                <w:rFonts w:ascii="Times New Roman" w:hAnsi="Times New Roman"/>
                <w:sz w:val="24"/>
                <w:szCs w:val="24"/>
              </w:rPr>
            </w:pPr>
          </w:p>
        </w:tc>
      </w:tr>
      <w:tr w:rsidR="00641A70" w:rsidTr="001F649D">
        <w:tblPrEx>
          <w:tblLook w:val="01E0" w:firstRow="1" w:lastRow="1" w:firstColumn="1" w:lastColumn="1" w:noHBand="0" w:noVBand="0"/>
        </w:tblPrEx>
        <w:trPr>
          <w:trHeight w:val="567"/>
        </w:trPr>
        <w:tc>
          <w:tcPr>
            <w:tcW w:w="3086" w:type="dxa"/>
            <w:shd w:val="clear" w:color="auto" w:fill="C6D9F1"/>
            <w:hideMark/>
          </w:tcPr>
          <w:p w:rsidR="00641A70" w:rsidRDefault="00641A70">
            <w:pPr>
              <w:spacing w:before="120" w:after="120" w:line="240" w:lineRule="auto"/>
              <w:rPr>
                <w:rFonts w:ascii="Times New Roman" w:hAnsi="Times New Roman"/>
                <w:b/>
                <w:sz w:val="32"/>
                <w:szCs w:val="32"/>
              </w:rPr>
            </w:pPr>
            <w:r>
              <w:rPr>
                <w:rFonts w:ascii="Times New Roman" w:hAnsi="Times New Roman"/>
                <w:b/>
                <w:sz w:val="32"/>
                <w:szCs w:val="32"/>
              </w:rPr>
              <w:lastRenderedPageBreak/>
              <w:t>Podprogram 1.4:</w:t>
            </w:r>
          </w:p>
        </w:tc>
        <w:tc>
          <w:tcPr>
            <w:tcW w:w="6570" w:type="dxa"/>
            <w:gridSpan w:val="2"/>
            <w:shd w:val="clear" w:color="auto" w:fill="C6D9F1"/>
            <w:hideMark/>
          </w:tcPr>
          <w:p w:rsidR="00641A70" w:rsidRDefault="00641A70">
            <w:pPr>
              <w:spacing w:before="120" w:after="120" w:line="240" w:lineRule="auto"/>
              <w:rPr>
                <w:rFonts w:ascii="Times New Roman" w:hAnsi="Times New Roman"/>
                <w:b/>
                <w:sz w:val="28"/>
                <w:szCs w:val="28"/>
              </w:rPr>
            </w:pPr>
            <w:r>
              <w:rPr>
                <w:rFonts w:ascii="Times New Roman" w:hAnsi="Times New Roman"/>
                <w:b/>
                <w:sz w:val="28"/>
                <w:szCs w:val="28"/>
              </w:rPr>
              <w:t xml:space="preserve">Stratégia a riadenie projektov                                                                      </w:t>
            </w:r>
          </w:p>
        </w:tc>
      </w:tr>
      <w:tr w:rsidR="00641A70" w:rsidTr="001F649D">
        <w:tblPrEx>
          <w:tblLook w:val="01E0" w:firstRow="1" w:lastRow="1" w:firstColumn="1" w:lastColumn="1" w:noHBand="0" w:noVBand="0"/>
        </w:tblPrEx>
        <w:trPr>
          <w:trHeight w:val="539"/>
        </w:trPr>
        <w:tc>
          <w:tcPr>
            <w:tcW w:w="3086" w:type="dxa"/>
            <w:hideMark/>
          </w:tcPr>
          <w:p w:rsidR="00641A70" w:rsidRDefault="00641A70">
            <w:pPr>
              <w:spacing w:before="120" w:after="120" w:line="240" w:lineRule="auto"/>
              <w:rPr>
                <w:rFonts w:ascii="Times New Roman" w:hAnsi="Times New Roman"/>
                <w:sz w:val="24"/>
                <w:szCs w:val="24"/>
              </w:rPr>
            </w:pPr>
            <w:r>
              <w:rPr>
                <w:rFonts w:ascii="Times New Roman" w:hAnsi="Times New Roman"/>
                <w:b/>
                <w:sz w:val="24"/>
                <w:szCs w:val="24"/>
              </w:rPr>
              <w:t>Zámer podprogramu</w:t>
            </w:r>
            <w:r>
              <w:rPr>
                <w:rFonts w:ascii="Times New Roman" w:hAnsi="Times New Roman"/>
                <w:sz w:val="24"/>
                <w:szCs w:val="24"/>
              </w:rPr>
              <w:t>:</w:t>
            </w:r>
          </w:p>
        </w:tc>
        <w:tc>
          <w:tcPr>
            <w:tcW w:w="6570" w:type="dxa"/>
            <w:gridSpan w:val="2"/>
          </w:tcPr>
          <w:p w:rsidR="00641A70" w:rsidRDefault="00641A70">
            <w:pPr>
              <w:spacing w:before="120" w:after="120" w:line="240" w:lineRule="auto"/>
              <w:jc w:val="both"/>
              <w:rPr>
                <w:rFonts w:ascii="Times New Roman" w:hAnsi="Times New Roman"/>
              </w:rPr>
            </w:pPr>
            <w:bookmarkStart w:id="22" w:name="podprogram_zamer"/>
            <w:bookmarkEnd w:id="22"/>
            <w:r>
              <w:rPr>
                <w:rFonts w:ascii="Times New Roman" w:hAnsi="Times New Roman"/>
              </w:rPr>
              <w:t>Zabezpečovať plánovanie, riadenie a koordinovanie projektov mestskej časti v zmysle stanovených rozvojových priorít a cieľov v spolupráci s príslušnými oddeleniami.</w:t>
            </w:r>
          </w:p>
          <w:p w:rsidR="00641A70" w:rsidRDefault="00641A70">
            <w:pPr>
              <w:spacing w:before="120" w:after="120" w:line="240" w:lineRule="auto"/>
              <w:jc w:val="both"/>
              <w:rPr>
                <w:rFonts w:ascii="Times New Roman" w:hAnsi="Times New Roman"/>
              </w:rPr>
            </w:pPr>
          </w:p>
        </w:tc>
      </w:tr>
      <w:tr w:rsidR="00641A70" w:rsidTr="001F649D">
        <w:tblPrEx>
          <w:tblLook w:val="01E0" w:firstRow="1" w:lastRow="1" w:firstColumn="1" w:lastColumn="1" w:noHBand="0" w:noVBand="0"/>
        </w:tblPrEx>
        <w:trPr>
          <w:trHeight w:val="261"/>
        </w:trPr>
        <w:tc>
          <w:tcPr>
            <w:tcW w:w="3086" w:type="dxa"/>
            <w:hideMark/>
          </w:tcPr>
          <w:p w:rsidR="00641A70" w:rsidRDefault="00641A70">
            <w:pPr>
              <w:spacing w:after="0" w:line="240" w:lineRule="auto"/>
              <w:rPr>
                <w:rFonts w:ascii="Times New Roman" w:hAnsi="Times New Roman"/>
                <w:sz w:val="20"/>
                <w:szCs w:val="20"/>
              </w:rPr>
            </w:pPr>
            <w:r>
              <w:rPr>
                <w:rFonts w:ascii="Times New Roman" w:hAnsi="Times New Roman"/>
                <w:sz w:val="20"/>
                <w:szCs w:val="20"/>
              </w:rPr>
              <w:t>Zodpovednosť:</w:t>
            </w:r>
          </w:p>
        </w:tc>
        <w:tc>
          <w:tcPr>
            <w:tcW w:w="6570" w:type="dxa"/>
            <w:gridSpan w:val="2"/>
          </w:tcPr>
          <w:p w:rsidR="00641A70" w:rsidRDefault="00641A70">
            <w:pPr>
              <w:spacing w:after="0" w:line="240" w:lineRule="auto"/>
              <w:rPr>
                <w:rFonts w:ascii="Times New Roman" w:hAnsi="Times New Roman"/>
                <w:sz w:val="20"/>
                <w:szCs w:val="20"/>
              </w:rPr>
            </w:pPr>
            <w:r>
              <w:rPr>
                <w:rFonts w:ascii="Times New Roman" w:hAnsi="Times New Roman"/>
                <w:sz w:val="20"/>
                <w:szCs w:val="20"/>
              </w:rPr>
              <w:t>Finančná a vecná stránka vedúci odd. projektového riadenia</w:t>
            </w:r>
          </w:p>
          <w:p w:rsidR="00641A70" w:rsidRDefault="00641A70">
            <w:pPr>
              <w:spacing w:after="0" w:line="240" w:lineRule="auto"/>
              <w:rPr>
                <w:rFonts w:ascii="Times New Roman" w:hAnsi="Times New Roman"/>
                <w:sz w:val="20"/>
                <w:szCs w:val="20"/>
              </w:rPr>
            </w:pPr>
          </w:p>
          <w:p w:rsidR="00641A70" w:rsidRDefault="00641A70">
            <w:pPr>
              <w:spacing w:after="0" w:line="240" w:lineRule="auto"/>
              <w:rPr>
                <w:rFonts w:ascii="Times New Roman" w:hAnsi="Times New Roman"/>
                <w:sz w:val="20"/>
                <w:szCs w:val="20"/>
              </w:rPr>
            </w:pPr>
          </w:p>
        </w:tc>
      </w:tr>
    </w:tbl>
    <w:p w:rsidR="00641A70" w:rsidRDefault="00641A70" w:rsidP="00641A70">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641A70" w:rsidTr="00641A70">
        <w:tc>
          <w:tcPr>
            <w:tcW w:w="2694"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Pr>
                <w:rFonts w:ascii="Times New Roman" w:hAnsi="Times New Roman"/>
                <w:b/>
                <w:sz w:val="24"/>
                <w:szCs w:val="24"/>
              </w:rPr>
              <w:t>rok</w:t>
            </w:r>
          </w:p>
        </w:tc>
        <w:tc>
          <w:tcPr>
            <w:tcW w:w="2315"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641A70" w:rsidTr="00641A70">
        <w:tc>
          <w:tcPr>
            <w:tcW w:w="2694"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Bežné výdavky</w:t>
            </w:r>
          </w:p>
          <w:p w:rsidR="00641A70" w:rsidRDefault="00641A70">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Kapitálové výdavky</w:t>
            </w:r>
          </w:p>
          <w:p w:rsidR="00641A70" w:rsidRDefault="00641A70">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Finančné výdavky</w:t>
            </w:r>
          </w:p>
          <w:p w:rsidR="00641A70" w:rsidRDefault="00641A70">
            <w:pPr>
              <w:tabs>
                <w:tab w:val="center" w:pos="947"/>
                <w:tab w:val="center" w:pos="3544"/>
                <w:tab w:val="center" w:pos="5993"/>
                <w:tab w:val="left" w:pos="8023"/>
              </w:tabs>
              <w:spacing w:after="0" w:line="20" w:lineRule="atLeast"/>
              <w:rPr>
                <w:rFonts w:ascii="Times New Roman" w:hAnsi="Times New Roman"/>
                <w:b/>
                <w:sz w:val="24"/>
                <w:szCs w:val="24"/>
              </w:rPr>
            </w:pPr>
            <w:r>
              <w:rPr>
                <w:rFonts w:ascii="Times New Roman" w:hAnsi="Times New Roman"/>
                <w:b/>
                <w:sz w:val="24"/>
                <w:szCs w:val="24"/>
              </w:rPr>
              <w:t>Spolu</w:t>
            </w:r>
          </w:p>
        </w:tc>
        <w:tc>
          <w:tcPr>
            <w:tcW w:w="2315"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194 100,00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194 100,00</w:t>
            </w:r>
          </w:p>
        </w:tc>
        <w:tc>
          <w:tcPr>
            <w:tcW w:w="2315"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80 800,00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80 800,00</w:t>
            </w:r>
          </w:p>
        </w:tc>
        <w:tc>
          <w:tcPr>
            <w:tcW w:w="2316"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11 000,00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11 000,00</w:t>
            </w:r>
          </w:p>
        </w:tc>
      </w:tr>
    </w:tbl>
    <w:p w:rsidR="00641A70" w:rsidRDefault="00641A70" w:rsidP="00641A70">
      <w:pPr>
        <w:spacing w:after="0" w:line="240" w:lineRule="auto"/>
        <w:ind w:left="708" w:hanging="708"/>
        <w:rPr>
          <w:rFonts w:ascii="Times New Roman" w:hAnsi="Times New Roman"/>
          <w:b/>
          <w:sz w:val="24"/>
          <w:szCs w:val="24"/>
        </w:rPr>
      </w:pPr>
    </w:p>
    <w:p w:rsidR="00641A70" w:rsidRDefault="00641A70" w:rsidP="00641A70">
      <w:pPr>
        <w:spacing w:after="0" w:line="240" w:lineRule="auto"/>
        <w:ind w:left="708" w:hanging="708"/>
        <w:rPr>
          <w:rFonts w:ascii="Times New Roman" w:hAnsi="Times New Roman"/>
          <w:b/>
          <w:sz w:val="24"/>
          <w:szCs w:val="24"/>
        </w:rPr>
      </w:pPr>
      <w:r>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641A70" w:rsidTr="00641A70">
        <w:tc>
          <w:tcPr>
            <w:tcW w:w="2660"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rPr>
                <w:rFonts w:ascii="Times New Roman" w:hAnsi="Times New Roman"/>
                <w:b/>
                <w:bCs/>
                <w:color w:val="000000"/>
                <w:sz w:val="20"/>
                <w:szCs w:val="20"/>
              </w:rPr>
            </w:pPr>
            <w:r>
              <w:rPr>
                <w:rFonts w:ascii="Times New Roman" w:hAnsi="Times New Roman"/>
                <w:b/>
                <w:bCs/>
                <w:color w:val="000000"/>
                <w:sz w:val="20"/>
                <w:szCs w:val="20"/>
              </w:rPr>
              <w:t>Cieľ</w:t>
            </w:r>
          </w:p>
        </w:tc>
        <w:tc>
          <w:tcPr>
            <w:tcW w:w="3969"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rPr>
                <w:rFonts w:ascii="Times New Roman" w:hAnsi="Times New Roman"/>
                <w:b/>
                <w:bCs/>
                <w:color w:val="000000"/>
                <w:sz w:val="20"/>
                <w:szCs w:val="20"/>
              </w:rPr>
            </w:pPr>
            <w:r>
              <w:rPr>
                <w:rFonts w:ascii="Times New Roman" w:hAnsi="Times New Roman"/>
                <w:b/>
                <w:bCs/>
                <w:color w:val="000000"/>
                <w:sz w:val="20"/>
                <w:szCs w:val="20"/>
              </w:rPr>
              <w:t>Merateľný ukazovateľ</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Tr="00641A70">
        <w:trPr>
          <w:trHeight w:val="248"/>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641A70" w:rsidRDefault="00641A70">
            <w:pPr>
              <w:spacing w:after="120" w:line="240" w:lineRule="auto"/>
              <w:rPr>
                <w:rFonts w:ascii="Times New Roman" w:hAnsi="Times New Roman"/>
                <w:bCs/>
                <w:color w:val="000000"/>
                <w:sz w:val="16"/>
                <w:szCs w:val="16"/>
              </w:rPr>
            </w:pPr>
            <w:r>
              <w:rPr>
                <w:rFonts w:ascii="Times New Roman" w:hAnsi="Times New Roman"/>
                <w:bCs/>
                <w:color w:val="000000"/>
                <w:sz w:val="16"/>
                <w:szCs w:val="16"/>
              </w:rPr>
              <w:t>Administratívna príprava a spracovanie žiadostí o dotácie a NFP.</w:t>
            </w:r>
          </w:p>
        </w:tc>
        <w:tc>
          <w:tcPr>
            <w:tcW w:w="3969"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rPr>
                <w:rFonts w:ascii="Times New Roman" w:hAnsi="Times New Roman"/>
                <w:color w:val="000000"/>
                <w:sz w:val="16"/>
                <w:szCs w:val="16"/>
              </w:rPr>
            </w:pPr>
            <w:r>
              <w:rPr>
                <w:rFonts w:ascii="Times New Roman" w:hAnsi="Times New Roman"/>
                <w:color w:val="000000"/>
                <w:sz w:val="16"/>
                <w:szCs w:val="16"/>
              </w:rPr>
              <w:t>Počet podaných žiadostí o dotácie a NFP.</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w:t>
            </w:r>
          </w:p>
        </w:tc>
        <w:tc>
          <w:tcPr>
            <w:tcW w:w="993"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r>
      <w:tr w:rsidR="00641A70" w:rsidTr="00641A70">
        <w:trPr>
          <w:trHeight w:val="2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41A70" w:rsidRDefault="00641A70">
            <w:pPr>
              <w:spacing w:after="0" w:line="240" w:lineRule="auto"/>
              <w:rPr>
                <w:rFonts w:ascii="Times New Roman" w:hAnsi="Times New Roman"/>
                <w:bCs/>
                <w:color w:val="000000"/>
                <w:sz w:val="16"/>
                <w:szCs w:val="16"/>
              </w:rPr>
            </w:pPr>
          </w:p>
        </w:tc>
        <w:tc>
          <w:tcPr>
            <w:tcW w:w="3969"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rPr>
                <w:rFonts w:ascii="Times New Roman" w:hAnsi="Times New Roman"/>
                <w:color w:val="000000"/>
                <w:sz w:val="16"/>
                <w:szCs w:val="16"/>
              </w:rPr>
            </w:pPr>
            <w:r>
              <w:rPr>
                <w:rFonts w:ascii="Times New Roman" w:hAnsi="Times New Roman"/>
                <w:color w:val="000000"/>
                <w:sz w:val="16"/>
                <w:szCs w:val="16"/>
              </w:rPr>
              <w:t>Realizácia schválených projektov prostredníctvom príslušných oddelení.</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993"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r>
      <w:tr w:rsidR="00641A70" w:rsidTr="00641A70">
        <w:trPr>
          <w:trHeight w:val="247"/>
        </w:trPr>
        <w:tc>
          <w:tcPr>
            <w:tcW w:w="2660"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120" w:line="240" w:lineRule="auto"/>
              <w:rPr>
                <w:rFonts w:ascii="Times New Roman" w:hAnsi="Times New Roman"/>
                <w:bCs/>
                <w:color w:val="000000"/>
                <w:sz w:val="16"/>
                <w:szCs w:val="16"/>
              </w:rPr>
            </w:pPr>
            <w:r>
              <w:rPr>
                <w:rFonts w:ascii="Times New Roman" w:hAnsi="Times New Roman"/>
                <w:bCs/>
                <w:color w:val="000000"/>
                <w:sz w:val="16"/>
                <w:szCs w:val="16"/>
              </w:rPr>
              <w:t>Realizácia projektov.</w:t>
            </w:r>
          </w:p>
        </w:tc>
        <w:tc>
          <w:tcPr>
            <w:tcW w:w="3969"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rPr>
                <w:rFonts w:ascii="Times New Roman" w:hAnsi="Times New Roman"/>
                <w:color w:val="000000"/>
                <w:sz w:val="16"/>
                <w:szCs w:val="16"/>
              </w:rPr>
            </w:pPr>
            <w:r>
              <w:rPr>
                <w:rFonts w:ascii="Times New Roman" w:hAnsi="Times New Roman"/>
                <w:color w:val="000000"/>
                <w:sz w:val="16"/>
                <w:szCs w:val="16"/>
              </w:rPr>
              <w:t>Realizácia projektov Oddelením projektového riadenia.</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3"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r>
    </w:tbl>
    <w:p w:rsidR="00641A70" w:rsidRDefault="00641A70" w:rsidP="00641A70">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641A70" w:rsidTr="00641A70">
        <w:tc>
          <w:tcPr>
            <w:tcW w:w="9606" w:type="dxa"/>
            <w:tcBorders>
              <w:top w:val="nil"/>
              <w:left w:val="nil"/>
              <w:bottom w:val="nil"/>
              <w:right w:val="nil"/>
            </w:tcBorders>
          </w:tcPr>
          <w:p w:rsidR="00641A70" w:rsidRDefault="00641A70">
            <w:pPr>
              <w:spacing w:after="0"/>
              <w:jc w:val="both"/>
              <w:rPr>
                <w:rFonts w:ascii="Times New Roman" w:hAnsi="Times New Roman"/>
                <w:sz w:val="24"/>
                <w:szCs w:val="24"/>
              </w:rPr>
            </w:pPr>
            <w:r>
              <w:rPr>
                <w:rFonts w:ascii="Times New Roman" w:hAnsi="Times New Roman"/>
                <w:b/>
                <w:sz w:val="24"/>
                <w:szCs w:val="24"/>
              </w:rPr>
              <w:t xml:space="preserve">Komentár : </w:t>
            </w:r>
            <w:r>
              <w:rPr>
                <w:rFonts w:ascii="Times New Roman" w:hAnsi="Times New Roman"/>
                <w:sz w:val="24"/>
                <w:szCs w:val="24"/>
              </w:rPr>
              <w:t xml:space="preserve">  Z programu budú financované všetky výdavky spojené s administratívnou prípravou nových projektov (tlač, rozmnožovanie, viazanie), výdavky spojené s úhradou štúdií a posudkov, výdavky za správne poplatky v súvislosti s prípravou projektov a žiadostí o dotácie a NFP a vyúčtovaním projektov. </w:t>
            </w:r>
          </w:p>
          <w:p w:rsidR="00641A70" w:rsidRDefault="00641A70">
            <w:pPr>
              <w:spacing w:after="0"/>
              <w:jc w:val="both"/>
              <w:rPr>
                <w:rFonts w:ascii="Times New Roman" w:hAnsi="Times New Roman"/>
                <w:sz w:val="24"/>
                <w:szCs w:val="24"/>
              </w:rPr>
            </w:pPr>
            <w:r>
              <w:rPr>
                <w:rFonts w:ascii="Times New Roman" w:hAnsi="Times New Roman"/>
                <w:sz w:val="24"/>
                <w:szCs w:val="24"/>
              </w:rPr>
              <w:t>Ďalej budú financované nasledovné projekty realizované priamo OPR:</w:t>
            </w:r>
          </w:p>
          <w:p w:rsidR="00641A70" w:rsidRDefault="00641A70">
            <w:pPr>
              <w:spacing w:after="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„Vytvorenie integrovaného konceptu umožňujúceho nasadenie inovatívnych technológií a služieb pre nezávislý život seniorov vyžadujúcich zvláštnu opateru“  (akronym projektu </w:t>
            </w:r>
            <w:proofErr w:type="spellStart"/>
            <w:r>
              <w:rPr>
                <w:rFonts w:ascii="Times New Roman" w:hAnsi="Times New Roman"/>
                <w:sz w:val="24"/>
                <w:szCs w:val="24"/>
              </w:rPr>
              <w:t>niCE</w:t>
            </w:r>
            <w:proofErr w:type="spellEnd"/>
            <w:r>
              <w:rPr>
                <w:rFonts w:ascii="Times New Roman" w:hAnsi="Times New Roman"/>
                <w:sz w:val="24"/>
                <w:szCs w:val="24"/>
              </w:rPr>
              <w:t xml:space="preserve"> </w:t>
            </w:r>
            <w:proofErr w:type="spellStart"/>
            <w:r>
              <w:rPr>
                <w:rFonts w:ascii="Times New Roman" w:hAnsi="Times New Roman"/>
                <w:sz w:val="24"/>
                <w:szCs w:val="24"/>
              </w:rPr>
              <w:t>life</w:t>
            </w:r>
            <w:proofErr w:type="spellEnd"/>
            <w:r>
              <w:rPr>
                <w:rFonts w:ascii="Times New Roman" w:hAnsi="Times New Roman"/>
                <w:sz w:val="24"/>
                <w:szCs w:val="24"/>
              </w:rPr>
              <w:t>)</w:t>
            </w:r>
          </w:p>
          <w:p w:rsidR="00641A70" w:rsidRDefault="00641A70">
            <w:pPr>
              <w:spacing w:after="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Klimatické zmeny a Dunaj v pohraničnom regióne</w:t>
            </w:r>
            <w:r w:rsidR="001F649D">
              <w:rPr>
                <w:rFonts w:ascii="Times New Roman" w:hAnsi="Times New Roman"/>
                <w:sz w:val="24"/>
                <w:szCs w:val="24"/>
              </w:rPr>
              <w:t xml:space="preserve"> </w:t>
            </w:r>
            <w:proofErr w:type="spellStart"/>
            <w:r>
              <w:rPr>
                <w:rFonts w:ascii="Times New Roman" w:hAnsi="Times New Roman"/>
                <w:sz w:val="24"/>
                <w:szCs w:val="24"/>
              </w:rPr>
              <w:t>Interreg</w:t>
            </w:r>
            <w:proofErr w:type="spellEnd"/>
            <w:r>
              <w:rPr>
                <w:rFonts w:ascii="Times New Roman" w:hAnsi="Times New Roman"/>
                <w:sz w:val="24"/>
                <w:szCs w:val="24"/>
              </w:rPr>
              <w:t xml:space="preserve"> SKHU  </w:t>
            </w:r>
            <w:r w:rsidR="001F649D">
              <w:rPr>
                <w:rFonts w:ascii="Times New Roman" w:hAnsi="Times New Roman"/>
                <w:sz w:val="24"/>
                <w:szCs w:val="24"/>
              </w:rPr>
              <w:t>- január 2021</w:t>
            </w:r>
            <w:r>
              <w:rPr>
                <w:rFonts w:ascii="Times New Roman" w:hAnsi="Times New Roman"/>
                <w:sz w:val="24"/>
                <w:szCs w:val="24"/>
              </w:rPr>
              <w:t xml:space="preserve">     - záverečná konferencia</w:t>
            </w:r>
          </w:p>
          <w:p w:rsidR="00641A70" w:rsidRDefault="00641A70">
            <w:pPr>
              <w:spacing w:after="0"/>
              <w:jc w:val="both"/>
              <w:rPr>
                <w:rFonts w:ascii="Times New Roman" w:hAnsi="Times New Roman"/>
                <w:sz w:val="24"/>
                <w:szCs w:val="24"/>
              </w:rPr>
            </w:pPr>
          </w:p>
          <w:p w:rsidR="00641A70" w:rsidRDefault="00641A70">
            <w:pPr>
              <w:spacing w:after="0"/>
              <w:jc w:val="both"/>
              <w:rPr>
                <w:rFonts w:ascii="Times New Roman" w:hAnsi="Times New Roman"/>
                <w:sz w:val="24"/>
                <w:szCs w:val="24"/>
              </w:rPr>
            </w:pPr>
            <w:r>
              <w:rPr>
                <w:rFonts w:ascii="Times New Roman" w:hAnsi="Times New Roman"/>
                <w:sz w:val="24"/>
                <w:szCs w:val="24"/>
              </w:rPr>
              <w:t>Schválené projekty odstúpené na realizáciu iným oddeleniam:</w:t>
            </w:r>
          </w:p>
          <w:p w:rsidR="00641A70" w:rsidRDefault="00641A70">
            <w:pPr>
              <w:spacing w:after="0"/>
              <w:jc w:val="both"/>
              <w:rPr>
                <w:rFonts w:ascii="Times New Roman" w:hAnsi="Times New Roman"/>
                <w:sz w:val="24"/>
                <w:szCs w:val="24"/>
              </w:rPr>
            </w:pPr>
            <w:r>
              <w:rPr>
                <w:rFonts w:ascii="Times New Roman" w:hAnsi="Times New Roman"/>
                <w:sz w:val="24"/>
                <w:szCs w:val="24"/>
              </w:rPr>
              <w:t>1. Navýšenie kapacít MŠ na ZŠ Turnianska</w:t>
            </w:r>
          </w:p>
          <w:p w:rsidR="00641A70" w:rsidRDefault="00641A70">
            <w:pPr>
              <w:spacing w:after="0"/>
              <w:jc w:val="both"/>
              <w:rPr>
                <w:rFonts w:ascii="Times New Roman" w:hAnsi="Times New Roman"/>
                <w:sz w:val="24"/>
                <w:szCs w:val="24"/>
              </w:rPr>
            </w:pPr>
            <w:r>
              <w:rPr>
                <w:rFonts w:ascii="Times New Roman" w:hAnsi="Times New Roman"/>
                <w:sz w:val="24"/>
                <w:szCs w:val="24"/>
              </w:rPr>
              <w:t>2. - 11. Odborné učebne ZŠ</w:t>
            </w:r>
          </w:p>
          <w:p w:rsidR="00641A70" w:rsidRDefault="00641A70">
            <w:pPr>
              <w:spacing w:after="0"/>
              <w:jc w:val="both"/>
              <w:rPr>
                <w:rFonts w:ascii="Times New Roman" w:hAnsi="Times New Roman"/>
                <w:sz w:val="24"/>
                <w:szCs w:val="24"/>
              </w:rPr>
            </w:pPr>
            <w:r>
              <w:rPr>
                <w:rFonts w:ascii="Times New Roman" w:hAnsi="Times New Roman"/>
                <w:sz w:val="24"/>
                <w:szCs w:val="24"/>
              </w:rPr>
              <w:t>12. wifi4eu</w:t>
            </w:r>
          </w:p>
          <w:p w:rsidR="00641A70" w:rsidRDefault="00641A70">
            <w:pPr>
              <w:spacing w:after="0"/>
              <w:jc w:val="both"/>
              <w:rPr>
                <w:rFonts w:ascii="Times New Roman" w:hAnsi="Times New Roman"/>
                <w:sz w:val="24"/>
                <w:szCs w:val="24"/>
              </w:rPr>
            </w:pPr>
          </w:p>
        </w:tc>
      </w:tr>
    </w:tbl>
    <w:p w:rsidR="00641A70" w:rsidRDefault="00641A70" w:rsidP="00641A70">
      <w:pPr>
        <w:spacing w:after="0"/>
        <w:rPr>
          <w:rFonts w:ascii="Times New Roman" w:hAnsi="Times New Roman"/>
          <w:sz w:val="20"/>
          <w:szCs w:val="20"/>
        </w:rPr>
      </w:pPr>
    </w:p>
    <w:p w:rsidR="00641A70" w:rsidRDefault="00641A70" w:rsidP="00641A70">
      <w:pPr>
        <w:spacing w:after="0"/>
        <w:rPr>
          <w:rFonts w:ascii="Times New Roman" w:hAnsi="Times New Roman"/>
          <w:b/>
          <w:sz w:val="24"/>
          <w:szCs w:val="24"/>
        </w:rPr>
      </w:pPr>
      <w:r>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641A70" w:rsidTr="00641A70">
        <w:tc>
          <w:tcPr>
            <w:tcW w:w="959"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1.4</w:t>
            </w:r>
          </w:p>
        </w:tc>
        <w:tc>
          <w:tcPr>
            <w:tcW w:w="5670"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jc w:val="right"/>
              <w:rPr>
                <w:rFonts w:ascii="Times New Roman" w:hAnsi="Times New Roman"/>
                <w:sz w:val="24"/>
                <w:szCs w:val="24"/>
              </w:rPr>
            </w:pPr>
            <w:r>
              <w:rPr>
                <w:rFonts w:ascii="Times New Roman" w:hAnsi="Times New Roman"/>
                <w:sz w:val="24"/>
                <w:szCs w:val="24"/>
              </w:rPr>
              <w:t>194 100,00 Eur</w:t>
            </w:r>
          </w:p>
        </w:tc>
      </w:tr>
    </w:tbl>
    <w:p w:rsidR="00641A70" w:rsidRDefault="00641A70" w:rsidP="00641A70">
      <w:pPr>
        <w:spacing w:after="0"/>
        <w:rPr>
          <w:rFonts w:ascii="Times New Roman" w:hAnsi="Times New Roman"/>
          <w:sz w:val="20"/>
          <w:szCs w:val="20"/>
        </w:rPr>
      </w:pPr>
    </w:p>
    <w:tbl>
      <w:tblPr>
        <w:tblW w:w="9606" w:type="dxa"/>
        <w:tblLook w:val="04A0" w:firstRow="1" w:lastRow="0" w:firstColumn="1" w:lastColumn="0" w:noHBand="0" w:noVBand="1"/>
      </w:tblPr>
      <w:tblGrid>
        <w:gridCol w:w="9606"/>
      </w:tblGrid>
      <w:tr w:rsidR="00641A70" w:rsidTr="00641A70">
        <w:tc>
          <w:tcPr>
            <w:tcW w:w="9606" w:type="dxa"/>
          </w:tcPr>
          <w:p w:rsidR="00641A70" w:rsidRDefault="00641A70">
            <w:pPr>
              <w:spacing w:after="0"/>
              <w:jc w:val="both"/>
              <w:rPr>
                <w:rFonts w:ascii="Times New Roman" w:hAnsi="Times New Roman"/>
                <w:sz w:val="24"/>
                <w:szCs w:val="24"/>
              </w:rPr>
            </w:pPr>
            <w:r>
              <w:rPr>
                <w:rFonts w:ascii="Times New Roman" w:hAnsi="Times New Roman"/>
                <w:sz w:val="24"/>
                <w:szCs w:val="24"/>
              </w:rPr>
              <w:t>Program zahŕňa  finančné prostriedky potrebné na realizáciu podaných projektov:</w:t>
            </w:r>
          </w:p>
          <w:p w:rsidR="00641A70" w:rsidRDefault="00641A70">
            <w:pPr>
              <w:spacing w:after="0"/>
              <w:jc w:val="both"/>
              <w:rPr>
                <w:rFonts w:ascii="Times New Roman" w:hAnsi="Times New Roman"/>
                <w:sz w:val="24"/>
                <w:szCs w:val="24"/>
              </w:rPr>
            </w:pPr>
            <w:r>
              <w:rPr>
                <w:rFonts w:ascii="Times New Roman" w:hAnsi="Times New Roman"/>
                <w:sz w:val="24"/>
                <w:szCs w:val="24"/>
              </w:rPr>
              <w:lastRenderedPageBreak/>
              <w:t>- projekt Klimatické zmeny a Dunaj v pohraničnom pásme.</w:t>
            </w:r>
          </w:p>
          <w:p w:rsidR="00641A70" w:rsidRDefault="00641A70">
            <w:pPr>
              <w:spacing w:after="0"/>
              <w:jc w:val="both"/>
              <w:rPr>
                <w:rFonts w:ascii="Times New Roman" w:hAnsi="Times New Roman"/>
                <w:sz w:val="24"/>
                <w:szCs w:val="24"/>
              </w:rPr>
            </w:pPr>
            <w:r>
              <w:rPr>
                <w:rFonts w:ascii="Times New Roman" w:hAnsi="Times New Roman"/>
                <w:sz w:val="24"/>
                <w:szCs w:val="24"/>
              </w:rPr>
              <w:t xml:space="preserve">- projekt </w:t>
            </w:r>
            <w:proofErr w:type="spellStart"/>
            <w:r>
              <w:rPr>
                <w:rFonts w:ascii="Times New Roman" w:hAnsi="Times New Roman"/>
                <w:sz w:val="24"/>
                <w:szCs w:val="24"/>
              </w:rPr>
              <w:t>NiCE</w:t>
            </w:r>
            <w:proofErr w:type="spellEnd"/>
            <w:r>
              <w:rPr>
                <w:rFonts w:ascii="Times New Roman" w:hAnsi="Times New Roman"/>
                <w:sz w:val="24"/>
                <w:szCs w:val="24"/>
              </w:rPr>
              <w:t xml:space="preserve"> </w:t>
            </w:r>
            <w:proofErr w:type="spellStart"/>
            <w:r>
              <w:rPr>
                <w:rFonts w:ascii="Times New Roman" w:hAnsi="Times New Roman"/>
                <w:sz w:val="24"/>
                <w:szCs w:val="24"/>
              </w:rPr>
              <w:t>life</w:t>
            </w:r>
            <w:proofErr w:type="spellEnd"/>
            <w:r>
              <w:rPr>
                <w:rFonts w:ascii="Times New Roman" w:hAnsi="Times New Roman"/>
                <w:sz w:val="24"/>
                <w:szCs w:val="24"/>
              </w:rPr>
              <w:t xml:space="preserve"> - vytvorenie integrovaného konceptu, ktorý bude umožňovať inováciu technol</w:t>
            </w:r>
            <w:r w:rsidR="001F649D">
              <w:rPr>
                <w:rFonts w:ascii="Times New Roman" w:hAnsi="Times New Roman"/>
                <w:sz w:val="24"/>
                <w:szCs w:val="24"/>
              </w:rPr>
              <w:t>ógií</w:t>
            </w:r>
            <w:r>
              <w:rPr>
                <w:rFonts w:ascii="Times New Roman" w:hAnsi="Times New Roman"/>
                <w:sz w:val="24"/>
                <w:szCs w:val="24"/>
              </w:rPr>
              <w:t xml:space="preserve"> a služieb pre nezávislý život seniorov vyžadujúcich zvláštnu opateru.   </w:t>
            </w:r>
          </w:p>
          <w:p w:rsidR="00641A70" w:rsidRDefault="00641A70">
            <w:pPr>
              <w:spacing w:after="0"/>
              <w:jc w:val="both"/>
              <w:rPr>
                <w:rFonts w:ascii="Times New Roman" w:hAnsi="Times New Roman"/>
                <w:sz w:val="24"/>
                <w:szCs w:val="24"/>
              </w:rPr>
            </w:pPr>
            <w:r>
              <w:rPr>
                <w:rFonts w:ascii="Times New Roman" w:hAnsi="Times New Roman"/>
                <w:sz w:val="24"/>
                <w:szCs w:val="24"/>
              </w:rPr>
              <w:t xml:space="preserve">Z programu stratégia a riadenie projektov budú financované  všetky výdaje spojené s administratívnou prípravou projektov  a žiadostí o NFP (tlač, rozmnožovanie, viazanie), výdaje spojené s úhradou štúdií a posudkov potrebných k projektom a k žiadostiam o NFP, či  na kolkové známky v súvislosti s prípravou žiadostí </w:t>
            </w:r>
          </w:p>
          <w:p w:rsidR="00641A70" w:rsidRDefault="00641A70">
            <w:pPr>
              <w:spacing w:after="0"/>
              <w:jc w:val="both"/>
              <w:rPr>
                <w:rFonts w:ascii="Times New Roman" w:hAnsi="Times New Roman"/>
                <w:sz w:val="24"/>
                <w:szCs w:val="24"/>
              </w:rPr>
            </w:pPr>
            <w:r>
              <w:rPr>
                <w:rFonts w:ascii="Times New Roman" w:hAnsi="Times New Roman"/>
                <w:sz w:val="24"/>
                <w:szCs w:val="24"/>
              </w:rPr>
              <w:t xml:space="preserve">a školenia, kurzy a semináre pre zamestnancov. </w:t>
            </w:r>
          </w:p>
          <w:p w:rsidR="00641A70" w:rsidRDefault="00641A70">
            <w:pPr>
              <w:spacing w:after="0"/>
              <w:jc w:val="both"/>
              <w:rPr>
                <w:rFonts w:ascii="Times New Roman" w:hAnsi="Times New Roman"/>
                <w:sz w:val="24"/>
                <w:szCs w:val="24"/>
              </w:rPr>
            </w:pPr>
          </w:p>
        </w:tc>
      </w:tr>
    </w:tbl>
    <w:p w:rsidR="00641A70" w:rsidRDefault="00641A70" w:rsidP="00641A70">
      <w:pPr>
        <w:spacing w:after="0"/>
        <w:jc w:val="both"/>
        <w:rPr>
          <w:rFonts w:ascii="Times New Roman" w:hAnsi="Times New Roman"/>
          <w:sz w:val="24"/>
          <w:szCs w:val="24"/>
        </w:rPr>
      </w:pPr>
    </w:p>
    <w:p w:rsidR="00641A70" w:rsidRDefault="00641A70" w:rsidP="00641A70"/>
    <w:tbl>
      <w:tblPr>
        <w:tblW w:w="5198" w:type="pct"/>
        <w:tblLook w:val="01E0" w:firstRow="1" w:lastRow="1" w:firstColumn="1" w:lastColumn="1" w:noHBand="0" w:noVBand="0"/>
      </w:tblPr>
      <w:tblGrid>
        <w:gridCol w:w="3086"/>
        <w:gridCol w:w="6570"/>
      </w:tblGrid>
      <w:tr w:rsidR="00641A70" w:rsidTr="00641A70">
        <w:trPr>
          <w:trHeight w:val="567"/>
        </w:trPr>
        <w:tc>
          <w:tcPr>
            <w:tcW w:w="1598" w:type="pct"/>
            <w:shd w:val="clear" w:color="auto" w:fill="C6D9F1"/>
            <w:hideMark/>
          </w:tcPr>
          <w:p w:rsidR="00641A70" w:rsidRDefault="00641A70">
            <w:pPr>
              <w:spacing w:before="120" w:after="120" w:line="240" w:lineRule="auto"/>
              <w:rPr>
                <w:rFonts w:ascii="Times New Roman" w:hAnsi="Times New Roman"/>
                <w:b/>
                <w:sz w:val="32"/>
                <w:szCs w:val="32"/>
              </w:rPr>
            </w:pPr>
            <w:r>
              <w:rPr>
                <w:rFonts w:ascii="Times New Roman" w:hAnsi="Times New Roman"/>
                <w:b/>
                <w:sz w:val="32"/>
                <w:szCs w:val="32"/>
              </w:rPr>
              <w:t>Podprogram 1.5:</w:t>
            </w:r>
          </w:p>
        </w:tc>
        <w:tc>
          <w:tcPr>
            <w:tcW w:w="3402" w:type="pct"/>
            <w:shd w:val="clear" w:color="auto" w:fill="C6D9F1"/>
            <w:hideMark/>
          </w:tcPr>
          <w:p w:rsidR="00641A70" w:rsidRDefault="00641A70">
            <w:pPr>
              <w:spacing w:before="120" w:after="120" w:line="240" w:lineRule="auto"/>
              <w:rPr>
                <w:rFonts w:ascii="Times New Roman" w:hAnsi="Times New Roman"/>
                <w:b/>
                <w:sz w:val="28"/>
                <w:szCs w:val="28"/>
              </w:rPr>
            </w:pPr>
            <w:r>
              <w:rPr>
                <w:rFonts w:ascii="Times New Roman" w:hAnsi="Times New Roman"/>
                <w:b/>
                <w:sz w:val="28"/>
                <w:szCs w:val="28"/>
              </w:rPr>
              <w:t xml:space="preserve">Podpora neziskových organizácií                                                                     </w:t>
            </w:r>
          </w:p>
        </w:tc>
      </w:tr>
      <w:tr w:rsidR="00641A70" w:rsidTr="00641A70">
        <w:trPr>
          <w:trHeight w:val="539"/>
        </w:trPr>
        <w:tc>
          <w:tcPr>
            <w:tcW w:w="1598" w:type="pct"/>
            <w:hideMark/>
          </w:tcPr>
          <w:p w:rsidR="00641A70" w:rsidRDefault="00641A70">
            <w:pPr>
              <w:spacing w:before="120" w:after="120" w:line="240" w:lineRule="auto"/>
              <w:rPr>
                <w:rFonts w:ascii="Times New Roman" w:hAnsi="Times New Roman"/>
                <w:sz w:val="24"/>
                <w:szCs w:val="24"/>
              </w:rPr>
            </w:pPr>
            <w:r>
              <w:rPr>
                <w:rFonts w:ascii="Times New Roman" w:hAnsi="Times New Roman"/>
                <w:b/>
                <w:sz w:val="24"/>
                <w:szCs w:val="24"/>
              </w:rPr>
              <w:t>Zámer podprogramu</w:t>
            </w:r>
            <w:r>
              <w:rPr>
                <w:rFonts w:ascii="Times New Roman" w:hAnsi="Times New Roman"/>
                <w:sz w:val="24"/>
                <w:szCs w:val="24"/>
              </w:rPr>
              <w:t>:</w:t>
            </w:r>
          </w:p>
        </w:tc>
        <w:tc>
          <w:tcPr>
            <w:tcW w:w="3402" w:type="pct"/>
          </w:tcPr>
          <w:p w:rsidR="00641A70" w:rsidRDefault="00641A70">
            <w:pPr>
              <w:spacing w:before="120" w:after="120" w:line="240" w:lineRule="auto"/>
              <w:jc w:val="both"/>
              <w:rPr>
                <w:rFonts w:ascii="Times New Roman" w:hAnsi="Times New Roman"/>
              </w:rPr>
            </w:pPr>
            <w:r>
              <w:rPr>
                <w:rFonts w:ascii="Times New Roman" w:hAnsi="Times New Roman"/>
              </w:rPr>
              <w:t>Zámerom je vo forme finančnej dotácie podporiť činnosť občianskych združení, neziskových organizácií a ostatných subjektov pôsobiacich v rámci územia Petržalky vo verejno</w:t>
            </w:r>
            <w:r w:rsidR="001F649D">
              <w:rPr>
                <w:rFonts w:ascii="Times New Roman" w:hAnsi="Times New Roman"/>
              </w:rPr>
              <w:t>-</w:t>
            </w:r>
            <w:r>
              <w:rPr>
                <w:rFonts w:ascii="Times New Roman" w:hAnsi="Times New Roman"/>
              </w:rPr>
              <w:t>prospešných činnostiach.</w:t>
            </w:r>
          </w:p>
          <w:p w:rsidR="001F649D" w:rsidRDefault="001F649D">
            <w:pPr>
              <w:spacing w:before="120" w:after="120" w:line="240" w:lineRule="auto"/>
              <w:jc w:val="both"/>
              <w:rPr>
                <w:rFonts w:ascii="Times New Roman" w:hAnsi="Times New Roman"/>
              </w:rPr>
            </w:pPr>
          </w:p>
        </w:tc>
      </w:tr>
    </w:tbl>
    <w:p w:rsidR="00641A70" w:rsidRDefault="00641A70" w:rsidP="00641A70">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641A70" w:rsidTr="00641A70">
        <w:tc>
          <w:tcPr>
            <w:tcW w:w="2694"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Pr>
                <w:rFonts w:ascii="Times New Roman" w:hAnsi="Times New Roman"/>
                <w:b/>
                <w:sz w:val="24"/>
                <w:szCs w:val="24"/>
              </w:rPr>
              <w:t>rok</w:t>
            </w:r>
          </w:p>
        </w:tc>
        <w:tc>
          <w:tcPr>
            <w:tcW w:w="2315"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641A70" w:rsidTr="00641A70">
        <w:tc>
          <w:tcPr>
            <w:tcW w:w="2694"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Bežné výdavky</w:t>
            </w:r>
          </w:p>
          <w:p w:rsidR="00641A70" w:rsidRDefault="00641A70">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Kapitálové výdavky</w:t>
            </w:r>
          </w:p>
          <w:p w:rsidR="00641A70" w:rsidRDefault="00641A70">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Finančné výdavky</w:t>
            </w:r>
          </w:p>
          <w:p w:rsidR="00641A70" w:rsidRDefault="00641A70">
            <w:pPr>
              <w:tabs>
                <w:tab w:val="center" w:pos="947"/>
                <w:tab w:val="center" w:pos="3544"/>
                <w:tab w:val="center" w:pos="5993"/>
                <w:tab w:val="left" w:pos="8023"/>
              </w:tabs>
              <w:spacing w:after="0" w:line="20" w:lineRule="atLeast"/>
              <w:rPr>
                <w:rFonts w:ascii="Times New Roman" w:hAnsi="Times New Roman"/>
                <w:b/>
                <w:sz w:val="24"/>
                <w:szCs w:val="24"/>
              </w:rPr>
            </w:pPr>
            <w:r>
              <w:rPr>
                <w:rFonts w:ascii="Times New Roman" w:hAnsi="Times New Roman"/>
                <w:b/>
                <w:sz w:val="24"/>
                <w:szCs w:val="24"/>
              </w:rPr>
              <w:t>Spolu</w:t>
            </w:r>
          </w:p>
        </w:tc>
        <w:tc>
          <w:tcPr>
            <w:tcW w:w="2315"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286 876,00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286 876,00</w:t>
            </w:r>
          </w:p>
        </w:tc>
        <w:tc>
          <w:tcPr>
            <w:tcW w:w="2315"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302 232,00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302 232,00</w:t>
            </w:r>
          </w:p>
        </w:tc>
        <w:tc>
          <w:tcPr>
            <w:tcW w:w="2316" w:type="dxa"/>
            <w:tcBorders>
              <w:top w:val="single" w:sz="4" w:space="0" w:color="auto"/>
              <w:left w:val="single" w:sz="4" w:space="0" w:color="auto"/>
              <w:bottom w:val="single" w:sz="4" w:space="0" w:color="auto"/>
              <w:right w:val="single" w:sz="4" w:space="0" w:color="auto"/>
            </w:tcBorders>
            <w:vAlign w:val="center"/>
            <w:hideMark/>
          </w:tcPr>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304 510,00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304 510,00</w:t>
            </w:r>
          </w:p>
        </w:tc>
      </w:tr>
    </w:tbl>
    <w:p w:rsidR="00641A70" w:rsidRDefault="00641A70" w:rsidP="00641A70">
      <w:pPr>
        <w:spacing w:after="0" w:line="240" w:lineRule="auto"/>
        <w:ind w:left="708" w:hanging="708"/>
        <w:rPr>
          <w:rFonts w:ascii="Times New Roman" w:hAnsi="Times New Roman"/>
          <w:b/>
          <w:sz w:val="24"/>
          <w:szCs w:val="24"/>
        </w:rPr>
      </w:pPr>
    </w:p>
    <w:p w:rsidR="00641A70" w:rsidRDefault="00641A70" w:rsidP="00641A70">
      <w:pPr>
        <w:spacing w:after="0" w:line="240" w:lineRule="auto"/>
        <w:ind w:left="708" w:hanging="708"/>
        <w:rPr>
          <w:rFonts w:ascii="Times New Roman" w:hAnsi="Times New Roman"/>
          <w:b/>
          <w:sz w:val="24"/>
          <w:szCs w:val="24"/>
        </w:rPr>
      </w:pPr>
      <w:r>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641A70" w:rsidTr="00641A70">
        <w:tc>
          <w:tcPr>
            <w:tcW w:w="2660"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rPr>
                <w:rFonts w:ascii="Times New Roman" w:hAnsi="Times New Roman"/>
                <w:b/>
                <w:bCs/>
                <w:color w:val="000000"/>
                <w:sz w:val="20"/>
                <w:szCs w:val="20"/>
              </w:rPr>
            </w:pPr>
            <w:r>
              <w:rPr>
                <w:rFonts w:ascii="Times New Roman" w:hAnsi="Times New Roman"/>
                <w:b/>
                <w:bCs/>
                <w:color w:val="000000"/>
                <w:sz w:val="20"/>
                <w:szCs w:val="20"/>
              </w:rPr>
              <w:t>Cieľ</w:t>
            </w:r>
          </w:p>
        </w:tc>
        <w:tc>
          <w:tcPr>
            <w:tcW w:w="3969"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rPr>
                <w:rFonts w:ascii="Times New Roman" w:hAnsi="Times New Roman"/>
                <w:b/>
                <w:bCs/>
                <w:color w:val="000000"/>
                <w:sz w:val="20"/>
                <w:szCs w:val="20"/>
              </w:rPr>
            </w:pPr>
            <w:r>
              <w:rPr>
                <w:rFonts w:ascii="Times New Roman" w:hAnsi="Times New Roman"/>
                <w:b/>
                <w:bCs/>
                <w:color w:val="000000"/>
                <w:sz w:val="20"/>
                <w:szCs w:val="20"/>
              </w:rPr>
              <w:t>Merateľný ukazovateľ</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Borders>
              <w:top w:val="single" w:sz="4" w:space="0" w:color="000000"/>
              <w:left w:val="single" w:sz="4" w:space="0" w:color="000000"/>
              <w:bottom w:val="single" w:sz="4" w:space="0" w:color="000000"/>
              <w:right w:val="single" w:sz="4" w:space="0" w:color="000000"/>
            </w:tcBorders>
            <w:hideMark/>
          </w:tcPr>
          <w:p w:rsidR="00641A70" w:rsidRDefault="00641A70">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Tr="00641A70">
        <w:tc>
          <w:tcPr>
            <w:tcW w:w="2660"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120" w:line="240" w:lineRule="auto"/>
              <w:rPr>
                <w:rFonts w:ascii="Times New Roman" w:hAnsi="Times New Roman"/>
                <w:bCs/>
                <w:color w:val="000000"/>
                <w:sz w:val="16"/>
                <w:szCs w:val="16"/>
              </w:rPr>
            </w:pPr>
            <w:r>
              <w:rPr>
                <w:rFonts w:ascii="Times New Roman" w:hAnsi="Times New Roman"/>
                <w:bCs/>
                <w:color w:val="000000"/>
                <w:sz w:val="16"/>
                <w:szCs w:val="16"/>
              </w:rPr>
              <w:t xml:space="preserve">Podpora aktivít neziskových organizácií, právnických a fyzických </w:t>
            </w:r>
            <w:proofErr w:type="spellStart"/>
            <w:r>
              <w:rPr>
                <w:rFonts w:ascii="Times New Roman" w:hAnsi="Times New Roman"/>
                <w:bCs/>
                <w:color w:val="000000"/>
                <w:sz w:val="16"/>
                <w:szCs w:val="16"/>
              </w:rPr>
              <w:t>osôb-podnikateľov</w:t>
            </w:r>
            <w:proofErr w:type="spellEnd"/>
          </w:p>
        </w:tc>
        <w:tc>
          <w:tcPr>
            <w:tcW w:w="3969"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rPr>
                <w:rFonts w:ascii="Times New Roman" w:hAnsi="Times New Roman"/>
                <w:color w:val="000000"/>
                <w:sz w:val="16"/>
                <w:szCs w:val="16"/>
              </w:rPr>
            </w:pPr>
            <w:r>
              <w:rPr>
                <w:rFonts w:ascii="Times New Roman" w:hAnsi="Times New Roman"/>
                <w:color w:val="000000"/>
                <w:sz w:val="16"/>
                <w:szCs w:val="16"/>
              </w:rPr>
              <w:t>uspokojovanie žiadateľov o dotáciu na podporu svojich aktivít</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100000</w:t>
            </w:r>
          </w:p>
        </w:tc>
        <w:tc>
          <w:tcPr>
            <w:tcW w:w="992"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100000</w:t>
            </w:r>
          </w:p>
        </w:tc>
        <w:tc>
          <w:tcPr>
            <w:tcW w:w="993" w:type="dxa"/>
            <w:tcBorders>
              <w:top w:val="single" w:sz="4" w:space="0" w:color="000000"/>
              <w:left w:val="single" w:sz="4" w:space="0" w:color="000000"/>
              <w:bottom w:val="single" w:sz="4" w:space="0" w:color="000000"/>
              <w:right w:val="single" w:sz="4" w:space="0" w:color="000000"/>
            </w:tcBorders>
            <w:hideMark/>
          </w:tcPr>
          <w:p w:rsidR="00641A70" w:rsidRDefault="00641A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100000</w:t>
            </w:r>
          </w:p>
        </w:tc>
      </w:tr>
    </w:tbl>
    <w:p w:rsidR="00641A70" w:rsidRDefault="00641A70" w:rsidP="00641A70">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641A70" w:rsidTr="00641A70">
        <w:tc>
          <w:tcPr>
            <w:tcW w:w="9606" w:type="dxa"/>
            <w:tcBorders>
              <w:top w:val="nil"/>
              <w:left w:val="nil"/>
              <w:bottom w:val="nil"/>
              <w:right w:val="nil"/>
            </w:tcBorders>
            <w:hideMark/>
          </w:tcPr>
          <w:p w:rsidR="00641A70" w:rsidRDefault="00641A70">
            <w:pPr>
              <w:spacing w:after="0"/>
              <w:jc w:val="both"/>
              <w:rPr>
                <w:rFonts w:ascii="Times New Roman" w:hAnsi="Times New Roman"/>
                <w:sz w:val="24"/>
                <w:szCs w:val="24"/>
              </w:rPr>
            </w:pPr>
            <w:r>
              <w:rPr>
                <w:rFonts w:ascii="Times New Roman" w:hAnsi="Times New Roman"/>
                <w:b/>
                <w:sz w:val="24"/>
                <w:szCs w:val="24"/>
              </w:rPr>
              <w:t xml:space="preserve">Komentár : </w:t>
            </w:r>
            <w:r>
              <w:rPr>
                <w:rFonts w:ascii="Times New Roman" w:hAnsi="Times New Roman"/>
                <w:sz w:val="24"/>
                <w:szCs w:val="24"/>
              </w:rPr>
              <w:t xml:space="preserve">  Finančná podpora vo forme dotácií MČ sa poskytuje neziskovým organizáciám, občianskym združeniam a iným subjektom, poskytujúcich verejno-prospešné služby v oblasti kultúry, športu, mládeže, sociálnych služieb a iných verejnoprospešných činností na základe písomných žiadostí.</w:t>
            </w:r>
          </w:p>
        </w:tc>
      </w:tr>
    </w:tbl>
    <w:p w:rsidR="00641A70" w:rsidRDefault="00641A70" w:rsidP="00641A70">
      <w:pPr>
        <w:spacing w:after="0"/>
        <w:rPr>
          <w:rFonts w:ascii="Times New Roman" w:hAnsi="Times New Roman"/>
          <w:sz w:val="20"/>
          <w:szCs w:val="20"/>
        </w:rPr>
      </w:pPr>
    </w:p>
    <w:p w:rsidR="00641A70" w:rsidRDefault="00641A70" w:rsidP="00641A70">
      <w:pPr>
        <w:spacing w:after="0"/>
        <w:rPr>
          <w:rFonts w:ascii="Times New Roman" w:hAnsi="Times New Roman"/>
          <w:b/>
          <w:sz w:val="24"/>
          <w:szCs w:val="24"/>
        </w:rPr>
      </w:pPr>
      <w:r>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641A70" w:rsidTr="00641A70">
        <w:tc>
          <w:tcPr>
            <w:tcW w:w="959"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1.5</w:t>
            </w:r>
          </w:p>
        </w:tc>
        <w:tc>
          <w:tcPr>
            <w:tcW w:w="5670"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Borders>
              <w:top w:val="single" w:sz="4" w:space="0" w:color="auto"/>
              <w:left w:val="single" w:sz="4" w:space="0" w:color="auto"/>
              <w:bottom w:val="single" w:sz="4" w:space="0" w:color="auto"/>
              <w:right w:val="single" w:sz="4" w:space="0" w:color="auto"/>
            </w:tcBorders>
            <w:hideMark/>
          </w:tcPr>
          <w:p w:rsidR="00641A70" w:rsidRDefault="00641A70">
            <w:pPr>
              <w:spacing w:after="0" w:line="240" w:lineRule="auto"/>
              <w:jc w:val="right"/>
              <w:rPr>
                <w:rFonts w:ascii="Times New Roman" w:hAnsi="Times New Roman"/>
                <w:sz w:val="24"/>
                <w:szCs w:val="24"/>
              </w:rPr>
            </w:pPr>
            <w:r>
              <w:rPr>
                <w:rFonts w:ascii="Times New Roman" w:hAnsi="Times New Roman"/>
                <w:sz w:val="24"/>
                <w:szCs w:val="24"/>
              </w:rPr>
              <w:t>286 876,00 Eur</w:t>
            </w:r>
          </w:p>
        </w:tc>
      </w:tr>
    </w:tbl>
    <w:p w:rsidR="00641A70" w:rsidRDefault="00641A70" w:rsidP="00641A70">
      <w:pPr>
        <w:spacing w:after="0"/>
        <w:rPr>
          <w:rFonts w:ascii="Times New Roman" w:hAnsi="Times New Roman"/>
          <w:sz w:val="20"/>
          <w:szCs w:val="20"/>
        </w:rPr>
      </w:pPr>
    </w:p>
    <w:tbl>
      <w:tblPr>
        <w:tblW w:w="9656" w:type="dxa"/>
        <w:tblLook w:val="04A0" w:firstRow="1" w:lastRow="0" w:firstColumn="1" w:lastColumn="0" w:noHBand="0" w:noVBand="1"/>
      </w:tblPr>
      <w:tblGrid>
        <w:gridCol w:w="2659"/>
        <w:gridCol w:w="6947"/>
        <w:gridCol w:w="50"/>
      </w:tblGrid>
      <w:tr w:rsidR="00641A70" w:rsidTr="00EA046F">
        <w:trPr>
          <w:gridAfter w:val="1"/>
          <w:wAfter w:w="50" w:type="dxa"/>
        </w:trPr>
        <w:tc>
          <w:tcPr>
            <w:tcW w:w="9606" w:type="dxa"/>
            <w:gridSpan w:val="2"/>
          </w:tcPr>
          <w:p w:rsidR="00641A70" w:rsidRDefault="00641A70" w:rsidP="001F649D">
            <w:pPr>
              <w:spacing w:after="0"/>
              <w:jc w:val="both"/>
              <w:rPr>
                <w:rFonts w:ascii="Times New Roman" w:hAnsi="Times New Roman"/>
                <w:sz w:val="24"/>
                <w:szCs w:val="24"/>
              </w:rPr>
            </w:pPr>
            <w:r>
              <w:rPr>
                <w:rFonts w:ascii="Times New Roman" w:hAnsi="Times New Roman"/>
                <w:sz w:val="24"/>
                <w:szCs w:val="24"/>
              </w:rPr>
              <w:t>Finančné prostriedky budú na podporu neziskových organizácií, občianskych združení a iných subjektov, poskytujúcich verejno-prospešné služby v oblasti kultúry, športu, mládeže, sociálnych služieb a iných verejnoprospešných činností. Prerozdelenie sa bude uskutočňovať v zmysle VZN ako aj na základe schválení dotácií a následnom prerozdelení na zasadnutiach miestneho zastupiteľstva MČ.</w:t>
            </w:r>
          </w:p>
        </w:tc>
      </w:tr>
      <w:tr w:rsidR="00641A70" w:rsidTr="00EA046F">
        <w:tblPrEx>
          <w:tblLook w:val="01E0" w:firstRow="1" w:lastRow="1" w:firstColumn="1" w:lastColumn="1" w:noHBand="0" w:noVBand="0"/>
        </w:tblPrEx>
        <w:trPr>
          <w:trHeight w:val="703"/>
        </w:trPr>
        <w:tc>
          <w:tcPr>
            <w:tcW w:w="2659" w:type="dxa"/>
            <w:shd w:val="clear" w:color="auto" w:fill="C6D9F1"/>
          </w:tcPr>
          <w:p w:rsidR="00641A70" w:rsidRPr="00B846B6" w:rsidRDefault="00641A70" w:rsidP="00D8650A">
            <w:pPr>
              <w:spacing w:before="120" w:after="120" w:line="240" w:lineRule="auto"/>
              <w:rPr>
                <w:rFonts w:ascii="Times New Roman" w:hAnsi="Times New Roman"/>
                <w:b/>
              </w:rPr>
            </w:pPr>
            <w:r w:rsidRPr="00B846B6">
              <w:rPr>
                <w:rFonts w:ascii="Times New Roman" w:hAnsi="Times New Roman"/>
                <w:b/>
                <w:sz w:val="40"/>
                <w:szCs w:val="40"/>
              </w:rPr>
              <w:lastRenderedPageBreak/>
              <w:t xml:space="preserve">Program  </w:t>
            </w:r>
            <w:r>
              <w:rPr>
                <w:rFonts w:ascii="Times New Roman" w:hAnsi="Times New Roman"/>
                <w:b/>
                <w:sz w:val="40"/>
                <w:szCs w:val="40"/>
              </w:rPr>
              <w:t>2</w:t>
            </w:r>
            <w:r w:rsidRPr="00B846B6">
              <w:rPr>
                <w:rFonts w:ascii="Times New Roman" w:hAnsi="Times New Roman"/>
                <w:b/>
                <w:sz w:val="40"/>
                <w:szCs w:val="40"/>
              </w:rPr>
              <w:t xml:space="preserve">: </w:t>
            </w:r>
          </w:p>
        </w:tc>
        <w:tc>
          <w:tcPr>
            <w:tcW w:w="6997" w:type="dxa"/>
            <w:gridSpan w:val="2"/>
            <w:shd w:val="clear" w:color="auto" w:fill="C6D9F1"/>
          </w:tcPr>
          <w:p w:rsidR="00641A70" w:rsidRPr="00B846B6" w:rsidRDefault="00641A70" w:rsidP="00D8650A">
            <w:pPr>
              <w:spacing w:before="120" w:after="120" w:line="240" w:lineRule="auto"/>
              <w:rPr>
                <w:rFonts w:ascii="Times New Roman" w:hAnsi="Times New Roman"/>
                <w:sz w:val="40"/>
                <w:szCs w:val="40"/>
              </w:rPr>
            </w:pPr>
            <w:r>
              <w:rPr>
                <w:rFonts w:ascii="Times New Roman" w:hAnsi="Times New Roman"/>
                <w:sz w:val="40"/>
                <w:szCs w:val="40"/>
              </w:rPr>
              <w:t xml:space="preserve">Moderný miestny úrad                                                                                </w:t>
            </w:r>
          </w:p>
        </w:tc>
      </w:tr>
    </w:tbl>
    <w:p w:rsidR="00641A70" w:rsidRPr="001D5B87"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sidRPr="001D5B87">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232"/>
        <w:gridCol w:w="2374"/>
        <w:gridCol w:w="2374"/>
      </w:tblGrid>
      <w:tr w:rsidR="00641A70" w:rsidRPr="004E3205" w:rsidTr="00D8650A">
        <w:tc>
          <w:tcPr>
            <w:tcW w:w="2660" w:type="dxa"/>
          </w:tcPr>
          <w:p w:rsidR="00641A70" w:rsidRPr="00034DDB"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4"/>
                <w:szCs w:val="24"/>
              </w:rPr>
            </w:pPr>
            <w:r w:rsidRPr="00034DDB">
              <w:rPr>
                <w:rFonts w:ascii="Times New Roman" w:eastAsia="Times New Roman" w:hAnsi="Times New Roman"/>
                <w:b/>
                <w:bCs/>
                <w:color w:val="000000"/>
                <w:sz w:val="24"/>
                <w:szCs w:val="24"/>
              </w:rPr>
              <w:t>rok</w:t>
            </w:r>
          </w:p>
        </w:tc>
        <w:tc>
          <w:tcPr>
            <w:tcW w:w="2232"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RPr="004E3205" w:rsidTr="00D8650A">
        <w:tc>
          <w:tcPr>
            <w:tcW w:w="2660" w:type="dxa"/>
          </w:tcPr>
          <w:p w:rsidR="00641A70" w:rsidRPr="00A42B24"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Bežné výdavky</w:t>
            </w:r>
          </w:p>
          <w:p w:rsidR="00641A70" w:rsidRPr="00A42B24"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Kapitálové výdavky</w:t>
            </w:r>
          </w:p>
          <w:p w:rsidR="00641A70" w:rsidRPr="00A42B24"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Finančné výdavky</w:t>
            </w:r>
          </w:p>
          <w:p w:rsidR="00641A70" w:rsidRPr="00A42B24" w:rsidRDefault="00641A70"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4"/>
                <w:szCs w:val="24"/>
              </w:rPr>
            </w:pPr>
            <w:r w:rsidRPr="00A42B24">
              <w:rPr>
                <w:rFonts w:ascii="Times New Roman" w:eastAsia="Times New Roman" w:hAnsi="Times New Roman"/>
                <w:b/>
                <w:bCs/>
                <w:color w:val="000000"/>
                <w:sz w:val="24"/>
                <w:szCs w:val="24"/>
              </w:rPr>
              <w:t>Spolu</w:t>
            </w:r>
          </w:p>
        </w:tc>
        <w:tc>
          <w:tcPr>
            <w:tcW w:w="2232"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9 230 628,00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33 000,00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641A70" w:rsidRPr="00A42B24"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9 263 628,00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8 943 681,00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10 000,00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641A70" w:rsidRPr="00A42B24"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8 953 681,00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9 010 908,00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23 000,00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641A70" w:rsidRPr="00A42B24"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9 033 908,00</w:t>
            </w:r>
          </w:p>
        </w:tc>
      </w:tr>
    </w:tbl>
    <w:p w:rsidR="00641A70" w:rsidRDefault="00641A70" w:rsidP="00641A70">
      <w:pPr>
        <w:spacing w:after="0" w:line="240" w:lineRule="auto"/>
        <w:ind w:left="708" w:hanging="708"/>
        <w:rPr>
          <w:rFonts w:ascii="Times New Roman" w:hAnsi="Times New Roman"/>
          <w:b/>
          <w:sz w:val="24"/>
          <w:szCs w:val="24"/>
        </w:rPr>
      </w:pPr>
    </w:p>
    <w:p w:rsidR="00641A70" w:rsidRPr="00B75938" w:rsidRDefault="00641A70" w:rsidP="00641A70">
      <w:pPr>
        <w:spacing w:after="0"/>
        <w:rPr>
          <w:rFonts w:ascii="Times New Roman" w:hAnsi="Times New Roman"/>
          <w:b/>
          <w:sz w:val="24"/>
          <w:szCs w:val="24"/>
        </w:rPr>
      </w:pPr>
      <w:r w:rsidRPr="00B75938">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641A70" w:rsidRPr="00BF0E36" w:rsidTr="00D8650A">
        <w:tc>
          <w:tcPr>
            <w:tcW w:w="959"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2</w:t>
            </w:r>
          </w:p>
        </w:tc>
        <w:tc>
          <w:tcPr>
            <w:tcW w:w="5670"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Moderný miestny úrad</w:t>
            </w:r>
          </w:p>
        </w:tc>
        <w:tc>
          <w:tcPr>
            <w:tcW w:w="2977" w:type="dxa"/>
          </w:tcPr>
          <w:p w:rsidR="00641A70" w:rsidRPr="00BF0E36" w:rsidRDefault="00641A70" w:rsidP="00D8650A">
            <w:pPr>
              <w:spacing w:after="0" w:line="240" w:lineRule="auto"/>
              <w:jc w:val="right"/>
              <w:rPr>
                <w:rFonts w:ascii="Times New Roman" w:hAnsi="Times New Roman"/>
                <w:sz w:val="24"/>
                <w:szCs w:val="24"/>
              </w:rPr>
            </w:pPr>
            <w:r>
              <w:rPr>
                <w:rFonts w:ascii="Times New Roman" w:hAnsi="Times New Roman"/>
                <w:sz w:val="24"/>
                <w:szCs w:val="24"/>
              </w:rPr>
              <w:t>9 263 628,00 Eur</w:t>
            </w:r>
          </w:p>
        </w:tc>
      </w:tr>
      <w:tr w:rsidR="00641A70" w:rsidRPr="00BF0E36" w:rsidTr="00D8650A">
        <w:tc>
          <w:tcPr>
            <w:tcW w:w="959"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2.1</w:t>
            </w:r>
          </w:p>
        </w:tc>
        <w:tc>
          <w:tcPr>
            <w:tcW w:w="5670"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Zabezpečenie chodu informačného systému</w:t>
            </w:r>
          </w:p>
        </w:tc>
        <w:tc>
          <w:tcPr>
            <w:tcW w:w="2977" w:type="dxa"/>
          </w:tcPr>
          <w:p w:rsidR="00641A70" w:rsidRPr="00BF0E36" w:rsidRDefault="00641A70" w:rsidP="00D8650A">
            <w:pPr>
              <w:spacing w:after="0" w:line="240" w:lineRule="auto"/>
              <w:jc w:val="right"/>
              <w:rPr>
                <w:rFonts w:ascii="Times New Roman" w:hAnsi="Times New Roman"/>
                <w:sz w:val="24"/>
                <w:szCs w:val="24"/>
              </w:rPr>
            </w:pPr>
            <w:r>
              <w:rPr>
                <w:rFonts w:ascii="Times New Roman" w:hAnsi="Times New Roman"/>
                <w:sz w:val="24"/>
                <w:szCs w:val="24"/>
              </w:rPr>
              <w:t>240 220,00 Eur</w:t>
            </w:r>
          </w:p>
        </w:tc>
      </w:tr>
      <w:tr w:rsidR="00641A70" w:rsidRPr="00BF0E36" w:rsidTr="00D8650A">
        <w:tc>
          <w:tcPr>
            <w:tcW w:w="959"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2.2</w:t>
            </w:r>
          </w:p>
        </w:tc>
        <w:tc>
          <w:tcPr>
            <w:tcW w:w="5670"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Úrad ako podpora</w:t>
            </w:r>
          </w:p>
        </w:tc>
        <w:tc>
          <w:tcPr>
            <w:tcW w:w="2977" w:type="dxa"/>
          </w:tcPr>
          <w:p w:rsidR="00641A70" w:rsidRPr="00BF0E36" w:rsidRDefault="00641A70" w:rsidP="00D8650A">
            <w:pPr>
              <w:spacing w:after="0" w:line="240" w:lineRule="auto"/>
              <w:jc w:val="right"/>
              <w:rPr>
                <w:rFonts w:ascii="Times New Roman" w:hAnsi="Times New Roman"/>
                <w:sz w:val="24"/>
                <w:szCs w:val="24"/>
              </w:rPr>
            </w:pPr>
            <w:r>
              <w:rPr>
                <w:rFonts w:ascii="Times New Roman" w:hAnsi="Times New Roman"/>
                <w:sz w:val="24"/>
                <w:szCs w:val="24"/>
              </w:rPr>
              <w:t>9 023 408,00 Eur</w:t>
            </w:r>
          </w:p>
        </w:tc>
      </w:tr>
    </w:tbl>
    <w:p w:rsidR="00641A70" w:rsidRDefault="00641A70" w:rsidP="00641A70">
      <w:pPr>
        <w:spacing w:after="0"/>
        <w:rPr>
          <w:rFonts w:ascii="Courier New" w:hAnsi="Courier New" w:cs="Courier New"/>
          <w:b/>
          <w:sz w:val="20"/>
          <w:szCs w:val="20"/>
        </w:rPr>
      </w:pPr>
    </w:p>
    <w:p w:rsidR="00641A70" w:rsidRDefault="00641A70" w:rsidP="00641A70">
      <w:pPr>
        <w:spacing w:after="0"/>
        <w:rPr>
          <w:rFonts w:ascii="Courier New" w:hAnsi="Courier New" w:cs="Courier New"/>
          <w:b/>
          <w:sz w:val="20"/>
          <w:szCs w:val="20"/>
        </w:rPr>
      </w:pPr>
    </w:p>
    <w:tbl>
      <w:tblPr>
        <w:tblW w:w="5198" w:type="pct"/>
        <w:tblLook w:val="01E0" w:firstRow="1" w:lastRow="1" w:firstColumn="1" w:lastColumn="1" w:noHBand="0" w:noVBand="0"/>
      </w:tblPr>
      <w:tblGrid>
        <w:gridCol w:w="3086"/>
        <w:gridCol w:w="6570"/>
      </w:tblGrid>
      <w:tr w:rsidR="00641A70" w:rsidRPr="00850180" w:rsidTr="00D8650A">
        <w:trPr>
          <w:trHeight w:val="567"/>
        </w:trPr>
        <w:tc>
          <w:tcPr>
            <w:tcW w:w="1598" w:type="pct"/>
            <w:shd w:val="clear" w:color="auto" w:fill="C6D9F1"/>
          </w:tcPr>
          <w:p w:rsidR="00641A70" w:rsidRPr="00850180" w:rsidRDefault="00641A70" w:rsidP="00D8650A">
            <w:pPr>
              <w:spacing w:before="120" w:after="120" w:line="240" w:lineRule="auto"/>
              <w:rPr>
                <w:rFonts w:ascii="Times New Roman" w:hAnsi="Times New Roman"/>
                <w:b/>
                <w:sz w:val="32"/>
                <w:szCs w:val="32"/>
              </w:rPr>
            </w:pPr>
            <w:r w:rsidRPr="00850180">
              <w:rPr>
                <w:rFonts w:ascii="Times New Roman" w:hAnsi="Times New Roman"/>
                <w:b/>
                <w:sz w:val="32"/>
                <w:szCs w:val="32"/>
              </w:rPr>
              <w:t xml:space="preserve">Podprogram </w:t>
            </w:r>
            <w:r>
              <w:rPr>
                <w:rFonts w:ascii="Times New Roman" w:hAnsi="Times New Roman"/>
                <w:b/>
                <w:sz w:val="32"/>
                <w:szCs w:val="32"/>
              </w:rPr>
              <w:t>2.1</w:t>
            </w:r>
            <w:r w:rsidRPr="00850180">
              <w:rPr>
                <w:rFonts w:ascii="Times New Roman" w:hAnsi="Times New Roman"/>
                <w:b/>
                <w:sz w:val="32"/>
                <w:szCs w:val="32"/>
              </w:rPr>
              <w:t>:</w:t>
            </w:r>
          </w:p>
        </w:tc>
        <w:tc>
          <w:tcPr>
            <w:tcW w:w="3402" w:type="pct"/>
            <w:shd w:val="clear" w:color="auto" w:fill="C6D9F1"/>
          </w:tcPr>
          <w:p w:rsidR="00641A70" w:rsidRPr="00850180" w:rsidRDefault="00641A70" w:rsidP="00D8650A">
            <w:pPr>
              <w:spacing w:before="120" w:after="120" w:line="240" w:lineRule="auto"/>
              <w:rPr>
                <w:rFonts w:ascii="Times New Roman" w:hAnsi="Times New Roman"/>
                <w:b/>
                <w:sz w:val="28"/>
                <w:szCs w:val="28"/>
              </w:rPr>
            </w:pPr>
            <w:r>
              <w:rPr>
                <w:rFonts w:ascii="Times New Roman" w:hAnsi="Times New Roman"/>
                <w:b/>
                <w:sz w:val="28"/>
                <w:szCs w:val="28"/>
              </w:rPr>
              <w:t xml:space="preserve">Zabezpečenie chodu informačného systému                                                             </w:t>
            </w:r>
          </w:p>
        </w:tc>
      </w:tr>
      <w:tr w:rsidR="00641A70" w:rsidRPr="00850180" w:rsidTr="00D8650A">
        <w:trPr>
          <w:trHeight w:val="539"/>
        </w:trPr>
        <w:tc>
          <w:tcPr>
            <w:tcW w:w="1598" w:type="pct"/>
          </w:tcPr>
          <w:p w:rsidR="00641A70" w:rsidRPr="00850180" w:rsidRDefault="00641A70" w:rsidP="00D8650A">
            <w:pPr>
              <w:spacing w:before="120" w:after="120" w:line="240" w:lineRule="auto"/>
              <w:rPr>
                <w:rFonts w:ascii="Times New Roman" w:hAnsi="Times New Roman"/>
                <w:sz w:val="24"/>
                <w:szCs w:val="24"/>
              </w:rPr>
            </w:pPr>
            <w:r w:rsidRPr="00850180">
              <w:rPr>
                <w:rFonts w:ascii="Times New Roman" w:hAnsi="Times New Roman"/>
                <w:b/>
                <w:sz w:val="24"/>
                <w:szCs w:val="24"/>
              </w:rPr>
              <w:t>Zámer podprogramu</w:t>
            </w:r>
            <w:r w:rsidRPr="00850180">
              <w:rPr>
                <w:rFonts w:ascii="Times New Roman" w:hAnsi="Times New Roman"/>
                <w:sz w:val="24"/>
                <w:szCs w:val="24"/>
              </w:rPr>
              <w:t>:</w:t>
            </w:r>
          </w:p>
        </w:tc>
        <w:tc>
          <w:tcPr>
            <w:tcW w:w="3402" w:type="pct"/>
          </w:tcPr>
          <w:p w:rsidR="00641A70" w:rsidRPr="00850180" w:rsidRDefault="00641A70" w:rsidP="00D8650A">
            <w:pPr>
              <w:spacing w:before="120" w:after="120" w:line="240" w:lineRule="auto"/>
              <w:jc w:val="both"/>
              <w:rPr>
                <w:rFonts w:ascii="Times New Roman" w:hAnsi="Times New Roman"/>
              </w:rPr>
            </w:pPr>
            <w:r>
              <w:rPr>
                <w:rFonts w:ascii="Times New Roman" w:hAnsi="Times New Roman"/>
              </w:rPr>
              <w:t>Zlepšenie kvality a modernizácia informačného systému v rámci rastu kvality informatizácie výpočtovej techniky.</w:t>
            </w:r>
          </w:p>
        </w:tc>
      </w:tr>
      <w:tr w:rsidR="00641A70" w:rsidRPr="00850180" w:rsidTr="00D8650A">
        <w:trPr>
          <w:trHeight w:val="261"/>
        </w:trPr>
        <w:tc>
          <w:tcPr>
            <w:tcW w:w="1598" w:type="pct"/>
          </w:tcPr>
          <w:p w:rsidR="00641A70" w:rsidRPr="00850180" w:rsidRDefault="00641A70" w:rsidP="00D8650A">
            <w:pPr>
              <w:spacing w:after="0" w:line="240" w:lineRule="auto"/>
              <w:rPr>
                <w:rFonts w:ascii="Times New Roman" w:hAnsi="Times New Roman"/>
                <w:sz w:val="20"/>
                <w:szCs w:val="20"/>
              </w:rPr>
            </w:pPr>
            <w:r w:rsidRPr="00850180">
              <w:rPr>
                <w:rFonts w:ascii="Times New Roman" w:hAnsi="Times New Roman"/>
                <w:sz w:val="20"/>
                <w:szCs w:val="20"/>
              </w:rPr>
              <w:t>Zodpovednosť:</w:t>
            </w:r>
          </w:p>
        </w:tc>
        <w:tc>
          <w:tcPr>
            <w:tcW w:w="3402" w:type="pct"/>
          </w:tcPr>
          <w:p w:rsidR="00641A70" w:rsidRDefault="00641A70" w:rsidP="00D8650A">
            <w:pPr>
              <w:spacing w:after="0" w:line="240" w:lineRule="auto"/>
              <w:rPr>
                <w:rFonts w:ascii="Times New Roman" w:hAnsi="Times New Roman"/>
                <w:sz w:val="20"/>
                <w:szCs w:val="20"/>
              </w:rPr>
            </w:pPr>
            <w:r>
              <w:rPr>
                <w:rFonts w:ascii="Times New Roman" w:hAnsi="Times New Roman"/>
                <w:sz w:val="20"/>
                <w:szCs w:val="20"/>
              </w:rPr>
              <w:t>Finančná a vecná stránka vedúci referátu informatiky</w:t>
            </w:r>
          </w:p>
          <w:p w:rsidR="00641A70" w:rsidRPr="00850180" w:rsidRDefault="00641A70" w:rsidP="00D8650A">
            <w:pPr>
              <w:spacing w:after="0" w:line="240" w:lineRule="auto"/>
              <w:rPr>
                <w:rFonts w:ascii="Times New Roman" w:hAnsi="Times New Roman"/>
                <w:sz w:val="20"/>
                <w:szCs w:val="20"/>
              </w:rPr>
            </w:pPr>
          </w:p>
        </w:tc>
      </w:tr>
    </w:tbl>
    <w:p w:rsidR="00641A70" w:rsidRPr="00850180" w:rsidRDefault="00641A70" w:rsidP="00641A70">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641A70" w:rsidRPr="00850180" w:rsidTr="00D8650A">
        <w:tc>
          <w:tcPr>
            <w:tcW w:w="2694" w:type="dxa"/>
            <w:vAlign w:val="center"/>
          </w:tcPr>
          <w:p w:rsidR="00641A70" w:rsidRPr="00953C0C" w:rsidRDefault="00641A70"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641A70" w:rsidRPr="00850180" w:rsidTr="00D8650A">
        <w:tc>
          <w:tcPr>
            <w:tcW w:w="2694" w:type="dxa"/>
            <w:vAlign w:val="center"/>
          </w:tcPr>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207 220,00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33 000,00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240 220,00</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210 273,00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10 000,00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220 273,00</w:t>
            </w:r>
          </w:p>
        </w:tc>
        <w:tc>
          <w:tcPr>
            <w:tcW w:w="2316"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263 020,00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23 000,00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286 020,00</w:t>
            </w:r>
          </w:p>
        </w:tc>
      </w:tr>
    </w:tbl>
    <w:p w:rsidR="00641A70" w:rsidRDefault="00641A70" w:rsidP="00641A70">
      <w:pPr>
        <w:spacing w:after="0" w:line="240" w:lineRule="auto"/>
        <w:ind w:left="708" w:hanging="708"/>
        <w:rPr>
          <w:rFonts w:ascii="Times New Roman" w:hAnsi="Times New Roman"/>
          <w:b/>
          <w:sz w:val="24"/>
          <w:szCs w:val="24"/>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641A70" w:rsidRPr="004E3205" w:rsidTr="00D8650A">
        <w:tc>
          <w:tcPr>
            <w:tcW w:w="2660"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3969"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c>
          <w:tcPr>
            <w:tcW w:w="2660" w:type="dxa"/>
          </w:tcPr>
          <w:p w:rsidR="00641A70" w:rsidRPr="00FF0AC5"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Modernizácia a zvýšenie výkonnosti informačného systému</w:t>
            </w:r>
          </w:p>
        </w:tc>
        <w:tc>
          <w:tcPr>
            <w:tcW w:w="3969" w:type="dxa"/>
          </w:tcPr>
          <w:p w:rsidR="00641A70" w:rsidRPr="00FF0AC5"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 inovácie výpočtovej techniky</w:t>
            </w:r>
          </w:p>
        </w:tc>
        <w:tc>
          <w:tcPr>
            <w:tcW w:w="992"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w:t>
            </w:r>
          </w:p>
        </w:tc>
        <w:tc>
          <w:tcPr>
            <w:tcW w:w="992"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w:t>
            </w:r>
          </w:p>
        </w:tc>
        <w:tc>
          <w:tcPr>
            <w:tcW w:w="993"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w:t>
            </w:r>
          </w:p>
        </w:tc>
      </w:tr>
      <w:tr w:rsidR="00641A70" w:rsidRPr="004E3205" w:rsidTr="00D8650A">
        <w:tc>
          <w:tcPr>
            <w:tcW w:w="2660" w:type="dxa"/>
          </w:tcPr>
          <w:p w:rsidR="00641A70"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Správa softvérovej oblasti a servis informačného systému</w:t>
            </w: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Aktualizácie programových produktov</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áno</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áno</w:t>
            </w:r>
          </w:p>
        </w:tc>
        <w:tc>
          <w:tcPr>
            <w:tcW w:w="993"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áno</w:t>
            </w:r>
          </w:p>
        </w:tc>
      </w:tr>
    </w:tbl>
    <w:p w:rsidR="00641A70" w:rsidRPr="00850180" w:rsidRDefault="00641A70" w:rsidP="00641A70">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641A70" w:rsidRPr="00001A06" w:rsidTr="00D8650A">
        <w:tc>
          <w:tcPr>
            <w:tcW w:w="9606" w:type="dxa"/>
            <w:tcBorders>
              <w:top w:val="nil"/>
              <w:left w:val="nil"/>
              <w:bottom w:val="nil"/>
              <w:right w:val="nil"/>
            </w:tcBorders>
          </w:tcPr>
          <w:p w:rsidR="00641A70" w:rsidRDefault="00641A70" w:rsidP="00D8650A">
            <w:pPr>
              <w:spacing w:after="0"/>
              <w:jc w:val="both"/>
              <w:rPr>
                <w:rFonts w:ascii="Times New Roman" w:hAnsi="Times New Roman"/>
                <w:sz w:val="24"/>
                <w:szCs w:val="24"/>
              </w:rPr>
            </w:pPr>
            <w:r w:rsidRPr="00001A06">
              <w:rPr>
                <w:rFonts w:ascii="Times New Roman" w:hAnsi="Times New Roman"/>
                <w:b/>
                <w:sz w:val="24"/>
                <w:szCs w:val="24"/>
              </w:rPr>
              <w:t xml:space="preserve">Komentár : </w:t>
            </w:r>
            <w:r w:rsidRPr="00001A06">
              <w:rPr>
                <w:rFonts w:ascii="Times New Roman" w:hAnsi="Times New Roman"/>
                <w:sz w:val="24"/>
                <w:szCs w:val="24"/>
              </w:rPr>
              <w:t xml:space="preserve">  </w:t>
            </w:r>
            <w:r>
              <w:rPr>
                <w:rFonts w:ascii="Times New Roman" w:hAnsi="Times New Roman"/>
                <w:sz w:val="24"/>
                <w:szCs w:val="24"/>
              </w:rPr>
              <w:t>Správa informačného systému:</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xml:space="preserve">- zvyšovanie výkonu počítačových zostáv, resp. výmena </w:t>
            </w:r>
            <w:proofErr w:type="spellStart"/>
            <w:r>
              <w:rPr>
                <w:rFonts w:ascii="Times New Roman" w:hAnsi="Times New Roman"/>
                <w:sz w:val="24"/>
                <w:szCs w:val="24"/>
              </w:rPr>
              <w:t>zastaralých</w:t>
            </w:r>
            <w:proofErr w:type="spellEnd"/>
            <w:r>
              <w:rPr>
                <w:rFonts w:ascii="Times New Roman" w:hAnsi="Times New Roman"/>
                <w:sz w:val="24"/>
                <w:szCs w:val="24"/>
              </w:rPr>
              <w:t xml:space="preserve"> za nové,</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aktualizácia licencií a používaného programového vybavenia,</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xml:space="preserve">- správa operačných, databázových a bezpečnostných systémov, </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zabezpečovanie spotrebného materiálu pre výpočtovú techniku,</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softvérová a hardvérová podpora pre zamestnancov miestneho úradu,</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aktualizácia internetovej stránky mestskej časti.</w:t>
            </w:r>
          </w:p>
          <w:p w:rsidR="00641A70" w:rsidRPr="00001A06" w:rsidRDefault="00641A70" w:rsidP="00D8650A">
            <w:pPr>
              <w:spacing w:after="0"/>
              <w:jc w:val="both"/>
              <w:rPr>
                <w:rFonts w:ascii="Times New Roman" w:hAnsi="Times New Roman"/>
                <w:sz w:val="24"/>
                <w:szCs w:val="24"/>
              </w:rPr>
            </w:pPr>
          </w:p>
        </w:tc>
      </w:tr>
    </w:tbl>
    <w:p w:rsidR="00641A70" w:rsidRPr="00850180" w:rsidRDefault="00641A70" w:rsidP="00641A70">
      <w:pPr>
        <w:spacing w:after="0"/>
        <w:rPr>
          <w:rFonts w:ascii="Times New Roman" w:hAnsi="Times New Roman"/>
          <w:sz w:val="20"/>
          <w:szCs w:val="20"/>
        </w:rPr>
      </w:pPr>
    </w:p>
    <w:p w:rsidR="00641A70" w:rsidRPr="007A3AF4" w:rsidRDefault="00641A70" w:rsidP="00641A70">
      <w:pPr>
        <w:spacing w:after="0"/>
        <w:rPr>
          <w:rFonts w:ascii="Times New Roman" w:hAnsi="Times New Roman"/>
          <w:b/>
          <w:sz w:val="24"/>
          <w:szCs w:val="24"/>
        </w:rPr>
      </w:pPr>
      <w:r w:rsidRPr="007A3AF4">
        <w:rPr>
          <w:rFonts w:ascii="Times New Roman" w:hAnsi="Times New Roman"/>
          <w:b/>
          <w:sz w:val="24"/>
          <w:szCs w:val="24"/>
        </w:rPr>
        <w:lastRenderedPageBreak/>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2.1</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207 220,00 Eur</w:t>
            </w:r>
          </w:p>
        </w:tc>
      </w:tr>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2.1</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Kapitálové výdavky</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33 000,00 Eur</w:t>
            </w:r>
          </w:p>
        </w:tc>
      </w:tr>
    </w:tbl>
    <w:p w:rsidR="00641A70" w:rsidRPr="00850180" w:rsidRDefault="00641A70" w:rsidP="00641A70">
      <w:pPr>
        <w:spacing w:after="0"/>
        <w:rPr>
          <w:rFonts w:ascii="Times New Roman" w:hAnsi="Times New Roman"/>
          <w:sz w:val="20"/>
          <w:szCs w:val="20"/>
        </w:rPr>
      </w:pPr>
    </w:p>
    <w:tbl>
      <w:tblPr>
        <w:tblW w:w="9656" w:type="dxa"/>
        <w:tblLook w:val="04A0" w:firstRow="1" w:lastRow="0" w:firstColumn="1" w:lastColumn="0" w:noHBand="0" w:noVBand="1"/>
      </w:tblPr>
      <w:tblGrid>
        <w:gridCol w:w="3086"/>
        <w:gridCol w:w="6520"/>
        <w:gridCol w:w="50"/>
      </w:tblGrid>
      <w:tr w:rsidR="00641A70" w:rsidRPr="00001A06" w:rsidTr="00EA046F">
        <w:trPr>
          <w:gridAfter w:val="1"/>
          <w:wAfter w:w="50" w:type="dxa"/>
        </w:trPr>
        <w:tc>
          <w:tcPr>
            <w:tcW w:w="9606" w:type="dxa"/>
            <w:gridSpan w:val="2"/>
          </w:tcPr>
          <w:p w:rsidR="00641A70" w:rsidRDefault="00641A70" w:rsidP="00D8650A">
            <w:pPr>
              <w:spacing w:after="0"/>
              <w:jc w:val="both"/>
              <w:rPr>
                <w:rFonts w:ascii="Times New Roman" w:hAnsi="Times New Roman"/>
                <w:sz w:val="24"/>
                <w:szCs w:val="24"/>
              </w:rPr>
            </w:pPr>
            <w:r>
              <w:rPr>
                <w:rFonts w:ascii="Times New Roman" w:hAnsi="Times New Roman"/>
                <w:sz w:val="24"/>
                <w:szCs w:val="24"/>
              </w:rPr>
              <w:t>Finančné prostriedky budú použité v rámci bežných výdavkov na:</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inováciu výpočtovej techniky</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zabezpečenie servisu a aktualizácie programového vybavenia</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správu a aktualizáciu ochranných a bezpečnostných systémov</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údržbu počítačovej siete</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zabezpečenie spotrebného materiálu</w:t>
            </w:r>
          </w:p>
          <w:p w:rsidR="00641A70" w:rsidRDefault="00641A70" w:rsidP="00D8650A">
            <w:pPr>
              <w:spacing w:after="0"/>
              <w:jc w:val="both"/>
              <w:rPr>
                <w:rFonts w:ascii="Times New Roman" w:hAnsi="Times New Roman"/>
                <w:sz w:val="24"/>
                <w:szCs w:val="24"/>
              </w:rPr>
            </w:pPr>
          </w:p>
          <w:p w:rsidR="00641A70" w:rsidRDefault="00641A70" w:rsidP="00D8650A">
            <w:pPr>
              <w:spacing w:after="0"/>
              <w:jc w:val="both"/>
              <w:rPr>
                <w:rFonts w:ascii="Times New Roman" w:hAnsi="Times New Roman"/>
                <w:sz w:val="24"/>
                <w:szCs w:val="24"/>
              </w:rPr>
            </w:pPr>
          </w:p>
          <w:p w:rsidR="00641A70" w:rsidRDefault="00641A70" w:rsidP="00D8650A">
            <w:pPr>
              <w:spacing w:after="0"/>
              <w:jc w:val="both"/>
              <w:rPr>
                <w:rFonts w:ascii="Times New Roman" w:hAnsi="Times New Roman"/>
                <w:sz w:val="24"/>
                <w:szCs w:val="24"/>
              </w:rPr>
            </w:pPr>
            <w:r>
              <w:rPr>
                <w:rFonts w:ascii="Times New Roman" w:hAnsi="Times New Roman"/>
                <w:sz w:val="24"/>
                <w:szCs w:val="24"/>
              </w:rPr>
              <w:t>Kapitálové výdavky budú použité na nákup softvéru, výpočtovej techniky a komunikačnej infraštruktúry v celkovej sume 33.000 €.</w:t>
            </w:r>
          </w:p>
          <w:p w:rsidR="00641A70" w:rsidRPr="00001A06" w:rsidRDefault="00641A70" w:rsidP="00D8650A">
            <w:pPr>
              <w:spacing w:after="0"/>
              <w:jc w:val="both"/>
              <w:rPr>
                <w:rFonts w:ascii="Times New Roman" w:hAnsi="Times New Roman"/>
                <w:sz w:val="24"/>
                <w:szCs w:val="24"/>
              </w:rPr>
            </w:pPr>
          </w:p>
        </w:tc>
      </w:tr>
      <w:tr w:rsidR="00641A70" w:rsidRPr="00850180" w:rsidTr="00EA046F">
        <w:tblPrEx>
          <w:tblLook w:val="01E0" w:firstRow="1" w:lastRow="1" w:firstColumn="1" w:lastColumn="1" w:noHBand="0" w:noVBand="0"/>
        </w:tblPrEx>
        <w:trPr>
          <w:trHeight w:val="567"/>
        </w:trPr>
        <w:tc>
          <w:tcPr>
            <w:tcW w:w="3086" w:type="dxa"/>
            <w:shd w:val="clear" w:color="auto" w:fill="C6D9F1"/>
          </w:tcPr>
          <w:p w:rsidR="00641A70" w:rsidRPr="00850180" w:rsidRDefault="00641A70" w:rsidP="00D8650A">
            <w:pPr>
              <w:spacing w:before="120" w:after="120" w:line="240" w:lineRule="auto"/>
              <w:rPr>
                <w:rFonts w:ascii="Times New Roman" w:hAnsi="Times New Roman"/>
                <w:b/>
                <w:sz w:val="32"/>
                <w:szCs w:val="32"/>
              </w:rPr>
            </w:pPr>
            <w:r w:rsidRPr="00850180">
              <w:rPr>
                <w:rFonts w:ascii="Times New Roman" w:hAnsi="Times New Roman"/>
                <w:b/>
                <w:sz w:val="32"/>
                <w:szCs w:val="32"/>
              </w:rPr>
              <w:t xml:space="preserve">Podprogram </w:t>
            </w:r>
            <w:r>
              <w:rPr>
                <w:rFonts w:ascii="Times New Roman" w:hAnsi="Times New Roman"/>
                <w:b/>
                <w:sz w:val="32"/>
                <w:szCs w:val="32"/>
              </w:rPr>
              <w:t>2.2</w:t>
            </w:r>
            <w:r w:rsidRPr="00850180">
              <w:rPr>
                <w:rFonts w:ascii="Times New Roman" w:hAnsi="Times New Roman"/>
                <w:b/>
                <w:sz w:val="32"/>
                <w:szCs w:val="32"/>
              </w:rPr>
              <w:t>:</w:t>
            </w:r>
          </w:p>
        </w:tc>
        <w:tc>
          <w:tcPr>
            <w:tcW w:w="6570" w:type="dxa"/>
            <w:gridSpan w:val="2"/>
            <w:shd w:val="clear" w:color="auto" w:fill="C6D9F1"/>
          </w:tcPr>
          <w:p w:rsidR="00641A70" w:rsidRPr="00850180" w:rsidRDefault="00641A70" w:rsidP="00D8650A">
            <w:pPr>
              <w:spacing w:before="120" w:after="120" w:line="240" w:lineRule="auto"/>
              <w:rPr>
                <w:rFonts w:ascii="Times New Roman" w:hAnsi="Times New Roman"/>
                <w:b/>
                <w:sz w:val="28"/>
                <w:szCs w:val="28"/>
              </w:rPr>
            </w:pPr>
            <w:r>
              <w:rPr>
                <w:rFonts w:ascii="Times New Roman" w:hAnsi="Times New Roman"/>
                <w:b/>
                <w:sz w:val="28"/>
                <w:szCs w:val="28"/>
              </w:rPr>
              <w:t xml:space="preserve">Úrad ako podpora                                                                                    </w:t>
            </w:r>
          </w:p>
        </w:tc>
      </w:tr>
      <w:tr w:rsidR="00641A70" w:rsidRPr="00850180" w:rsidTr="00EA046F">
        <w:tblPrEx>
          <w:tblLook w:val="01E0" w:firstRow="1" w:lastRow="1" w:firstColumn="1" w:lastColumn="1" w:noHBand="0" w:noVBand="0"/>
        </w:tblPrEx>
        <w:trPr>
          <w:trHeight w:val="539"/>
        </w:trPr>
        <w:tc>
          <w:tcPr>
            <w:tcW w:w="3086" w:type="dxa"/>
          </w:tcPr>
          <w:p w:rsidR="00641A70" w:rsidRPr="00850180" w:rsidRDefault="00641A70" w:rsidP="00D8650A">
            <w:pPr>
              <w:spacing w:before="120" w:after="120" w:line="240" w:lineRule="auto"/>
              <w:rPr>
                <w:rFonts w:ascii="Times New Roman" w:hAnsi="Times New Roman"/>
                <w:sz w:val="24"/>
                <w:szCs w:val="24"/>
              </w:rPr>
            </w:pPr>
            <w:r w:rsidRPr="00850180">
              <w:rPr>
                <w:rFonts w:ascii="Times New Roman" w:hAnsi="Times New Roman"/>
                <w:b/>
                <w:sz w:val="24"/>
                <w:szCs w:val="24"/>
              </w:rPr>
              <w:t>Zámer podprogramu</w:t>
            </w:r>
            <w:r w:rsidRPr="00850180">
              <w:rPr>
                <w:rFonts w:ascii="Times New Roman" w:hAnsi="Times New Roman"/>
                <w:sz w:val="24"/>
                <w:szCs w:val="24"/>
              </w:rPr>
              <w:t>:</w:t>
            </w:r>
          </w:p>
        </w:tc>
        <w:tc>
          <w:tcPr>
            <w:tcW w:w="6570" w:type="dxa"/>
            <w:gridSpan w:val="2"/>
          </w:tcPr>
          <w:p w:rsidR="00641A70" w:rsidRPr="00850180" w:rsidRDefault="00641A70" w:rsidP="00D8650A">
            <w:pPr>
              <w:spacing w:before="120" w:after="120" w:line="240" w:lineRule="auto"/>
              <w:jc w:val="both"/>
              <w:rPr>
                <w:rFonts w:ascii="Times New Roman" w:hAnsi="Times New Roman"/>
              </w:rPr>
            </w:pPr>
            <w:r>
              <w:rPr>
                <w:rFonts w:ascii="Times New Roman" w:hAnsi="Times New Roman"/>
              </w:rPr>
              <w:t>MČ Bratislava-Petržalka má za cieľ vystupovať voči občanom prostredníctvom zamestnancov ako moderný a plne fungujúci úrad v prospech obyvateľstva</w:t>
            </w:r>
          </w:p>
        </w:tc>
      </w:tr>
      <w:tr w:rsidR="00641A70" w:rsidRPr="00850180" w:rsidTr="00EA046F">
        <w:tblPrEx>
          <w:tblLook w:val="01E0" w:firstRow="1" w:lastRow="1" w:firstColumn="1" w:lastColumn="1" w:noHBand="0" w:noVBand="0"/>
        </w:tblPrEx>
        <w:trPr>
          <w:trHeight w:val="261"/>
        </w:trPr>
        <w:tc>
          <w:tcPr>
            <w:tcW w:w="3086" w:type="dxa"/>
          </w:tcPr>
          <w:p w:rsidR="00641A70" w:rsidRPr="00850180" w:rsidRDefault="00641A70" w:rsidP="00D8650A">
            <w:pPr>
              <w:spacing w:after="0" w:line="240" w:lineRule="auto"/>
              <w:rPr>
                <w:rFonts w:ascii="Times New Roman" w:hAnsi="Times New Roman"/>
                <w:sz w:val="20"/>
                <w:szCs w:val="20"/>
              </w:rPr>
            </w:pPr>
            <w:r w:rsidRPr="00850180">
              <w:rPr>
                <w:rFonts w:ascii="Times New Roman" w:hAnsi="Times New Roman"/>
                <w:sz w:val="20"/>
                <w:szCs w:val="20"/>
              </w:rPr>
              <w:t>Zodpovednosť:</w:t>
            </w:r>
          </w:p>
        </w:tc>
        <w:tc>
          <w:tcPr>
            <w:tcW w:w="6570" w:type="dxa"/>
            <w:gridSpan w:val="2"/>
          </w:tcPr>
          <w:p w:rsidR="00641A70" w:rsidRDefault="00641A70" w:rsidP="00D8650A">
            <w:pPr>
              <w:spacing w:after="0" w:line="240" w:lineRule="auto"/>
              <w:rPr>
                <w:rFonts w:ascii="Times New Roman" w:hAnsi="Times New Roman"/>
                <w:sz w:val="20"/>
                <w:szCs w:val="20"/>
              </w:rPr>
            </w:pPr>
            <w:r>
              <w:rPr>
                <w:rFonts w:ascii="Times New Roman" w:hAnsi="Times New Roman"/>
                <w:sz w:val="20"/>
                <w:szCs w:val="20"/>
              </w:rPr>
              <w:t>Finančná a vecná stránka vedúci oddelenia vnútornej správy</w:t>
            </w:r>
          </w:p>
          <w:p w:rsidR="00641A70" w:rsidRPr="00850180" w:rsidRDefault="00641A70" w:rsidP="00D8650A">
            <w:pPr>
              <w:spacing w:after="0" w:line="240" w:lineRule="auto"/>
              <w:rPr>
                <w:rFonts w:ascii="Times New Roman" w:hAnsi="Times New Roman"/>
                <w:sz w:val="20"/>
                <w:szCs w:val="20"/>
              </w:rPr>
            </w:pPr>
          </w:p>
        </w:tc>
      </w:tr>
    </w:tbl>
    <w:p w:rsidR="00641A70" w:rsidRPr="00850180" w:rsidRDefault="00641A70" w:rsidP="00641A70">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641A70" w:rsidRPr="00850180" w:rsidTr="00D8650A">
        <w:tc>
          <w:tcPr>
            <w:tcW w:w="2694" w:type="dxa"/>
            <w:vAlign w:val="center"/>
          </w:tcPr>
          <w:p w:rsidR="00641A70" w:rsidRPr="00953C0C" w:rsidRDefault="00641A70"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641A70" w:rsidRPr="00850180" w:rsidTr="00D8650A">
        <w:tc>
          <w:tcPr>
            <w:tcW w:w="2694" w:type="dxa"/>
            <w:vAlign w:val="center"/>
          </w:tcPr>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9 023 408,00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9 023 408,00</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8 733 408,00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8 733 408,00</w:t>
            </w:r>
          </w:p>
        </w:tc>
        <w:tc>
          <w:tcPr>
            <w:tcW w:w="2316"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8 747 888,00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8 747 888,00</w:t>
            </w:r>
          </w:p>
        </w:tc>
      </w:tr>
    </w:tbl>
    <w:p w:rsidR="00641A70" w:rsidRDefault="00641A70" w:rsidP="00641A70">
      <w:pPr>
        <w:spacing w:after="0" w:line="240" w:lineRule="auto"/>
        <w:ind w:left="708" w:hanging="708"/>
        <w:rPr>
          <w:rFonts w:ascii="Times New Roman" w:hAnsi="Times New Roman"/>
          <w:b/>
          <w:sz w:val="24"/>
          <w:szCs w:val="24"/>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641A70" w:rsidRPr="004E3205" w:rsidTr="00D8650A">
        <w:tc>
          <w:tcPr>
            <w:tcW w:w="2660"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3969"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c>
          <w:tcPr>
            <w:tcW w:w="2660" w:type="dxa"/>
          </w:tcPr>
          <w:p w:rsidR="00641A70"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Zabezpečiť materiálne vybavenie administratívy a plynulý chod jednotlivých odborov mestskej časti - Petržalka</w:t>
            </w:r>
          </w:p>
          <w:p w:rsidR="00641A70" w:rsidRPr="00FF0AC5" w:rsidRDefault="00641A70" w:rsidP="00D8650A">
            <w:pPr>
              <w:spacing w:after="120" w:line="240" w:lineRule="auto"/>
              <w:rPr>
                <w:rFonts w:ascii="Times New Roman" w:hAnsi="Times New Roman"/>
                <w:bCs/>
                <w:color w:val="000000"/>
                <w:sz w:val="16"/>
                <w:szCs w:val="16"/>
              </w:rPr>
            </w:pP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Spotrebný tovar podľa potreby</w:t>
            </w:r>
          </w:p>
          <w:p w:rsidR="00641A70" w:rsidRPr="00FF0AC5" w:rsidRDefault="00641A70" w:rsidP="00D8650A">
            <w:pPr>
              <w:spacing w:after="0" w:line="240" w:lineRule="auto"/>
              <w:rPr>
                <w:rFonts w:ascii="Times New Roman" w:hAnsi="Times New Roman"/>
                <w:color w:val="000000"/>
                <w:sz w:val="16"/>
                <w:szCs w:val="16"/>
              </w:rPr>
            </w:pPr>
          </w:p>
        </w:tc>
        <w:tc>
          <w:tcPr>
            <w:tcW w:w="992"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áno</w:t>
            </w:r>
          </w:p>
        </w:tc>
        <w:tc>
          <w:tcPr>
            <w:tcW w:w="992"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áno</w:t>
            </w:r>
          </w:p>
        </w:tc>
        <w:tc>
          <w:tcPr>
            <w:tcW w:w="993"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áno</w:t>
            </w:r>
          </w:p>
        </w:tc>
      </w:tr>
      <w:tr w:rsidR="00641A70" w:rsidRPr="004E3205" w:rsidTr="00D8650A">
        <w:tc>
          <w:tcPr>
            <w:tcW w:w="2660" w:type="dxa"/>
          </w:tcPr>
          <w:p w:rsidR="00641A70"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Zabezpečenie komplexnej administratívnej agendy, vnútorné vybavenie objektu úhradu, jej prevádzku a údržbu pre plynulý chod jednotlivých odborov MĆ - Petržalka</w:t>
            </w:r>
          </w:p>
          <w:p w:rsidR="00641A70" w:rsidRDefault="00641A70" w:rsidP="00D8650A">
            <w:pPr>
              <w:spacing w:after="120" w:line="240" w:lineRule="auto"/>
              <w:rPr>
                <w:rFonts w:ascii="Times New Roman" w:hAnsi="Times New Roman"/>
                <w:bCs/>
                <w:color w:val="000000"/>
                <w:sz w:val="16"/>
                <w:szCs w:val="16"/>
              </w:rPr>
            </w:pP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Úhrada výdavkov súvisiacich s prevádzkou a údržbou objektu MČ Petržalka</w:t>
            </w:r>
          </w:p>
          <w:p w:rsidR="00641A70" w:rsidRDefault="00641A70" w:rsidP="00D8650A">
            <w:pPr>
              <w:spacing w:after="0" w:line="240" w:lineRule="auto"/>
              <w:rPr>
                <w:rFonts w:ascii="Times New Roman" w:hAnsi="Times New Roman"/>
                <w:color w:val="000000"/>
                <w:sz w:val="16"/>
                <w:szCs w:val="16"/>
              </w:rPr>
            </w:pP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áno</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áno</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áno</w:t>
            </w:r>
          </w:p>
        </w:tc>
      </w:tr>
      <w:tr w:rsidR="00641A70" w:rsidRPr="004E3205" w:rsidTr="00D8650A">
        <w:tc>
          <w:tcPr>
            <w:tcW w:w="2660" w:type="dxa"/>
          </w:tcPr>
          <w:p w:rsidR="00641A70"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Zabezpečenie aktívnej účasti mestskej časti Bratislava-Petržalka v regionálnych združeniach.</w:t>
            </w:r>
          </w:p>
          <w:p w:rsidR="00641A70" w:rsidRDefault="00641A70" w:rsidP="00D8650A">
            <w:pPr>
              <w:spacing w:after="120" w:line="240" w:lineRule="auto"/>
              <w:rPr>
                <w:rFonts w:ascii="Times New Roman" w:hAnsi="Times New Roman"/>
                <w:bCs/>
                <w:color w:val="000000"/>
                <w:sz w:val="16"/>
                <w:szCs w:val="16"/>
              </w:rPr>
            </w:pP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regionálnych združení, ktorých je mestská časť členom.</w:t>
            </w:r>
          </w:p>
          <w:p w:rsidR="00641A70" w:rsidRDefault="00641A70" w:rsidP="00D8650A">
            <w:pPr>
              <w:spacing w:after="0" w:line="240" w:lineRule="auto"/>
              <w:rPr>
                <w:rFonts w:ascii="Times New Roman" w:hAnsi="Times New Roman"/>
                <w:color w:val="000000"/>
                <w:sz w:val="16"/>
                <w:szCs w:val="16"/>
              </w:rPr>
            </w:pP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r>
      <w:tr w:rsidR="00641A70" w:rsidRPr="004E3205" w:rsidTr="00D8650A">
        <w:tc>
          <w:tcPr>
            <w:tcW w:w="2660" w:type="dxa"/>
          </w:tcPr>
          <w:p w:rsidR="00641A70"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 xml:space="preserve">Zabezpečenie aktívnej účasti mestskej časti Bratislava-Petržalka v celoštátnych združeniach a </w:t>
            </w:r>
            <w:r>
              <w:rPr>
                <w:rFonts w:ascii="Times New Roman" w:hAnsi="Times New Roman"/>
                <w:bCs/>
                <w:color w:val="000000"/>
                <w:sz w:val="16"/>
                <w:szCs w:val="16"/>
              </w:rPr>
              <w:lastRenderedPageBreak/>
              <w:t>organizáciách.</w:t>
            </w: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lastRenderedPageBreak/>
              <w:t>Počet združení, ktorých je mestská časť členom.</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r>
      <w:tr w:rsidR="00641A70" w:rsidRPr="004E3205" w:rsidTr="00D8650A">
        <w:tc>
          <w:tcPr>
            <w:tcW w:w="2660" w:type="dxa"/>
          </w:tcPr>
          <w:p w:rsidR="00641A70"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lastRenderedPageBreak/>
              <w:t>Kvalitné a včasné zabezpečenie úloh na úseku krízového riadenia a civilnej ochrany.</w:t>
            </w: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 xml:space="preserve">Zabezpečiť kontrolu skladov </w:t>
            </w:r>
            <w:proofErr w:type="spellStart"/>
            <w:r>
              <w:rPr>
                <w:rFonts w:ascii="Times New Roman" w:hAnsi="Times New Roman"/>
                <w:color w:val="000000"/>
                <w:sz w:val="16"/>
                <w:szCs w:val="16"/>
              </w:rPr>
              <w:t>prostr</w:t>
            </w:r>
            <w:proofErr w:type="spellEnd"/>
            <w:r>
              <w:rPr>
                <w:rFonts w:ascii="Times New Roman" w:hAnsi="Times New Roman"/>
                <w:color w:val="000000"/>
                <w:sz w:val="16"/>
                <w:szCs w:val="16"/>
              </w:rPr>
              <w:t>. civilnej ochrany.</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r>
      <w:tr w:rsidR="00641A70" w:rsidRPr="004E3205" w:rsidTr="00D8650A">
        <w:tc>
          <w:tcPr>
            <w:tcW w:w="2660" w:type="dxa"/>
          </w:tcPr>
          <w:p w:rsidR="00641A70"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Zabezpečiť bezproblémové fungovanie vozového parku</w:t>
            </w: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Včasná úhrada výdavkov súvisiacich s prevádzkou a údržbou objektu MČ Petržalka</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r>
    </w:tbl>
    <w:p w:rsidR="00641A70" w:rsidRPr="00850180" w:rsidRDefault="00641A70" w:rsidP="00641A70">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641A70" w:rsidRPr="00001A06" w:rsidTr="00D8650A">
        <w:tc>
          <w:tcPr>
            <w:tcW w:w="9606" w:type="dxa"/>
            <w:tcBorders>
              <w:top w:val="nil"/>
              <w:left w:val="nil"/>
              <w:bottom w:val="nil"/>
              <w:right w:val="nil"/>
            </w:tcBorders>
          </w:tcPr>
          <w:p w:rsidR="00641A70" w:rsidRPr="00001A06" w:rsidRDefault="00641A70" w:rsidP="00D8650A">
            <w:pPr>
              <w:spacing w:after="0"/>
              <w:jc w:val="both"/>
              <w:rPr>
                <w:rFonts w:ascii="Times New Roman" w:hAnsi="Times New Roman"/>
                <w:sz w:val="24"/>
                <w:szCs w:val="24"/>
              </w:rPr>
            </w:pPr>
            <w:r w:rsidRPr="00001A06">
              <w:rPr>
                <w:rFonts w:ascii="Times New Roman" w:hAnsi="Times New Roman"/>
                <w:b/>
                <w:sz w:val="24"/>
                <w:szCs w:val="24"/>
              </w:rPr>
              <w:t xml:space="preserve">Komentár : </w:t>
            </w:r>
            <w:r w:rsidRPr="00001A06">
              <w:rPr>
                <w:rFonts w:ascii="Times New Roman" w:hAnsi="Times New Roman"/>
                <w:sz w:val="24"/>
                <w:szCs w:val="24"/>
              </w:rPr>
              <w:t xml:space="preserve">  </w:t>
            </w:r>
            <w:r>
              <w:rPr>
                <w:rFonts w:ascii="Times New Roman" w:hAnsi="Times New Roman"/>
                <w:sz w:val="24"/>
                <w:szCs w:val="24"/>
              </w:rPr>
              <w:t>Hospodárska správa zabezpečuje svojou činnosťou plynulý chod úradu a uspokojuje potreby zamestnancov spojené s výkonom všetkých funkcií oddelení ako aj  nákup a evidenciu majetku ale aj návrhy na vyraďovanie nefunkčného majetku a služby spojené s prevádzkou úradu.</w:t>
            </w:r>
          </w:p>
        </w:tc>
      </w:tr>
    </w:tbl>
    <w:p w:rsidR="00641A70" w:rsidRPr="00850180" w:rsidRDefault="00641A70" w:rsidP="00641A70">
      <w:pPr>
        <w:spacing w:after="0"/>
        <w:rPr>
          <w:rFonts w:ascii="Times New Roman" w:hAnsi="Times New Roman"/>
          <w:sz w:val="20"/>
          <w:szCs w:val="20"/>
        </w:rPr>
      </w:pPr>
    </w:p>
    <w:p w:rsidR="00641A70" w:rsidRPr="007A3AF4" w:rsidRDefault="00641A70" w:rsidP="00641A70">
      <w:pPr>
        <w:spacing w:after="0"/>
        <w:rPr>
          <w:rFonts w:ascii="Times New Roman" w:hAnsi="Times New Roman"/>
          <w:b/>
          <w:sz w:val="24"/>
          <w:szCs w:val="24"/>
        </w:rPr>
      </w:pPr>
      <w:r w:rsidRPr="007A3AF4">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2.2</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9 023 408,00 Eur</w:t>
            </w:r>
          </w:p>
        </w:tc>
      </w:tr>
    </w:tbl>
    <w:p w:rsidR="00641A70" w:rsidRPr="00850180" w:rsidRDefault="00641A70" w:rsidP="00641A70">
      <w:pPr>
        <w:spacing w:after="0"/>
        <w:rPr>
          <w:rFonts w:ascii="Times New Roman" w:hAnsi="Times New Roman"/>
          <w:sz w:val="20"/>
          <w:szCs w:val="20"/>
        </w:rPr>
      </w:pPr>
    </w:p>
    <w:tbl>
      <w:tblPr>
        <w:tblW w:w="9606" w:type="dxa"/>
        <w:tblLook w:val="04A0" w:firstRow="1" w:lastRow="0" w:firstColumn="1" w:lastColumn="0" w:noHBand="0" w:noVBand="1"/>
      </w:tblPr>
      <w:tblGrid>
        <w:gridCol w:w="9606"/>
      </w:tblGrid>
      <w:tr w:rsidR="00641A70" w:rsidRPr="00001A06" w:rsidTr="00D8650A">
        <w:tc>
          <w:tcPr>
            <w:tcW w:w="9606" w:type="dxa"/>
          </w:tcPr>
          <w:p w:rsidR="00641A70" w:rsidRDefault="00641A70" w:rsidP="00D8650A">
            <w:pPr>
              <w:spacing w:after="0"/>
              <w:jc w:val="both"/>
              <w:rPr>
                <w:rFonts w:ascii="Times New Roman" w:hAnsi="Times New Roman"/>
                <w:sz w:val="24"/>
                <w:szCs w:val="24"/>
              </w:rPr>
            </w:pPr>
          </w:p>
          <w:p w:rsidR="00641A70" w:rsidRDefault="00641A70" w:rsidP="00D8650A">
            <w:pPr>
              <w:spacing w:after="0"/>
              <w:jc w:val="both"/>
              <w:rPr>
                <w:rFonts w:ascii="Times New Roman" w:hAnsi="Times New Roman"/>
                <w:sz w:val="24"/>
                <w:szCs w:val="24"/>
              </w:rPr>
            </w:pPr>
            <w:r>
              <w:rPr>
                <w:rFonts w:ascii="Times New Roman" w:hAnsi="Times New Roman"/>
                <w:sz w:val="24"/>
                <w:szCs w:val="24"/>
              </w:rPr>
              <w:t>Tovary a služby:</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xml:space="preserve">- materiál, dopravné a nájomné </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xml:space="preserve">- energie (elektrická energia, plyn, vodné, stočné) a poštovné </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xml:space="preserve">- údržba (kancelárskych prístrojov, telekomunikačnej techniky, nábytku, budovy a priestorov) </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Služby :</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všeobecné služby a  špeciálne služby (audit, právne služby, daňové priznanie)</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stravovanie (stravné lístky podľa platných predpisov)</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poistenie majetku</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za komunálny odpad</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členské príspevky (Regionálne združenie mestských častí, Združenie miest a obcí)</w:t>
            </w:r>
          </w:p>
          <w:p w:rsidR="00641A70" w:rsidRDefault="00641A70" w:rsidP="00D8650A">
            <w:pPr>
              <w:spacing w:after="0"/>
              <w:jc w:val="both"/>
              <w:rPr>
                <w:rFonts w:ascii="Times New Roman" w:hAnsi="Times New Roman"/>
                <w:sz w:val="24"/>
                <w:szCs w:val="24"/>
              </w:rPr>
            </w:pPr>
          </w:p>
          <w:p w:rsidR="00641A70" w:rsidRPr="00001A06" w:rsidRDefault="00641A70" w:rsidP="00D8650A">
            <w:pPr>
              <w:spacing w:after="0"/>
              <w:jc w:val="both"/>
              <w:rPr>
                <w:rFonts w:ascii="Times New Roman" w:hAnsi="Times New Roman"/>
                <w:sz w:val="24"/>
                <w:szCs w:val="24"/>
              </w:rPr>
            </w:pPr>
          </w:p>
        </w:tc>
      </w:tr>
    </w:tbl>
    <w:p w:rsidR="00641A70" w:rsidRPr="007A3AF4" w:rsidRDefault="00641A70" w:rsidP="00641A70">
      <w:pPr>
        <w:spacing w:after="0"/>
        <w:jc w:val="both"/>
        <w:rPr>
          <w:rFonts w:ascii="Times New Roman" w:hAnsi="Times New Roman"/>
          <w:sz w:val="24"/>
          <w:szCs w:val="24"/>
        </w:rPr>
      </w:pPr>
    </w:p>
    <w:tbl>
      <w:tblPr>
        <w:tblW w:w="5198" w:type="pct"/>
        <w:tblLook w:val="01E0" w:firstRow="1" w:lastRow="1" w:firstColumn="1" w:lastColumn="1" w:noHBand="0" w:noVBand="0"/>
      </w:tblPr>
      <w:tblGrid>
        <w:gridCol w:w="2659"/>
        <w:gridCol w:w="6997"/>
      </w:tblGrid>
      <w:tr w:rsidR="00641A70" w:rsidTr="00D8650A">
        <w:trPr>
          <w:trHeight w:val="703"/>
        </w:trPr>
        <w:tc>
          <w:tcPr>
            <w:tcW w:w="1377" w:type="pct"/>
            <w:shd w:val="clear" w:color="auto" w:fill="C6D9F1"/>
          </w:tcPr>
          <w:p w:rsidR="00641A70" w:rsidRPr="00B846B6" w:rsidRDefault="00641A70" w:rsidP="00D8650A">
            <w:pPr>
              <w:spacing w:before="120" w:after="120" w:line="240" w:lineRule="auto"/>
              <w:rPr>
                <w:rFonts w:ascii="Times New Roman" w:hAnsi="Times New Roman"/>
                <w:b/>
              </w:rPr>
            </w:pPr>
            <w:r w:rsidRPr="00B846B6">
              <w:rPr>
                <w:rFonts w:ascii="Times New Roman" w:hAnsi="Times New Roman"/>
                <w:b/>
                <w:sz w:val="40"/>
                <w:szCs w:val="40"/>
              </w:rPr>
              <w:t xml:space="preserve">Program  </w:t>
            </w:r>
            <w:r>
              <w:rPr>
                <w:rFonts w:ascii="Times New Roman" w:hAnsi="Times New Roman"/>
                <w:b/>
                <w:sz w:val="40"/>
                <w:szCs w:val="40"/>
              </w:rPr>
              <w:t>3</w:t>
            </w:r>
            <w:r w:rsidRPr="00B846B6">
              <w:rPr>
                <w:rFonts w:ascii="Times New Roman" w:hAnsi="Times New Roman"/>
                <w:b/>
                <w:sz w:val="40"/>
                <w:szCs w:val="40"/>
              </w:rPr>
              <w:t xml:space="preserve">: </w:t>
            </w:r>
          </w:p>
        </w:tc>
        <w:tc>
          <w:tcPr>
            <w:tcW w:w="3623" w:type="pct"/>
            <w:shd w:val="clear" w:color="auto" w:fill="C6D9F1"/>
          </w:tcPr>
          <w:p w:rsidR="00641A70" w:rsidRPr="00B846B6" w:rsidRDefault="00641A70" w:rsidP="00D8650A">
            <w:pPr>
              <w:spacing w:before="120" w:after="120" w:line="240" w:lineRule="auto"/>
              <w:rPr>
                <w:rFonts w:ascii="Times New Roman" w:hAnsi="Times New Roman"/>
                <w:sz w:val="40"/>
                <w:szCs w:val="40"/>
              </w:rPr>
            </w:pPr>
            <w:r>
              <w:rPr>
                <w:rFonts w:ascii="Times New Roman" w:hAnsi="Times New Roman"/>
                <w:sz w:val="40"/>
                <w:szCs w:val="40"/>
              </w:rPr>
              <w:t xml:space="preserve">Služby občanom                                                                                      </w:t>
            </w:r>
          </w:p>
        </w:tc>
      </w:tr>
    </w:tbl>
    <w:p w:rsidR="00641A70" w:rsidRPr="001D5B87"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sidRPr="001D5B87">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232"/>
        <w:gridCol w:w="2374"/>
        <w:gridCol w:w="2374"/>
      </w:tblGrid>
      <w:tr w:rsidR="00641A70" w:rsidRPr="004E3205" w:rsidTr="00D8650A">
        <w:tc>
          <w:tcPr>
            <w:tcW w:w="2660" w:type="dxa"/>
          </w:tcPr>
          <w:p w:rsidR="00641A70" w:rsidRPr="00034DDB"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4"/>
                <w:szCs w:val="24"/>
              </w:rPr>
            </w:pPr>
            <w:r w:rsidRPr="00034DDB">
              <w:rPr>
                <w:rFonts w:ascii="Times New Roman" w:eastAsia="Times New Roman" w:hAnsi="Times New Roman"/>
                <w:b/>
                <w:bCs/>
                <w:color w:val="000000"/>
                <w:sz w:val="24"/>
                <w:szCs w:val="24"/>
              </w:rPr>
              <w:t>rok</w:t>
            </w:r>
          </w:p>
        </w:tc>
        <w:tc>
          <w:tcPr>
            <w:tcW w:w="2232"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RPr="004E3205" w:rsidTr="00D8650A">
        <w:tc>
          <w:tcPr>
            <w:tcW w:w="2660" w:type="dxa"/>
          </w:tcPr>
          <w:p w:rsidR="00641A70" w:rsidRPr="00A42B24"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Bežné výdavky</w:t>
            </w:r>
          </w:p>
          <w:p w:rsidR="00641A70" w:rsidRPr="00A42B24"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Kapitálové výdavky</w:t>
            </w:r>
          </w:p>
          <w:p w:rsidR="00641A70" w:rsidRPr="00A42B24"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Finančné výdavky</w:t>
            </w:r>
          </w:p>
          <w:p w:rsidR="00641A70" w:rsidRPr="00A42B24" w:rsidRDefault="00641A70"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4"/>
                <w:szCs w:val="24"/>
              </w:rPr>
            </w:pPr>
            <w:r w:rsidRPr="00A42B24">
              <w:rPr>
                <w:rFonts w:ascii="Times New Roman" w:eastAsia="Times New Roman" w:hAnsi="Times New Roman"/>
                <w:b/>
                <w:bCs/>
                <w:color w:val="000000"/>
                <w:sz w:val="24"/>
                <w:szCs w:val="24"/>
              </w:rPr>
              <w:t>Spolu</w:t>
            </w:r>
          </w:p>
        </w:tc>
        <w:tc>
          <w:tcPr>
            <w:tcW w:w="2232"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190 227,00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641A70" w:rsidRPr="00A42B24"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190 227,00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197 227,00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641A70" w:rsidRPr="00A42B24"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197 227,00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197 227,00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641A70" w:rsidRPr="00A42B24"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197 227,00</w:t>
            </w:r>
          </w:p>
        </w:tc>
      </w:tr>
    </w:tbl>
    <w:p w:rsidR="00641A70" w:rsidRDefault="00641A70" w:rsidP="00641A70">
      <w:pPr>
        <w:spacing w:after="0" w:line="240" w:lineRule="auto"/>
        <w:ind w:left="708" w:hanging="708"/>
        <w:rPr>
          <w:rFonts w:ascii="Times New Roman" w:hAnsi="Times New Roman"/>
          <w:b/>
          <w:sz w:val="24"/>
          <w:szCs w:val="24"/>
        </w:rPr>
      </w:pPr>
    </w:p>
    <w:p w:rsidR="00641A70" w:rsidRPr="00B75938" w:rsidRDefault="00641A70" w:rsidP="00641A70">
      <w:pPr>
        <w:spacing w:after="0"/>
        <w:rPr>
          <w:rFonts w:ascii="Times New Roman" w:hAnsi="Times New Roman"/>
          <w:b/>
          <w:sz w:val="24"/>
          <w:szCs w:val="24"/>
        </w:rPr>
      </w:pPr>
      <w:r w:rsidRPr="00B75938">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641A70" w:rsidRPr="00BF0E36" w:rsidTr="00D8650A">
        <w:tc>
          <w:tcPr>
            <w:tcW w:w="959"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3</w:t>
            </w:r>
          </w:p>
        </w:tc>
        <w:tc>
          <w:tcPr>
            <w:tcW w:w="5670"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Služby občanom</w:t>
            </w:r>
          </w:p>
        </w:tc>
        <w:tc>
          <w:tcPr>
            <w:tcW w:w="2977" w:type="dxa"/>
          </w:tcPr>
          <w:p w:rsidR="00641A70" w:rsidRPr="00BF0E36" w:rsidRDefault="00641A70" w:rsidP="00D8650A">
            <w:pPr>
              <w:spacing w:after="0" w:line="240" w:lineRule="auto"/>
              <w:jc w:val="right"/>
              <w:rPr>
                <w:rFonts w:ascii="Times New Roman" w:hAnsi="Times New Roman"/>
                <w:sz w:val="24"/>
                <w:szCs w:val="24"/>
              </w:rPr>
            </w:pPr>
            <w:r>
              <w:rPr>
                <w:rFonts w:ascii="Times New Roman" w:hAnsi="Times New Roman"/>
                <w:sz w:val="24"/>
                <w:szCs w:val="24"/>
              </w:rPr>
              <w:t>190 227,00 Eur</w:t>
            </w:r>
          </w:p>
        </w:tc>
      </w:tr>
      <w:tr w:rsidR="00641A70" w:rsidRPr="00BF0E36" w:rsidTr="00D8650A">
        <w:tc>
          <w:tcPr>
            <w:tcW w:w="959"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3.1</w:t>
            </w:r>
          </w:p>
        </w:tc>
        <w:tc>
          <w:tcPr>
            <w:tcW w:w="5670"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Matrika</w:t>
            </w:r>
          </w:p>
        </w:tc>
        <w:tc>
          <w:tcPr>
            <w:tcW w:w="2977" w:type="dxa"/>
          </w:tcPr>
          <w:p w:rsidR="00641A70" w:rsidRPr="00BF0E36" w:rsidRDefault="00641A70" w:rsidP="00D8650A">
            <w:pPr>
              <w:spacing w:after="0" w:line="240" w:lineRule="auto"/>
              <w:jc w:val="right"/>
              <w:rPr>
                <w:rFonts w:ascii="Times New Roman" w:hAnsi="Times New Roman"/>
                <w:sz w:val="24"/>
                <w:szCs w:val="24"/>
              </w:rPr>
            </w:pPr>
            <w:r>
              <w:rPr>
                <w:rFonts w:ascii="Times New Roman" w:hAnsi="Times New Roman"/>
                <w:sz w:val="24"/>
                <w:szCs w:val="24"/>
              </w:rPr>
              <w:t>15 887,00 Eur</w:t>
            </w:r>
          </w:p>
        </w:tc>
      </w:tr>
      <w:tr w:rsidR="00641A70" w:rsidRPr="00BF0E36" w:rsidTr="00D8650A">
        <w:tc>
          <w:tcPr>
            <w:tcW w:w="959"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3.2</w:t>
            </w:r>
          </w:p>
        </w:tc>
        <w:tc>
          <w:tcPr>
            <w:tcW w:w="5670"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Ohlasovňa pobytu</w:t>
            </w:r>
          </w:p>
        </w:tc>
        <w:tc>
          <w:tcPr>
            <w:tcW w:w="2977" w:type="dxa"/>
          </w:tcPr>
          <w:p w:rsidR="00641A70" w:rsidRPr="00BF0E36" w:rsidRDefault="00641A70" w:rsidP="00D8650A">
            <w:pPr>
              <w:spacing w:after="0" w:line="240" w:lineRule="auto"/>
              <w:jc w:val="right"/>
              <w:rPr>
                <w:rFonts w:ascii="Times New Roman" w:hAnsi="Times New Roman"/>
                <w:sz w:val="24"/>
                <w:szCs w:val="24"/>
              </w:rPr>
            </w:pPr>
            <w:r>
              <w:rPr>
                <w:rFonts w:ascii="Times New Roman" w:hAnsi="Times New Roman"/>
                <w:sz w:val="24"/>
                <w:szCs w:val="24"/>
              </w:rPr>
              <w:t>4 340,00 Eur</w:t>
            </w:r>
          </w:p>
        </w:tc>
      </w:tr>
      <w:tr w:rsidR="00641A70" w:rsidRPr="00BF0E36" w:rsidTr="00D8650A">
        <w:tc>
          <w:tcPr>
            <w:tcW w:w="959"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3.3</w:t>
            </w:r>
          </w:p>
        </w:tc>
        <w:tc>
          <w:tcPr>
            <w:tcW w:w="5670"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Sobáše a občianske obrady</w:t>
            </w:r>
          </w:p>
        </w:tc>
        <w:tc>
          <w:tcPr>
            <w:tcW w:w="2977" w:type="dxa"/>
          </w:tcPr>
          <w:p w:rsidR="00641A70" w:rsidRPr="00BF0E36" w:rsidRDefault="00641A70" w:rsidP="00D8650A">
            <w:pPr>
              <w:spacing w:after="0" w:line="240" w:lineRule="auto"/>
              <w:jc w:val="right"/>
              <w:rPr>
                <w:rFonts w:ascii="Times New Roman" w:hAnsi="Times New Roman"/>
                <w:sz w:val="24"/>
                <w:szCs w:val="24"/>
              </w:rPr>
            </w:pPr>
            <w:r>
              <w:rPr>
                <w:rFonts w:ascii="Times New Roman" w:hAnsi="Times New Roman"/>
                <w:sz w:val="24"/>
                <w:szCs w:val="24"/>
              </w:rPr>
              <w:t>17 000,00 Eur</w:t>
            </w:r>
          </w:p>
        </w:tc>
      </w:tr>
      <w:tr w:rsidR="00641A70" w:rsidRPr="00BF0E36" w:rsidTr="00D8650A">
        <w:tc>
          <w:tcPr>
            <w:tcW w:w="959"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3.4</w:t>
            </w:r>
          </w:p>
        </w:tc>
        <w:tc>
          <w:tcPr>
            <w:tcW w:w="5670"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Propagácia mestskej časti</w:t>
            </w:r>
          </w:p>
        </w:tc>
        <w:tc>
          <w:tcPr>
            <w:tcW w:w="2977" w:type="dxa"/>
          </w:tcPr>
          <w:p w:rsidR="00641A70" w:rsidRPr="00BF0E36" w:rsidRDefault="00641A70" w:rsidP="00D8650A">
            <w:pPr>
              <w:spacing w:after="0" w:line="240" w:lineRule="auto"/>
              <w:jc w:val="right"/>
              <w:rPr>
                <w:rFonts w:ascii="Times New Roman" w:hAnsi="Times New Roman"/>
                <w:sz w:val="24"/>
                <w:szCs w:val="24"/>
              </w:rPr>
            </w:pPr>
            <w:r>
              <w:rPr>
                <w:rFonts w:ascii="Times New Roman" w:hAnsi="Times New Roman"/>
                <w:sz w:val="24"/>
                <w:szCs w:val="24"/>
              </w:rPr>
              <w:t>153 000,00 Eur</w:t>
            </w:r>
          </w:p>
        </w:tc>
      </w:tr>
    </w:tbl>
    <w:p w:rsidR="00641A70" w:rsidRDefault="00641A70" w:rsidP="00641A70">
      <w:pPr>
        <w:spacing w:after="0"/>
        <w:rPr>
          <w:rFonts w:ascii="Courier New" w:hAnsi="Courier New" w:cs="Courier New"/>
          <w:b/>
          <w:sz w:val="20"/>
          <w:szCs w:val="20"/>
        </w:rPr>
      </w:pPr>
    </w:p>
    <w:p w:rsidR="00641A70" w:rsidRDefault="00641A70" w:rsidP="00641A70">
      <w:pPr>
        <w:spacing w:after="0"/>
        <w:rPr>
          <w:rFonts w:ascii="Courier New" w:hAnsi="Courier New" w:cs="Courier New"/>
          <w:b/>
          <w:sz w:val="20"/>
          <w:szCs w:val="20"/>
        </w:rPr>
      </w:pPr>
    </w:p>
    <w:tbl>
      <w:tblPr>
        <w:tblW w:w="5198" w:type="pct"/>
        <w:tblLook w:val="01E0" w:firstRow="1" w:lastRow="1" w:firstColumn="1" w:lastColumn="1" w:noHBand="0" w:noVBand="0"/>
      </w:tblPr>
      <w:tblGrid>
        <w:gridCol w:w="3086"/>
        <w:gridCol w:w="6570"/>
      </w:tblGrid>
      <w:tr w:rsidR="00641A70" w:rsidRPr="00850180" w:rsidTr="00D8650A">
        <w:trPr>
          <w:trHeight w:val="567"/>
        </w:trPr>
        <w:tc>
          <w:tcPr>
            <w:tcW w:w="1598" w:type="pct"/>
            <w:shd w:val="clear" w:color="auto" w:fill="C6D9F1"/>
          </w:tcPr>
          <w:p w:rsidR="00641A70" w:rsidRPr="00850180" w:rsidRDefault="00641A70" w:rsidP="00D8650A">
            <w:pPr>
              <w:spacing w:before="120" w:after="120" w:line="240" w:lineRule="auto"/>
              <w:rPr>
                <w:rFonts w:ascii="Times New Roman" w:hAnsi="Times New Roman"/>
                <w:b/>
                <w:sz w:val="32"/>
                <w:szCs w:val="32"/>
              </w:rPr>
            </w:pPr>
            <w:r w:rsidRPr="00850180">
              <w:rPr>
                <w:rFonts w:ascii="Times New Roman" w:hAnsi="Times New Roman"/>
                <w:b/>
                <w:sz w:val="32"/>
                <w:szCs w:val="32"/>
              </w:rPr>
              <w:lastRenderedPageBreak/>
              <w:t xml:space="preserve">Podprogram </w:t>
            </w:r>
            <w:r>
              <w:rPr>
                <w:rFonts w:ascii="Times New Roman" w:hAnsi="Times New Roman"/>
                <w:b/>
                <w:sz w:val="32"/>
                <w:szCs w:val="32"/>
              </w:rPr>
              <w:t>3.1</w:t>
            </w:r>
            <w:r w:rsidRPr="00850180">
              <w:rPr>
                <w:rFonts w:ascii="Times New Roman" w:hAnsi="Times New Roman"/>
                <w:b/>
                <w:sz w:val="32"/>
                <w:szCs w:val="32"/>
              </w:rPr>
              <w:t>:</w:t>
            </w:r>
          </w:p>
        </w:tc>
        <w:tc>
          <w:tcPr>
            <w:tcW w:w="3402" w:type="pct"/>
            <w:shd w:val="clear" w:color="auto" w:fill="C6D9F1"/>
          </w:tcPr>
          <w:p w:rsidR="00641A70" w:rsidRPr="00850180" w:rsidRDefault="00641A70" w:rsidP="00D8650A">
            <w:pPr>
              <w:spacing w:before="120" w:after="120" w:line="240" w:lineRule="auto"/>
              <w:rPr>
                <w:rFonts w:ascii="Times New Roman" w:hAnsi="Times New Roman"/>
                <w:b/>
                <w:sz w:val="28"/>
                <w:szCs w:val="28"/>
              </w:rPr>
            </w:pPr>
            <w:r>
              <w:rPr>
                <w:rFonts w:ascii="Times New Roman" w:hAnsi="Times New Roman"/>
                <w:b/>
                <w:sz w:val="28"/>
                <w:szCs w:val="28"/>
              </w:rPr>
              <w:t xml:space="preserve">Matrika                                                                                             </w:t>
            </w:r>
          </w:p>
        </w:tc>
      </w:tr>
      <w:tr w:rsidR="00641A70" w:rsidRPr="00850180" w:rsidTr="00D8650A">
        <w:trPr>
          <w:trHeight w:val="539"/>
        </w:trPr>
        <w:tc>
          <w:tcPr>
            <w:tcW w:w="1598" w:type="pct"/>
          </w:tcPr>
          <w:p w:rsidR="00641A70" w:rsidRPr="00850180" w:rsidRDefault="00641A70" w:rsidP="00D8650A">
            <w:pPr>
              <w:spacing w:before="120" w:after="120" w:line="240" w:lineRule="auto"/>
              <w:rPr>
                <w:rFonts w:ascii="Times New Roman" w:hAnsi="Times New Roman"/>
                <w:sz w:val="24"/>
                <w:szCs w:val="24"/>
              </w:rPr>
            </w:pPr>
            <w:r w:rsidRPr="00850180">
              <w:rPr>
                <w:rFonts w:ascii="Times New Roman" w:hAnsi="Times New Roman"/>
                <w:b/>
                <w:sz w:val="24"/>
                <w:szCs w:val="24"/>
              </w:rPr>
              <w:t>Zámer podprogramu</w:t>
            </w:r>
            <w:r w:rsidRPr="00850180">
              <w:rPr>
                <w:rFonts w:ascii="Times New Roman" w:hAnsi="Times New Roman"/>
                <w:sz w:val="24"/>
                <w:szCs w:val="24"/>
              </w:rPr>
              <w:t>:</w:t>
            </w:r>
          </w:p>
        </w:tc>
        <w:tc>
          <w:tcPr>
            <w:tcW w:w="3402" w:type="pct"/>
          </w:tcPr>
          <w:p w:rsidR="00641A70" w:rsidRPr="00850180" w:rsidRDefault="00641A70" w:rsidP="00D8650A">
            <w:pPr>
              <w:spacing w:before="120" w:after="120" w:line="240" w:lineRule="auto"/>
              <w:jc w:val="both"/>
              <w:rPr>
                <w:rFonts w:ascii="Times New Roman" w:hAnsi="Times New Roman"/>
              </w:rPr>
            </w:pPr>
            <w:r>
              <w:rPr>
                <w:rFonts w:ascii="Times New Roman" w:hAnsi="Times New Roman"/>
              </w:rPr>
              <w:t>Výkon matričnej činnosti s kvalitným výstupom.</w:t>
            </w:r>
          </w:p>
        </w:tc>
      </w:tr>
      <w:tr w:rsidR="00641A70" w:rsidRPr="00850180" w:rsidTr="00D8650A">
        <w:trPr>
          <w:trHeight w:val="261"/>
        </w:trPr>
        <w:tc>
          <w:tcPr>
            <w:tcW w:w="1598" w:type="pct"/>
          </w:tcPr>
          <w:p w:rsidR="00641A70" w:rsidRPr="00850180" w:rsidRDefault="00641A70" w:rsidP="00D8650A">
            <w:pPr>
              <w:spacing w:after="0" w:line="240" w:lineRule="auto"/>
              <w:rPr>
                <w:rFonts w:ascii="Times New Roman" w:hAnsi="Times New Roman"/>
                <w:sz w:val="20"/>
                <w:szCs w:val="20"/>
              </w:rPr>
            </w:pPr>
            <w:r w:rsidRPr="00850180">
              <w:rPr>
                <w:rFonts w:ascii="Times New Roman" w:hAnsi="Times New Roman"/>
                <w:sz w:val="20"/>
                <w:szCs w:val="20"/>
              </w:rPr>
              <w:t>Zodpovednosť:</w:t>
            </w:r>
          </w:p>
        </w:tc>
        <w:tc>
          <w:tcPr>
            <w:tcW w:w="3402" w:type="pct"/>
          </w:tcPr>
          <w:p w:rsidR="00641A70" w:rsidRDefault="00641A70" w:rsidP="00D8650A">
            <w:pPr>
              <w:spacing w:after="0" w:line="240" w:lineRule="auto"/>
              <w:rPr>
                <w:rFonts w:ascii="Times New Roman" w:hAnsi="Times New Roman"/>
                <w:sz w:val="20"/>
                <w:szCs w:val="20"/>
              </w:rPr>
            </w:pPr>
            <w:r>
              <w:rPr>
                <w:rFonts w:ascii="Times New Roman" w:hAnsi="Times New Roman"/>
                <w:sz w:val="20"/>
                <w:szCs w:val="20"/>
              </w:rPr>
              <w:t>Vedúca referátu matriky a ohlasovne za vecnú stránku</w:t>
            </w:r>
          </w:p>
          <w:p w:rsidR="00641A70" w:rsidRDefault="00641A70" w:rsidP="00D8650A">
            <w:pPr>
              <w:spacing w:after="0" w:line="240" w:lineRule="auto"/>
              <w:rPr>
                <w:rFonts w:ascii="Times New Roman" w:hAnsi="Times New Roman"/>
                <w:sz w:val="20"/>
                <w:szCs w:val="20"/>
              </w:rPr>
            </w:pPr>
            <w:r>
              <w:rPr>
                <w:rFonts w:ascii="Times New Roman" w:hAnsi="Times New Roman"/>
                <w:sz w:val="20"/>
                <w:szCs w:val="20"/>
              </w:rPr>
              <w:t>Oddelenie vnútornej správy za spravovanie finančných prostriedkov</w:t>
            </w:r>
          </w:p>
          <w:p w:rsidR="00641A70" w:rsidRDefault="00641A70" w:rsidP="00D8650A">
            <w:pPr>
              <w:spacing w:after="0" w:line="240" w:lineRule="auto"/>
              <w:rPr>
                <w:rFonts w:ascii="Times New Roman" w:hAnsi="Times New Roman"/>
                <w:sz w:val="20"/>
                <w:szCs w:val="20"/>
              </w:rPr>
            </w:pPr>
          </w:p>
          <w:p w:rsidR="00641A70" w:rsidRPr="00850180" w:rsidRDefault="00641A70" w:rsidP="00D8650A">
            <w:pPr>
              <w:spacing w:after="0" w:line="240" w:lineRule="auto"/>
              <w:rPr>
                <w:rFonts w:ascii="Times New Roman" w:hAnsi="Times New Roman"/>
                <w:sz w:val="20"/>
                <w:szCs w:val="20"/>
              </w:rPr>
            </w:pPr>
          </w:p>
        </w:tc>
      </w:tr>
    </w:tbl>
    <w:p w:rsidR="00641A70" w:rsidRPr="00850180" w:rsidRDefault="00641A70" w:rsidP="00641A70">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641A70" w:rsidRPr="00850180" w:rsidTr="00D8650A">
        <w:tc>
          <w:tcPr>
            <w:tcW w:w="2694" w:type="dxa"/>
            <w:vAlign w:val="center"/>
          </w:tcPr>
          <w:p w:rsidR="00641A70" w:rsidRPr="00953C0C" w:rsidRDefault="00641A70"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641A70" w:rsidRPr="00850180" w:rsidTr="00D8650A">
        <w:tc>
          <w:tcPr>
            <w:tcW w:w="2694" w:type="dxa"/>
            <w:vAlign w:val="center"/>
          </w:tcPr>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15 887,00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15 887,00</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15 887,00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15 887,00</w:t>
            </w:r>
          </w:p>
        </w:tc>
        <w:tc>
          <w:tcPr>
            <w:tcW w:w="2316"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15 887,00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15 887,00</w:t>
            </w:r>
          </w:p>
        </w:tc>
      </w:tr>
    </w:tbl>
    <w:p w:rsidR="00641A70" w:rsidRDefault="00641A70" w:rsidP="00641A70">
      <w:pPr>
        <w:spacing w:after="0" w:line="240" w:lineRule="auto"/>
        <w:ind w:left="708" w:hanging="708"/>
        <w:rPr>
          <w:rFonts w:ascii="Times New Roman" w:hAnsi="Times New Roman"/>
          <w:b/>
          <w:sz w:val="24"/>
          <w:szCs w:val="24"/>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641A70" w:rsidRPr="004E3205" w:rsidTr="00D8650A">
        <w:tc>
          <w:tcPr>
            <w:tcW w:w="2660"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3969"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c>
          <w:tcPr>
            <w:tcW w:w="2660" w:type="dxa"/>
          </w:tcPr>
          <w:p w:rsidR="00641A70"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Spokojnosť občanov s rýchlym vybavením a profesionálnym prístupom zamestnancov.</w:t>
            </w:r>
          </w:p>
          <w:p w:rsidR="00641A70" w:rsidRPr="00FF0AC5" w:rsidRDefault="00641A70" w:rsidP="00D8650A">
            <w:pPr>
              <w:spacing w:after="120" w:line="240" w:lineRule="auto"/>
              <w:rPr>
                <w:rFonts w:ascii="Times New Roman" w:hAnsi="Times New Roman"/>
                <w:bCs/>
                <w:color w:val="000000"/>
                <w:sz w:val="16"/>
                <w:szCs w:val="16"/>
              </w:rPr>
            </w:pP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Zabezpečenie činnosti matriky v mestskej časti Bratislava-Petržalka so zameraním na kvalitu a spokojnosť obyvateľov.</w:t>
            </w:r>
          </w:p>
          <w:p w:rsidR="00641A70" w:rsidRPr="00FF0AC5" w:rsidRDefault="00641A70" w:rsidP="00D8650A">
            <w:pPr>
              <w:spacing w:after="0" w:line="240" w:lineRule="auto"/>
              <w:rPr>
                <w:rFonts w:ascii="Times New Roman" w:hAnsi="Times New Roman"/>
                <w:color w:val="000000"/>
                <w:sz w:val="16"/>
                <w:szCs w:val="16"/>
              </w:rPr>
            </w:pPr>
          </w:p>
        </w:tc>
        <w:tc>
          <w:tcPr>
            <w:tcW w:w="992"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áno</w:t>
            </w:r>
          </w:p>
        </w:tc>
        <w:tc>
          <w:tcPr>
            <w:tcW w:w="992"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áno</w:t>
            </w:r>
          </w:p>
        </w:tc>
        <w:tc>
          <w:tcPr>
            <w:tcW w:w="993"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áno</w:t>
            </w:r>
          </w:p>
        </w:tc>
      </w:tr>
    </w:tbl>
    <w:p w:rsidR="00641A70" w:rsidRPr="00850180" w:rsidRDefault="00641A70" w:rsidP="00641A70">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641A70" w:rsidRPr="00001A06" w:rsidTr="00D8650A">
        <w:tc>
          <w:tcPr>
            <w:tcW w:w="9606" w:type="dxa"/>
            <w:tcBorders>
              <w:top w:val="nil"/>
              <w:left w:val="nil"/>
              <w:bottom w:val="nil"/>
              <w:right w:val="nil"/>
            </w:tcBorders>
          </w:tcPr>
          <w:p w:rsidR="00641A70" w:rsidRDefault="00641A70" w:rsidP="00D8650A">
            <w:pPr>
              <w:spacing w:after="0"/>
              <w:jc w:val="both"/>
              <w:rPr>
                <w:rFonts w:ascii="Times New Roman" w:hAnsi="Times New Roman"/>
                <w:sz w:val="24"/>
                <w:szCs w:val="24"/>
              </w:rPr>
            </w:pPr>
            <w:r w:rsidRPr="00001A06">
              <w:rPr>
                <w:rFonts w:ascii="Times New Roman" w:hAnsi="Times New Roman"/>
                <w:b/>
                <w:sz w:val="24"/>
                <w:szCs w:val="24"/>
              </w:rPr>
              <w:t xml:space="preserve">Komentár : </w:t>
            </w:r>
            <w:r w:rsidRPr="00001A06">
              <w:rPr>
                <w:rFonts w:ascii="Times New Roman" w:hAnsi="Times New Roman"/>
                <w:sz w:val="24"/>
                <w:szCs w:val="24"/>
              </w:rPr>
              <w:t xml:space="preserve">  </w:t>
            </w:r>
            <w:r>
              <w:rPr>
                <w:rFonts w:ascii="Times New Roman" w:hAnsi="Times New Roman"/>
                <w:sz w:val="24"/>
                <w:szCs w:val="24"/>
              </w:rPr>
              <w:t>Ide o činnosti:</w:t>
            </w:r>
          </w:p>
          <w:p w:rsidR="00641A70" w:rsidRPr="00001A06" w:rsidRDefault="00641A70" w:rsidP="001F649D">
            <w:pPr>
              <w:spacing w:after="0"/>
              <w:jc w:val="both"/>
              <w:rPr>
                <w:rFonts w:ascii="Times New Roman" w:hAnsi="Times New Roman"/>
                <w:sz w:val="24"/>
                <w:szCs w:val="24"/>
              </w:rPr>
            </w:pPr>
            <w:r>
              <w:rPr>
                <w:rFonts w:ascii="Times New Roman" w:hAnsi="Times New Roman"/>
                <w:sz w:val="24"/>
                <w:szCs w:val="24"/>
              </w:rPr>
              <w:t>zápisy narodenia do matriky, zápisy úmrtia do matriky, uzatvorenie manželstva, vedenie osobitnej matriky, vystavenie druhopisu rodného, sobášneho a úmrtného listu, spracovanie zmien v osobných údajoch občanov, komunikácia s úradmi, štatistické hlásenia, osvedčovacia agenda, poskytovanie informácií, služby IOM.</w:t>
            </w:r>
          </w:p>
        </w:tc>
      </w:tr>
    </w:tbl>
    <w:p w:rsidR="00641A70" w:rsidRPr="00850180" w:rsidRDefault="00641A70" w:rsidP="00641A70">
      <w:pPr>
        <w:spacing w:after="0"/>
        <w:rPr>
          <w:rFonts w:ascii="Times New Roman" w:hAnsi="Times New Roman"/>
          <w:sz w:val="20"/>
          <w:szCs w:val="20"/>
        </w:rPr>
      </w:pPr>
    </w:p>
    <w:p w:rsidR="00641A70" w:rsidRPr="007A3AF4" w:rsidRDefault="00641A70" w:rsidP="00641A70">
      <w:pPr>
        <w:spacing w:after="0"/>
        <w:rPr>
          <w:rFonts w:ascii="Times New Roman" w:hAnsi="Times New Roman"/>
          <w:b/>
          <w:sz w:val="24"/>
          <w:szCs w:val="24"/>
        </w:rPr>
      </w:pPr>
      <w:r w:rsidRPr="007A3AF4">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3.1</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15 887,00 Eur</w:t>
            </w:r>
          </w:p>
        </w:tc>
      </w:tr>
    </w:tbl>
    <w:p w:rsidR="00641A70" w:rsidRPr="00850180" w:rsidRDefault="00641A70" w:rsidP="00641A70">
      <w:pPr>
        <w:spacing w:after="0"/>
        <w:rPr>
          <w:rFonts w:ascii="Times New Roman" w:hAnsi="Times New Roman"/>
          <w:sz w:val="20"/>
          <w:szCs w:val="20"/>
        </w:rPr>
      </w:pPr>
    </w:p>
    <w:tbl>
      <w:tblPr>
        <w:tblW w:w="9606" w:type="dxa"/>
        <w:tblLook w:val="04A0" w:firstRow="1" w:lastRow="0" w:firstColumn="1" w:lastColumn="0" w:noHBand="0" w:noVBand="1"/>
      </w:tblPr>
      <w:tblGrid>
        <w:gridCol w:w="9606"/>
      </w:tblGrid>
      <w:tr w:rsidR="00641A70" w:rsidRPr="00001A06" w:rsidTr="00D8650A">
        <w:tc>
          <w:tcPr>
            <w:tcW w:w="9606" w:type="dxa"/>
          </w:tcPr>
          <w:p w:rsidR="00641A70" w:rsidRDefault="00641A70" w:rsidP="00D8650A">
            <w:pPr>
              <w:spacing w:after="0"/>
              <w:jc w:val="both"/>
              <w:rPr>
                <w:rFonts w:ascii="Times New Roman" w:hAnsi="Times New Roman"/>
                <w:sz w:val="24"/>
                <w:szCs w:val="24"/>
              </w:rPr>
            </w:pPr>
            <w:r>
              <w:rPr>
                <w:rFonts w:ascii="Times New Roman" w:hAnsi="Times New Roman"/>
                <w:sz w:val="24"/>
                <w:szCs w:val="24"/>
              </w:rPr>
              <w:t>Finančné prostriedky budú použité pre šiestich zamestnancov na:</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xml:space="preserve">- cestovné náhrady tuzemské a zahraničné </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energie (elektrina, plyn, vodné, stočné)</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poštovné a telekomunikačné služby (poštovné a telefónne poplatky)</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všeobecný materiál na nákup kancelárskeho materiálu</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údržba budov, priestorov</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naturálna mzda</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všeobecné služby na vyhotovenie tlačív pre matričnú činnosť</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ošatenie matrikárok (pri slávnostnom sobášiacom akte) vyplývajúceho zo zákona</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stravovanie (stravné lístky podľa platných predpisov)</w:t>
            </w:r>
          </w:p>
          <w:p w:rsidR="00641A70" w:rsidRPr="00001A06" w:rsidRDefault="00641A70" w:rsidP="001F649D">
            <w:pPr>
              <w:spacing w:after="0"/>
              <w:jc w:val="both"/>
              <w:rPr>
                <w:rFonts w:ascii="Times New Roman" w:hAnsi="Times New Roman"/>
                <w:sz w:val="24"/>
                <w:szCs w:val="24"/>
              </w:rPr>
            </w:pPr>
            <w:r>
              <w:rPr>
                <w:rFonts w:ascii="Times New Roman" w:hAnsi="Times New Roman"/>
                <w:sz w:val="24"/>
                <w:szCs w:val="24"/>
              </w:rPr>
              <w:t>- školenia matrikárok</w:t>
            </w:r>
          </w:p>
        </w:tc>
      </w:tr>
    </w:tbl>
    <w:p w:rsidR="00641A70" w:rsidRPr="007A3AF4" w:rsidRDefault="00641A70" w:rsidP="00641A70">
      <w:pPr>
        <w:spacing w:after="0"/>
        <w:jc w:val="both"/>
        <w:rPr>
          <w:rFonts w:ascii="Times New Roman" w:hAnsi="Times New Roman"/>
          <w:sz w:val="24"/>
          <w:szCs w:val="24"/>
        </w:rPr>
      </w:pPr>
    </w:p>
    <w:p w:rsidR="00641A70" w:rsidRDefault="00641A70" w:rsidP="00641A70"/>
    <w:tbl>
      <w:tblPr>
        <w:tblW w:w="5198" w:type="pct"/>
        <w:tblLook w:val="01E0" w:firstRow="1" w:lastRow="1" w:firstColumn="1" w:lastColumn="1" w:noHBand="0" w:noVBand="0"/>
      </w:tblPr>
      <w:tblGrid>
        <w:gridCol w:w="3086"/>
        <w:gridCol w:w="6570"/>
      </w:tblGrid>
      <w:tr w:rsidR="00641A70" w:rsidRPr="00850180" w:rsidTr="00D8650A">
        <w:trPr>
          <w:trHeight w:val="567"/>
        </w:trPr>
        <w:tc>
          <w:tcPr>
            <w:tcW w:w="1598" w:type="pct"/>
            <w:shd w:val="clear" w:color="auto" w:fill="C6D9F1"/>
          </w:tcPr>
          <w:p w:rsidR="00641A70" w:rsidRPr="00850180" w:rsidRDefault="00641A70" w:rsidP="00D8650A">
            <w:pPr>
              <w:spacing w:before="120" w:after="120" w:line="240" w:lineRule="auto"/>
              <w:rPr>
                <w:rFonts w:ascii="Times New Roman" w:hAnsi="Times New Roman"/>
                <w:b/>
                <w:sz w:val="32"/>
                <w:szCs w:val="32"/>
              </w:rPr>
            </w:pPr>
            <w:r w:rsidRPr="00850180">
              <w:rPr>
                <w:rFonts w:ascii="Times New Roman" w:hAnsi="Times New Roman"/>
                <w:b/>
                <w:sz w:val="32"/>
                <w:szCs w:val="32"/>
              </w:rPr>
              <w:lastRenderedPageBreak/>
              <w:t xml:space="preserve">Podprogram </w:t>
            </w:r>
            <w:r>
              <w:rPr>
                <w:rFonts w:ascii="Times New Roman" w:hAnsi="Times New Roman"/>
                <w:b/>
                <w:sz w:val="32"/>
                <w:szCs w:val="32"/>
              </w:rPr>
              <w:t>3.2</w:t>
            </w:r>
            <w:r w:rsidRPr="00850180">
              <w:rPr>
                <w:rFonts w:ascii="Times New Roman" w:hAnsi="Times New Roman"/>
                <w:b/>
                <w:sz w:val="32"/>
                <w:szCs w:val="32"/>
              </w:rPr>
              <w:t>:</w:t>
            </w:r>
          </w:p>
        </w:tc>
        <w:tc>
          <w:tcPr>
            <w:tcW w:w="3402" w:type="pct"/>
            <w:shd w:val="clear" w:color="auto" w:fill="C6D9F1"/>
          </w:tcPr>
          <w:p w:rsidR="00641A70" w:rsidRPr="00850180" w:rsidRDefault="00641A70" w:rsidP="00D8650A">
            <w:pPr>
              <w:spacing w:before="120" w:after="120" w:line="240" w:lineRule="auto"/>
              <w:rPr>
                <w:rFonts w:ascii="Times New Roman" w:hAnsi="Times New Roman"/>
                <w:b/>
                <w:sz w:val="28"/>
                <w:szCs w:val="28"/>
              </w:rPr>
            </w:pPr>
            <w:r>
              <w:rPr>
                <w:rFonts w:ascii="Times New Roman" w:hAnsi="Times New Roman"/>
                <w:b/>
                <w:sz w:val="28"/>
                <w:szCs w:val="28"/>
              </w:rPr>
              <w:t xml:space="preserve">Ohlasovňa pobytu                                                                                    </w:t>
            </w:r>
          </w:p>
        </w:tc>
      </w:tr>
      <w:tr w:rsidR="00641A70" w:rsidRPr="00850180" w:rsidTr="00D8650A">
        <w:trPr>
          <w:trHeight w:val="539"/>
        </w:trPr>
        <w:tc>
          <w:tcPr>
            <w:tcW w:w="1598" w:type="pct"/>
          </w:tcPr>
          <w:p w:rsidR="00641A70" w:rsidRPr="00850180" w:rsidRDefault="00641A70" w:rsidP="00D8650A">
            <w:pPr>
              <w:spacing w:before="120" w:after="120" w:line="240" w:lineRule="auto"/>
              <w:rPr>
                <w:rFonts w:ascii="Times New Roman" w:hAnsi="Times New Roman"/>
                <w:sz w:val="24"/>
                <w:szCs w:val="24"/>
              </w:rPr>
            </w:pPr>
            <w:r w:rsidRPr="00850180">
              <w:rPr>
                <w:rFonts w:ascii="Times New Roman" w:hAnsi="Times New Roman"/>
                <w:b/>
                <w:sz w:val="24"/>
                <w:szCs w:val="24"/>
              </w:rPr>
              <w:t>Zámer podprogramu</w:t>
            </w:r>
            <w:r w:rsidRPr="00850180">
              <w:rPr>
                <w:rFonts w:ascii="Times New Roman" w:hAnsi="Times New Roman"/>
                <w:sz w:val="24"/>
                <w:szCs w:val="24"/>
              </w:rPr>
              <w:t>:</w:t>
            </w:r>
          </w:p>
        </w:tc>
        <w:tc>
          <w:tcPr>
            <w:tcW w:w="3402" w:type="pct"/>
          </w:tcPr>
          <w:p w:rsidR="00641A70" w:rsidRPr="00850180" w:rsidRDefault="00641A70" w:rsidP="00D8650A">
            <w:pPr>
              <w:spacing w:before="120" w:after="120" w:line="240" w:lineRule="auto"/>
              <w:jc w:val="both"/>
              <w:rPr>
                <w:rFonts w:ascii="Times New Roman" w:hAnsi="Times New Roman"/>
              </w:rPr>
            </w:pPr>
            <w:r>
              <w:rPr>
                <w:rFonts w:ascii="Times New Roman" w:hAnsi="Times New Roman"/>
              </w:rPr>
              <w:t>Komplexná evidencia obyvateľstva poskytujúca kvalitné výstupy a informácie.</w:t>
            </w:r>
          </w:p>
        </w:tc>
      </w:tr>
      <w:tr w:rsidR="00641A70" w:rsidRPr="00850180" w:rsidTr="00D8650A">
        <w:trPr>
          <w:trHeight w:val="261"/>
        </w:trPr>
        <w:tc>
          <w:tcPr>
            <w:tcW w:w="1598" w:type="pct"/>
          </w:tcPr>
          <w:p w:rsidR="00641A70" w:rsidRPr="00850180" w:rsidRDefault="00641A70" w:rsidP="00D8650A">
            <w:pPr>
              <w:spacing w:after="0" w:line="240" w:lineRule="auto"/>
              <w:rPr>
                <w:rFonts w:ascii="Times New Roman" w:hAnsi="Times New Roman"/>
                <w:sz w:val="20"/>
                <w:szCs w:val="20"/>
              </w:rPr>
            </w:pPr>
            <w:r w:rsidRPr="00850180">
              <w:rPr>
                <w:rFonts w:ascii="Times New Roman" w:hAnsi="Times New Roman"/>
                <w:sz w:val="20"/>
                <w:szCs w:val="20"/>
              </w:rPr>
              <w:t>Zodpovednosť:</w:t>
            </w:r>
          </w:p>
        </w:tc>
        <w:tc>
          <w:tcPr>
            <w:tcW w:w="3402" w:type="pct"/>
          </w:tcPr>
          <w:p w:rsidR="00641A70" w:rsidRDefault="00641A70" w:rsidP="00D8650A">
            <w:pPr>
              <w:spacing w:after="0" w:line="240" w:lineRule="auto"/>
              <w:rPr>
                <w:rFonts w:ascii="Times New Roman" w:hAnsi="Times New Roman"/>
                <w:sz w:val="20"/>
                <w:szCs w:val="20"/>
              </w:rPr>
            </w:pPr>
            <w:r>
              <w:rPr>
                <w:rFonts w:ascii="Times New Roman" w:hAnsi="Times New Roman"/>
                <w:sz w:val="20"/>
                <w:szCs w:val="20"/>
              </w:rPr>
              <w:t>Vedúca referátu matriky a ohlasovne za vecnú stránku</w:t>
            </w:r>
          </w:p>
          <w:p w:rsidR="00641A70" w:rsidRDefault="00641A70" w:rsidP="00D8650A">
            <w:pPr>
              <w:spacing w:after="0" w:line="240" w:lineRule="auto"/>
              <w:rPr>
                <w:rFonts w:ascii="Times New Roman" w:hAnsi="Times New Roman"/>
                <w:sz w:val="20"/>
                <w:szCs w:val="20"/>
              </w:rPr>
            </w:pPr>
            <w:r>
              <w:rPr>
                <w:rFonts w:ascii="Times New Roman" w:hAnsi="Times New Roman"/>
                <w:sz w:val="20"/>
                <w:szCs w:val="20"/>
              </w:rPr>
              <w:t>Oddelenie vnútornej správy za spravovanie finančných prostriedkov</w:t>
            </w:r>
          </w:p>
          <w:p w:rsidR="00641A70" w:rsidRPr="00850180" w:rsidRDefault="00641A70" w:rsidP="00D8650A">
            <w:pPr>
              <w:spacing w:after="0" w:line="240" w:lineRule="auto"/>
              <w:rPr>
                <w:rFonts w:ascii="Times New Roman" w:hAnsi="Times New Roman"/>
                <w:sz w:val="20"/>
                <w:szCs w:val="20"/>
              </w:rPr>
            </w:pPr>
          </w:p>
        </w:tc>
      </w:tr>
    </w:tbl>
    <w:p w:rsidR="00641A70" w:rsidRPr="00850180" w:rsidRDefault="00641A70" w:rsidP="00641A70">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641A70" w:rsidRPr="00850180" w:rsidTr="00D8650A">
        <w:tc>
          <w:tcPr>
            <w:tcW w:w="2694" w:type="dxa"/>
            <w:vAlign w:val="center"/>
          </w:tcPr>
          <w:p w:rsidR="00641A70" w:rsidRPr="00953C0C" w:rsidRDefault="00641A70"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641A70" w:rsidRPr="00850180" w:rsidTr="00D8650A">
        <w:tc>
          <w:tcPr>
            <w:tcW w:w="2694" w:type="dxa"/>
            <w:vAlign w:val="center"/>
          </w:tcPr>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4 340,00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4 340,00</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4 340,00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4 340,00</w:t>
            </w:r>
          </w:p>
        </w:tc>
        <w:tc>
          <w:tcPr>
            <w:tcW w:w="2316"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4 340,00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4 340,00</w:t>
            </w:r>
          </w:p>
        </w:tc>
      </w:tr>
    </w:tbl>
    <w:p w:rsidR="00641A70" w:rsidRDefault="00641A70" w:rsidP="00641A70">
      <w:pPr>
        <w:spacing w:after="0" w:line="240" w:lineRule="auto"/>
        <w:ind w:left="708" w:hanging="708"/>
        <w:rPr>
          <w:rFonts w:ascii="Times New Roman" w:hAnsi="Times New Roman"/>
          <w:b/>
          <w:sz w:val="24"/>
          <w:szCs w:val="24"/>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641A70" w:rsidRPr="004E3205" w:rsidTr="00D8650A">
        <w:tc>
          <w:tcPr>
            <w:tcW w:w="2660"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3969"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c>
          <w:tcPr>
            <w:tcW w:w="2660" w:type="dxa"/>
          </w:tcPr>
          <w:p w:rsidR="00641A70"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Odpovede na žiadosti a súvisiaca agenda</w:t>
            </w:r>
          </w:p>
          <w:p w:rsidR="00641A70" w:rsidRPr="00FF0AC5" w:rsidRDefault="00641A70" w:rsidP="00D8650A">
            <w:pPr>
              <w:spacing w:after="120" w:line="240" w:lineRule="auto"/>
              <w:rPr>
                <w:rFonts w:ascii="Times New Roman" w:hAnsi="Times New Roman"/>
                <w:bCs/>
                <w:color w:val="000000"/>
                <w:sz w:val="16"/>
                <w:szCs w:val="16"/>
              </w:rPr>
            </w:pP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Priemerný čas na poskytovanie písomných informácií a súvisiacej agendy do 10 dní</w:t>
            </w:r>
          </w:p>
          <w:p w:rsidR="00641A70" w:rsidRPr="00FF0AC5" w:rsidRDefault="00641A70" w:rsidP="00D8650A">
            <w:pPr>
              <w:spacing w:after="0" w:line="240" w:lineRule="auto"/>
              <w:rPr>
                <w:rFonts w:ascii="Times New Roman" w:hAnsi="Times New Roman"/>
                <w:color w:val="000000"/>
                <w:sz w:val="16"/>
                <w:szCs w:val="16"/>
              </w:rPr>
            </w:pPr>
          </w:p>
        </w:tc>
        <w:tc>
          <w:tcPr>
            <w:tcW w:w="992"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áno</w:t>
            </w:r>
          </w:p>
        </w:tc>
        <w:tc>
          <w:tcPr>
            <w:tcW w:w="992"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áno</w:t>
            </w:r>
          </w:p>
        </w:tc>
        <w:tc>
          <w:tcPr>
            <w:tcW w:w="993"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áno</w:t>
            </w:r>
          </w:p>
        </w:tc>
      </w:tr>
      <w:tr w:rsidR="00641A70" w:rsidRPr="004E3205" w:rsidTr="00D8650A">
        <w:tc>
          <w:tcPr>
            <w:tcW w:w="2660" w:type="dxa"/>
          </w:tcPr>
          <w:p w:rsidR="00641A70"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Zabezpečenie komplexnej evidencie obyvateľov mestskej časti v súlade so Zákonom NR SR č. 253/1998 Z. z. o hlásení o pobytu občanov SR.</w:t>
            </w: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Priemerný čas potrebný na evidenciu do 24 hod.</w:t>
            </w:r>
          </w:p>
          <w:p w:rsidR="00641A70" w:rsidRDefault="00641A70" w:rsidP="00D8650A">
            <w:pPr>
              <w:spacing w:after="0" w:line="240" w:lineRule="auto"/>
              <w:rPr>
                <w:rFonts w:ascii="Times New Roman" w:hAnsi="Times New Roman"/>
                <w:color w:val="000000"/>
                <w:sz w:val="16"/>
                <w:szCs w:val="16"/>
              </w:rPr>
            </w:pPr>
          </w:p>
          <w:p w:rsidR="00641A70" w:rsidRDefault="00641A70" w:rsidP="00D8650A">
            <w:pPr>
              <w:spacing w:after="0" w:line="240" w:lineRule="auto"/>
              <w:rPr>
                <w:rFonts w:ascii="Times New Roman" w:hAnsi="Times New Roman"/>
                <w:color w:val="000000"/>
                <w:sz w:val="16"/>
                <w:szCs w:val="16"/>
              </w:rPr>
            </w:pPr>
          </w:p>
        </w:tc>
        <w:tc>
          <w:tcPr>
            <w:tcW w:w="992" w:type="dxa"/>
          </w:tcPr>
          <w:p w:rsidR="00641A70" w:rsidRDefault="00641A70" w:rsidP="00D8650A">
            <w:pPr>
              <w:spacing w:after="0" w:line="240" w:lineRule="auto"/>
              <w:jc w:val="center"/>
              <w:rPr>
                <w:rFonts w:ascii="Times New Roman" w:hAnsi="Times New Roman"/>
                <w:color w:val="000000"/>
                <w:sz w:val="16"/>
                <w:szCs w:val="16"/>
              </w:rPr>
            </w:pPr>
            <w:proofErr w:type="spellStart"/>
            <w:r>
              <w:rPr>
                <w:rFonts w:ascii="Times New Roman" w:hAnsi="Times New Roman"/>
                <w:color w:val="000000"/>
                <w:sz w:val="16"/>
                <w:szCs w:val="16"/>
              </w:rPr>
              <w:t>ano</w:t>
            </w:r>
            <w:proofErr w:type="spellEnd"/>
          </w:p>
        </w:tc>
        <w:tc>
          <w:tcPr>
            <w:tcW w:w="992" w:type="dxa"/>
          </w:tcPr>
          <w:p w:rsidR="00641A70" w:rsidRDefault="00641A70" w:rsidP="00D8650A">
            <w:pPr>
              <w:spacing w:after="0" w:line="240" w:lineRule="auto"/>
              <w:jc w:val="center"/>
              <w:rPr>
                <w:rFonts w:ascii="Times New Roman" w:hAnsi="Times New Roman"/>
                <w:color w:val="000000"/>
                <w:sz w:val="16"/>
                <w:szCs w:val="16"/>
              </w:rPr>
            </w:pPr>
            <w:proofErr w:type="spellStart"/>
            <w:r>
              <w:rPr>
                <w:rFonts w:ascii="Times New Roman" w:hAnsi="Times New Roman"/>
                <w:color w:val="000000"/>
                <w:sz w:val="16"/>
                <w:szCs w:val="16"/>
              </w:rPr>
              <w:t>ano</w:t>
            </w:r>
            <w:proofErr w:type="spellEnd"/>
          </w:p>
        </w:tc>
        <w:tc>
          <w:tcPr>
            <w:tcW w:w="993"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áno</w:t>
            </w:r>
          </w:p>
        </w:tc>
      </w:tr>
    </w:tbl>
    <w:p w:rsidR="00641A70" w:rsidRPr="00850180" w:rsidRDefault="00641A70" w:rsidP="00641A70">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641A70" w:rsidRPr="00001A06" w:rsidTr="00D8650A">
        <w:tc>
          <w:tcPr>
            <w:tcW w:w="9606" w:type="dxa"/>
            <w:tcBorders>
              <w:top w:val="nil"/>
              <w:left w:val="nil"/>
              <w:bottom w:val="nil"/>
              <w:right w:val="nil"/>
            </w:tcBorders>
          </w:tcPr>
          <w:p w:rsidR="00641A70" w:rsidRPr="00001A06" w:rsidRDefault="00641A70" w:rsidP="00D8650A">
            <w:pPr>
              <w:spacing w:after="0"/>
              <w:jc w:val="both"/>
              <w:rPr>
                <w:rFonts w:ascii="Times New Roman" w:hAnsi="Times New Roman"/>
                <w:sz w:val="24"/>
                <w:szCs w:val="24"/>
              </w:rPr>
            </w:pPr>
            <w:r w:rsidRPr="00001A06">
              <w:rPr>
                <w:rFonts w:ascii="Times New Roman" w:hAnsi="Times New Roman"/>
                <w:b/>
                <w:sz w:val="24"/>
                <w:szCs w:val="24"/>
              </w:rPr>
              <w:t xml:space="preserve">Komentár : </w:t>
            </w:r>
            <w:r w:rsidRPr="00001A06">
              <w:rPr>
                <w:rFonts w:ascii="Times New Roman" w:hAnsi="Times New Roman"/>
                <w:sz w:val="24"/>
                <w:szCs w:val="24"/>
              </w:rPr>
              <w:t xml:space="preserve">  </w:t>
            </w:r>
            <w:r>
              <w:rPr>
                <w:rFonts w:ascii="Times New Roman" w:hAnsi="Times New Roman"/>
                <w:sz w:val="24"/>
                <w:szCs w:val="24"/>
              </w:rPr>
              <w:t>Vykonávanie činností v zmysle zákona č. 253/1998 Z. z. o hlásení pobytu a registri obyvateľov SR. Ide o tieto činnosti: prihlásenie na trvalý pobyt, prihlásenie na prechodný pobyt, prehlásenie pobytu v rámci mestskej časti, odhlásenie z pobytu, zrušenie trvalého pobytu, mesačné hlásenia pre štatistický úrad. Súvisiacou činnosťou sú odpovede na dožiadania o trvalom pobyte.</w:t>
            </w:r>
          </w:p>
        </w:tc>
      </w:tr>
    </w:tbl>
    <w:p w:rsidR="00641A70" w:rsidRPr="00850180" w:rsidRDefault="00641A70" w:rsidP="00641A70">
      <w:pPr>
        <w:spacing w:after="0"/>
        <w:rPr>
          <w:rFonts w:ascii="Times New Roman" w:hAnsi="Times New Roman"/>
          <w:sz w:val="20"/>
          <w:szCs w:val="20"/>
        </w:rPr>
      </w:pPr>
    </w:p>
    <w:p w:rsidR="00641A70" w:rsidRPr="007A3AF4" w:rsidRDefault="00641A70" w:rsidP="00641A70">
      <w:pPr>
        <w:spacing w:after="0"/>
        <w:rPr>
          <w:rFonts w:ascii="Times New Roman" w:hAnsi="Times New Roman"/>
          <w:b/>
          <w:sz w:val="24"/>
          <w:szCs w:val="24"/>
        </w:rPr>
      </w:pPr>
      <w:r w:rsidRPr="007A3AF4">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3.2</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4 340,00 Eur</w:t>
            </w:r>
          </w:p>
        </w:tc>
      </w:tr>
    </w:tbl>
    <w:p w:rsidR="00641A70" w:rsidRPr="00850180" w:rsidRDefault="00641A70" w:rsidP="00641A70">
      <w:pPr>
        <w:spacing w:after="0"/>
        <w:rPr>
          <w:rFonts w:ascii="Times New Roman" w:hAnsi="Times New Roman"/>
          <w:sz w:val="20"/>
          <w:szCs w:val="20"/>
        </w:rPr>
      </w:pPr>
    </w:p>
    <w:tbl>
      <w:tblPr>
        <w:tblW w:w="9606" w:type="dxa"/>
        <w:tblLook w:val="04A0" w:firstRow="1" w:lastRow="0" w:firstColumn="1" w:lastColumn="0" w:noHBand="0" w:noVBand="1"/>
      </w:tblPr>
      <w:tblGrid>
        <w:gridCol w:w="9606"/>
      </w:tblGrid>
      <w:tr w:rsidR="00641A70" w:rsidRPr="00001A06" w:rsidTr="00D8650A">
        <w:tc>
          <w:tcPr>
            <w:tcW w:w="9606" w:type="dxa"/>
          </w:tcPr>
          <w:p w:rsidR="00641A70" w:rsidRDefault="00641A70" w:rsidP="00D8650A">
            <w:pPr>
              <w:spacing w:after="0"/>
              <w:jc w:val="both"/>
              <w:rPr>
                <w:rFonts w:ascii="Times New Roman" w:hAnsi="Times New Roman"/>
                <w:sz w:val="24"/>
                <w:szCs w:val="24"/>
              </w:rPr>
            </w:pPr>
            <w:r>
              <w:rPr>
                <w:rFonts w:ascii="Times New Roman" w:hAnsi="Times New Roman"/>
                <w:sz w:val="24"/>
                <w:szCs w:val="24"/>
              </w:rPr>
              <w:t>Finančné prostriedky budú použité pre dvoch zamestnancov na:</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energie (elektrina, plyn, vodné, stočné)</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poštové a telekomunikačné služby (odoslaná pošta + telefónne poplatky)</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všeobecný materiál (bežné kancelárske potreby)</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údržba budov, priestorov</w:t>
            </w:r>
          </w:p>
          <w:p w:rsidR="00641A70" w:rsidRPr="00001A06" w:rsidRDefault="00641A70" w:rsidP="001F649D">
            <w:pPr>
              <w:spacing w:after="0"/>
              <w:jc w:val="both"/>
              <w:rPr>
                <w:rFonts w:ascii="Times New Roman" w:hAnsi="Times New Roman"/>
                <w:sz w:val="24"/>
                <w:szCs w:val="24"/>
              </w:rPr>
            </w:pPr>
            <w:r>
              <w:rPr>
                <w:rFonts w:ascii="Times New Roman" w:hAnsi="Times New Roman"/>
                <w:sz w:val="24"/>
                <w:szCs w:val="24"/>
              </w:rPr>
              <w:t>- stravovanie (stravné lístky podľa platných predpisov)</w:t>
            </w:r>
          </w:p>
        </w:tc>
      </w:tr>
    </w:tbl>
    <w:p w:rsidR="00641A70" w:rsidRPr="007A3AF4" w:rsidRDefault="00641A70" w:rsidP="00641A70">
      <w:pPr>
        <w:spacing w:after="0"/>
        <w:jc w:val="both"/>
        <w:rPr>
          <w:rFonts w:ascii="Times New Roman" w:hAnsi="Times New Roman"/>
          <w:sz w:val="24"/>
          <w:szCs w:val="24"/>
        </w:rPr>
      </w:pPr>
    </w:p>
    <w:p w:rsidR="00641A70" w:rsidRDefault="00641A70" w:rsidP="00641A70"/>
    <w:p w:rsidR="00EA046F" w:rsidRDefault="00EA046F" w:rsidP="00641A70"/>
    <w:p w:rsidR="00EA046F" w:rsidRDefault="00EA046F" w:rsidP="00641A70"/>
    <w:tbl>
      <w:tblPr>
        <w:tblW w:w="5198" w:type="pct"/>
        <w:tblLook w:val="01E0" w:firstRow="1" w:lastRow="1" w:firstColumn="1" w:lastColumn="1" w:noHBand="0" w:noVBand="0"/>
      </w:tblPr>
      <w:tblGrid>
        <w:gridCol w:w="3086"/>
        <w:gridCol w:w="6570"/>
      </w:tblGrid>
      <w:tr w:rsidR="00641A70" w:rsidRPr="00850180" w:rsidTr="00D8650A">
        <w:trPr>
          <w:trHeight w:val="567"/>
        </w:trPr>
        <w:tc>
          <w:tcPr>
            <w:tcW w:w="1598" w:type="pct"/>
            <w:shd w:val="clear" w:color="auto" w:fill="C6D9F1"/>
          </w:tcPr>
          <w:p w:rsidR="00641A70" w:rsidRPr="00850180" w:rsidRDefault="00641A70" w:rsidP="00D8650A">
            <w:pPr>
              <w:spacing w:before="120" w:after="120" w:line="240" w:lineRule="auto"/>
              <w:rPr>
                <w:rFonts w:ascii="Times New Roman" w:hAnsi="Times New Roman"/>
                <w:b/>
                <w:sz w:val="32"/>
                <w:szCs w:val="32"/>
              </w:rPr>
            </w:pPr>
            <w:r w:rsidRPr="00850180">
              <w:rPr>
                <w:rFonts w:ascii="Times New Roman" w:hAnsi="Times New Roman"/>
                <w:b/>
                <w:sz w:val="32"/>
                <w:szCs w:val="32"/>
              </w:rPr>
              <w:lastRenderedPageBreak/>
              <w:t xml:space="preserve">Podprogram </w:t>
            </w:r>
            <w:r>
              <w:rPr>
                <w:rFonts w:ascii="Times New Roman" w:hAnsi="Times New Roman"/>
                <w:b/>
                <w:sz w:val="32"/>
                <w:szCs w:val="32"/>
              </w:rPr>
              <w:t>3.3</w:t>
            </w:r>
            <w:r w:rsidRPr="00850180">
              <w:rPr>
                <w:rFonts w:ascii="Times New Roman" w:hAnsi="Times New Roman"/>
                <w:b/>
                <w:sz w:val="32"/>
                <w:szCs w:val="32"/>
              </w:rPr>
              <w:t>:</w:t>
            </w:r>
          </w:p>
        </w:tc>
        <w:tc>
          <w:tcPr>
            <w:tcW w:w="3402" w:type="pct"/>
            <w:shd w:val="clear" w:color="auto" w:fill="C6D9F1"/>
          </w:tcPr>
          <w:p w:rsidR="00641A70" w:rsidRPr="00850180" w:rsidRDefault="00641A70" w:rsidP="00D8650A">
            <w:pPr>
              <w:spacing w:before="120" w:after="120" w:line="240" w:lineRule="auto"/>
              <w:rPr>
                <w:rFonts w:ascii="Times New Roman" w:hAnsi="Times New Roman"/>
                <w:b/>
                <w:sz w:val="28"/>
                <w:szCs w:val="28"/>
              </w:rPr>
            </w:pPr>
            <w:r>
              <w:rPr>
                <w:rFonts w:ascii="Times New Roman" w:hAnsi="Times New Roman"/>
                <w:b/>
                <w:sz w:val="28"/>
                <w:szCs w:val="28"/>
              </w:rPr>
              <w:t xml:space="preserve">Sobáše a občianske obrady                                                                           </w:t>
            </w:r>
          </w:p>
        </w:tc>
      </w:tr>
      <w:tr w:rsidR="00641A70" w:rsidRPr="00850180" w:rsidTr="00D8650A">
        <w:trPr>
          <w:trHeight w:val="539"/>
        </w:trPr>
        <w:tc>
          <w:tcPr>
            <w:tcW w:w="1598" w:type="pct"/>
          </w:tcPr>
          <w:p w:rsidR="00641A70" w:rsidRPr="00850180" w:rsidRDefault="00641A70" w:rsidP="00D8650A">
            <w:pPr>
              <w:spacing w:before="120" w:after="120" w:line="240" w:lineRule="auto"/>
              <w:rPr>
                <w:rFonts w:ascii="Times New Roman" w:hAnsi="Times New Roman"/>
                <w:sz w:val="24"/>
                <w:szCs w:val="24"/>
              </w:rPr>
            </w:pPr>
            <w:r w:rsidRPr="00850180">
              <w:rPr>
                <w:rFonts w:ascii="Times New Roman" w:hAnsi="Times New Roman"/>
                <w:b/>
                <w:sz w:val="24"/>
                <w:szCs w:val="24"/>
              </w:rPr>
              <w:t>Zámer podprogramu</w:t>
            </w:r>
            <w:r w:rsidRPr="00850180">
              <w:rPr>
                <w:rFonts w:ascii="Times New Roman" w:hAnsi="Times New Roman"/>
                <w:sz w:val="24"/>
                <w:szCs w:val="24"/>
              </w:rPr>
              <w:t>:</w:t>
            </w:r>
          </w:p>
        </w:tc>
        <w:tc>
          <w:tcPr>
            <w:tcW w:w="3402" w:type="pct"/>
          </w:tcPr>
          <w:p w:rsidR="00641A70" w:rsidRPr="00850180" w:rsidRDefault="00641A70" w:rsidP="00D8650A">
            <w:pPr>
              <w:spacing w:before="120" w:after="120" w:line="240" w:lineRule="auto"/>
              <w:jc w:val="both"/>
              <w:rPr>
                <w:rFonts w:ascii="Times New Roman" w:hAnsi="Times New Roman"/>
              </w:rPr>
            </w:pPr>
            <w:r>
              <w:rPr>
                <w:rFonts w:ascii="Times New Roman" w:hAnsi="Times New Roman"/>
              </w:rPr>
              <w:t>Zabezpečenie dôležitých okamihov života na vysokej spoločenskej úrovni</w:t>
            </w:r>
          </w:p>
        </w:tc>
      </w:tr>
      <w:tr w:rsidR="00641A70" w:rsidRPr="00850180" w:rsidTr="00D8650A">
        <w:trPr>
          <w:trHeight w:val="261"/>
        </w:trPr>
        <w:tc>
          <w:tcPr>
            <w:tcW w:w="1598" w:type="pct"/>
          </w:tcPr>
          <w:p w:rsidR="00641A70" w:rsidRPr="00850180" w:rsidRDefault="00641A70" w:rsidP="00D8650A">
            <w:pPr>
              <w:spacing w:after="0" w:line="240" w:lineRule="auto"/>
              <w:rPr>
                <w:rFonts w:ascii="Times New Roman" w:hAnsi="Times New Roman"/>
                <w:sz w:val="20"/>
                <w:szCs w:val="20"/>
              </w:rPr>
            </w:pPr>
            <w:r w:rsidRPr="00850180">
              <w:rPr>
                <w:rFonts w:ascii="Times New Roman" w:hAnsi="Times New Roman"/>
                <w:sz w:val="20"/>
                <w:szCs w:val="20"/>
              </w:rPr>
              <w:t>Zodpovednosť:</w:t>
            </w:r>
          </w:p>
        </w:tc>
        <w:tc>
          <w:tcPr>
            <w:tcW w:w="3402" w:type="pct"/>
          </w:tcPr>
          <w:p w:rsidR="00641A70" w:rsidRPr="00850180" w:rsidRDefault="00641A70" w:rsidP="00D8650A">
            <w:pPr>
              <w:spacing w:after="0" w:line="240" w:lineRule="auto"/>
              <w:rPr>
                <w:rFonts w:ascii="Times New Roman" w:hAnsi="Times New Roman"/>
                <w:sz w:val="20"/>
                <w:szCs w:val="20"/>
              </w:rPr>
            </w:pPr>
            <w:r>
              <w:rPr>
                <w:rFonts w:ascii="Times New Roman" w:hAnsi="Times New Roman"/>
                <w:sz w:val="20"/>
                <w:szCs w:val="20"/>
              </w:rPr>
              <w:t>Vedúca referátu matriky a ohlasovne - za vecnú a  finančnú stránku.</w:t>
            </w:r>
          </w:p>
        </w:tc>
      </w:tr>
    </w:tbl>
    <w:p w:rsidR="00641A70" w:rsidRPr="00EA046F" w:rsidRDefault="00641A70" w:rsidP="00641A70">
      <w:pPr>
        <w:tabs>
          <w:tab w:val="center" w:pos="947"/>
          <w:tab w:val="center" w:pos="3544"/>
          <w:tab w:val="center" w:pos="5993"/>
          <w:tab w:val="left" w:pos="8023"/>
        </w:tabs>
        <w:spacing w:before="240" w:after="0" w:line="20" w:lineRule="atLeast"/>
        <w:ind w:left="947" w:hanging="947"/>
        <w:rPr>
          <w:rFonts w:ascii="Times New Roman" w:hAnsi="Times New Roman"/>
          <w:b/>
          <w:i/>
          <w:sz w:val="24"/>
          <w:szCs w:val="24"/>
        </w:rPr>
      </w:pPr>
      <w:r w:rsidRPr="00EA046F">
        <w:rPr>
          <w:rFonts w:ascii="Times New Roman" w:hAnsi="Times New Roman"/>
          <w:b/>
          <w:i/>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641A70" w:rsidRPr="00850180" w:rsidTr="00D8650A">
        <w:tc>
          <w:tcPr>
            <w:tcW w:w="2694" w:type="dxa"/>
            <w:vAlign w:val="center"/>
          </w:tcPr>
          <w:p w:rsidR="00641A70" w:rsidRPr="00953C0C" w:rsidRDefault="00641A70"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641A70" w:rsidRPr="00850180" w:rsidTr="00D8650A">
        <w:tc>
          <w:tcPr>
            <w:tcW w:w="2694" w:type="dxa"/>
            <w:vAlign w:val="center"/>
          </w:tcPr>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17 000,00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17 000,00</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17 000,00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17 000,00</w:t>
            </w:r>
          </w:p>
        </w:tc>
        <w:tc>
          <w:tcPr>
            <w:tcW w:w="2316"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17 000,00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17 000,00</w:t>
            </w:r>
          </w:p>
        </w:tc>
      </w:tr>
    </w:tbl>
    <w:p w:rsidR="00641A70" w:rsidRDefault="00641A70" w:rsidP="00641A70">
      <w:pPr>
        <w:spacing w:after="0" w:line="240" w:lineRule="auto"/>
        <w:ind w:left="708" w:hanging="708"/>
        <w:rPr>
          <w:rFonts w:ascii="Times New Roman" w:hAnsi="Times New Roman"/>
          <w:b/>
          <w:sz w:val="24"/>
          <w:szCs w:val="24"/>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641A70" w:rsidRPr="004E3205" w:rsidTr="00D8650A">
        <w:tc>
          <w:tcPr>
            <w:tcW w:w="2660"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3969"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c>
          <w:tcPr>
            <w:tcW w:w="2660" w:type="dxa"/>
          </w:tcPr>
          <w:p w:rsidR="00641A70" w:rsidRPr="00FF0AC5"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Sobáše na vysokej spoločenskej úrovni</w:t>
            </w:r>
          </w:p>
        </w:tc>
        <w:tc>
          <w:tcPr>
            <w:tcW w:w="3969" w:type="dxa"/>
          </w:tcPr>
          <w:p w:rsidR="00641A70" w:rsidRPr="00FF0AC5"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Spokojnosť občanov v oblasti všetkých občianskych obradov</w:t>
            </w:r>
          </w:p>
        </w:tc>
        <w:tc>
          <w:tcPr>
            <w:tcW w:w="992"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áno</w:t>
            </w:r>
          </w:p>
        </w:tc>
        <w:tc>
          <w:tcPr>
            <w:tcW w:w="992"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áno</w:t>
            </w:r>
          </w:p>
        </w:tc>
        <w:tc>
          <w:tcPr>
            <w:tcW w:w="993"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áno</w:t>
            </w:r>
          </w:p>
        </w:tc>
      </w:tr>
    </w:tbl>
    <w:p w:rsidR="00641A70" w:rsidRPr="00850180" w:rsidRDefault="00641A70" w:rsidP="00641A70">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641A70" w:rsidRPr="00001A06" w:rsidTr="00D8650A">
        <w:tc>
          <w:tcPr>
            <w:tcW w:w="9606" w:type="dxa"/>
            <w:tcBorders>
              <w:top w:val="nil"/>
              <w:left w:val="nil"/>
              <w:bottom w:val="nil"/>
              <w:right w:val="nil"/>
            </w:tcBorders>
          </w:tcPr>
          <w:p w:rsidR="00641A70" w:rsidRPr="00001A06" w:rsidRDefault="00641A70" w:rsidP="00EA046F">
            <w:pPr>
              <w:spacing w:after="0"/>
              <w:jc w:val="both"/>
              <w:rPr>
                <w:rFonts w:ascii="Times New Roman" w:hAnsi="Times New Roman"/>
                <w:sz w:val="24"/>
                <w:szCs w:val="24"/>
              </w:rPr>
            </w:pPr>
            <w:r w:rsidRPr="00001A06">
              <w:rPr>
                <w:rFonts w:ascii="Times New Roman" w:hAnsi="Times New Roman"/>
                <w:b/>
                <w:sz w:val="24"/>
                <w:szCs w:val="24"/>
              </w:rPr>
              <w:t xml:space="preserve">Komentár : </w:t>
            </w:r>
            <w:r w:rsidRPr="00001A06">
              <w:rPr>
                <w:rFonts w:ascii="Times New Roman" w:hAnsi="Times New Roman"/>
                <w:sz w:val="24"/>
                <w:szCs w:val="24"/>
              </w:rPr>
              <w:t xml:space="preserve">  </w:t>
            </w:r>
            <w:r>
              <w:rPr>
                <w:rFonts w:ascii="Times New Roman" w:hAnsi="Times New Roman"/>
                <w:sz w:val="24"/>
                <w:szCs w:val="24"/>
              </w:rPr>
              <w:t>Matrika zabezpečuje v tejto oblasti kultúrny program pri uvítaní detí do života, pri sobášnych obradoch a jubilejných svadbách.</w:t>
            </w:r>
          </w:p>
        </w:tc>
      </w:tr>
    </w:tbl>
    <w:p w:rsidR="00641A70" w:rsidRPr="007A3AF4" w:rsidRDefault="00641A70" w:rsidP="00641A70">
      <w:pPr>
        <w:spacing w:after="0"/>
        <w:rPr>
          <w:rFonts w:ascii="Times New Roman" w:hAnsi="Times New Roman"/>
          <w:b/>
          <w:sz w:val="24"/>
          <w:szCs w:val="24"/>
        </w:rPr>
      </w:pPr>
      <w:r w:rsidRPr="007A3AF4">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3.3</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17 000,00 Eur</w:t>
            </w:r>
          </w:p>
        </w:tc>
      </w:tr>
    </w:tbl>
    <w:p w:rsidR="00641A70" w:rsidRPr="00850180" w:rsidRDefault="00641A70" w:rsidP="00641A70">
      <w:pPr>
        <w:spacing w:after="0"/>
        <w:rPr>
          <w:rFonts w:ascii="Times New Roman" w:hAnsi="Times New Roman"/>
          <w:sz w:val="20"/>
          <w:szCs w:val="20"/>
        </w:rPr>
      </w:pPr>
    </w:p>
    <w:tbl>
      <w:tblPr>
        <w:tblW w:w="9656" w:type="dxa"/>
        <w:tblLook w:val="04A0" w:firstRow="1" w:lastRow="0" w:firstColumn="1" w:lastColumn="0" w:noHBand="0" w:noVBand="1"/>
      </w:tblPr>
      <w:tblGrid>
        <w:gridCol w:w="3086"/>
        <w:gridCol w:w="6520"/>
        <w:gridCol w:w="50"/>
      </w:tblGrid>
      <w:tr w:rsidR="00641A70" w:rsidRPr="00001A06" w:rsidTr="00D8650A">
        <w:trPr>
          <w:gridAfter w:val="1"/>
          <w:wAfter w:w="50" w:type="dxa"/>
        </w:trPr>
        <w:tc>
          <w:tcPr>
            <w:tcW w:w="9606" w:type="dxa"/>
            <w:gridSpan w:val="2"/>
          </w:tcPr>
          <w:p w:rsidR="00641A70" w:rsidRDefault="00641A70" w:rsidP="00D8650A">
            <w:pPr>
              <w:spacing w:after="0"/>
              <w:jc w:val="both"/>
              <w:rPr>
                <w:rFonts w:ascii="Times New Roman" w:hAnsi="Times New Roman"/>
                <w:sz w:val="24"/>
                <w:szCs w:val="24"/>
              </w:rPr>
            </w:pPr>
            <w:r>
              <w:rPr>
                <w:rFonts w:ascii="Times New Roman" w:hAnsi="Times New Roman"/>
                <w:sz w:val="24"/>
                <w:szCs w:val="24"/>
              </w:rPr>
              <w:t xml:space="preserve">Finančné prostriedky budú použité na: </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všeobecný materiál (výzdoba obradnej siene, darčeky pre mladomanželov, darčeky pri vítaní detí do života, kvety pre rodičov pri zápise )</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xml:space="preserve">- odmeny pre účinkujúcich pri sobášoch a obradoch </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úrazové poistenie odvádzané z odmien pre účinkujúcich</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odmena pre účinkujúcich zabezpečujúcich program pri uvítaní detí do života</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občerstvenie pre vystupujúcich pri vítaní detí do života</w:t>
            </w:r>
          </w:p>
          <w:p w:rsidR="00641A70" w:rsidRDefault="00641A70" w:rsidP="00D8650A">
            <w:pPr>
              <w:spacing w:after="0"/>
              <w:jc w:val="both"/>
              <w:rPr>
                <w:rFonts w:ascii="Times New Roman" w:hAnsi="Times New Roman"/>
                <w:sz w:val="24"/>
                <w:szCs w:val="24"/>
              </w:rPr>
            </w:pPr>
          </w:p>
          <w:p w:rsidR="00641A70" w:rsidRPr="00001A06" w:rsidRDefault="00641A70" w:rsidP="00D8650A">
            <w:pPr>
              <w:spacing w:after="0"/>
              <w:jc w:val="both"/>
              <w:rPr>
                <w:rFonts w:ascii="Times New Roman" w:hAnsi="Times New Roman"/>
                <w:sz w:val="24"/>
                <w:szCs w:val="24"/>
              </w:rPr>
            </w:pPr>
          </w:p>
        </w:tc>
      </w:tr>
      <w:tr w:rsidR="00641A70" w:rsidRPr="00850180" w:rsidTr="00D8650A">
        <w:tblPrEx>
          <w:tblLook w:val="01E0" w:firstRow="1" w:lastRow="1" w:firstColumn="1" w:lastColumn="1" w:noHBand="0" w:noVBand="0"/>
        </w:tblPrEx>
        <w:trPr>
          <w:trHeight w:val="567"/>
        </w:trPr>
        <w:tc>
          <w:tcPr>
            <w:tcW w:w="3086" w:type="dxa"/>
            <w:shd w:val="clear" w:color="auto" w:fill="C6D9F1"/>
          </w:tcPr>
          <w:p w:rsidR="00641A70" w:rsidRPr="00850180" w:rsidRDefault="00641A70" w:rsidP="00D8650A">
            <w:pPr>
              <w:spacing w:before="120" w:after="120" w:line="240" w:lineRule="auto"/>
              <w:rPr>
                <w:rFonts w:ascii="Times New Roman" w:hAnsi="Times New Roman"/>
                <w:b/>
                <w:sz w:val="32"/>
                <w:szCs w:val="32"/>
              </w:rPr>
            </w:pPr>
            <w:r w:rsidRPr="00850180">
              <w:rPr>
                <w:rFonts w:ascii="Times New Roman" w:hAnsi="Times New Roman"/>
                <w:b/>
                <w:sz w:val="32"/>
                <w:szCs w:val="32"/>
              </w:rPr>
              <w:t xml:space="preserve">Podprogram </w:t>
            </w:r>
            <w:r>
              <w:rPr>
                <w:rFonts w:ascii="Times New Roman" w:hAnsi="Times New Roman"/>
                <w:b/>
                <w:sz w:val="32"/>
                <w:szCs w:val="32"/>
              </w:rPr>
              <w:t>3.4</w:t>
            </w:r>
            <w:r w:rsidRPr="00850180">
              <w:rPr>
                <w:rFonts w:ascii="Times New Roman" w:hAnsi="Times New Roman"/>
                <w:b/>
                <w:sz w:val="32"/>
                <w:szCs w:val="32"/>
              </w:rPr>
              <w:t>:</w:t>
            </w:r>
          </w:p>
        </w:tc>
        <w:tc>
          <w:tcPr>
            <w:tcW w:w="6570" w:type="dxa"/>
            <w:gridSpan w:val="2"/>
            <w:shd w:val="clear" w:color="auto" w:fill="C6D9F1"/>
          </w:tcPr>
          <w:p w:rsidR="00641A70" w:rsidRPr="00850180" w:rsidRDefault="00641A70" w:rsidP="00D8650A">
            <w:pPr>
              <w:spacing w:before="120" w:after="120" w:line="240" w:lineRule="auto"/>
              <w:rPr>
                <w:rFonts w:ascii="Times New Roman" w:hAnsi="Times New Roman"/>
                <w:b/>
                <w:sz w:val="28"/>
                <w:szCs w:val="28"/>
              </w:rPr>
            </w:pPr>
            <w:r>
              <w:rPr>
                <w:rFonts w:ascii="Times New Roman" w:hAnsi="Times New Roman"/>
                <w:b/>
                <w:sz w:val="28"/>
                <w:szCs w:val="28"/>
              </w:rPr>
              <w:t xml:space="preserve">Propagácia mestskej časti                                                                           </w:t>
            </w:r>
          </w:p>
        </w:tc>
      </w:tr>
      <w:tr w:rsidR="00641A70" w:rsidRPr="00850180" w:rsidTr="00D8650A">
        <w:tblPrEx>
          <w:tblLook w:val="01E0" w:firstRow="1" w:lastRow="1" w:firstColumn="1" w:lastColumn="1" w:noHBand="0" w:noVBand="0"/>
        </w:tblPrEx>
        <w:trPr>
          <w:trHeight w:val="539"/>
        </w:trPr>
        <w:tc>
          <w:tcPr>
            <w:tcW w:w="3086" w:type="dxa"/>
          </w:tcPr>
          <w:p w:rsidR="00641A70" w:rsidRPr="00850180" w:rsidRDefault="00641A70" w:rsidP="00D8650A">
            <w:pPr>
              <w:spacing w:before="120" w:after="120" w:line="240" w:lineRule="auto"/>
              <w:rPr>
                <w:rFonts w:ascii="Times New Roman" w:hAnsi="Times New Roman"/>
                <w:sz w:val="24"/>
                <w:szCs w:val="24"/>
              </w:rPr>
            </w:pPr>
            <w:r w:rsidRPr="00850180">
              <w:rPr>
                <w:rFonts w:ascii="Times New Roman" w:hAnsi="Times New Roman"/>
                <w:b/>
                <w:sz w:val="24"/>
                <w:szCs w:val="24"/>
              </w:rPr>
              <w:t>Zámer podprogramu</w:t>
            </w:r>
            <w:r w:rsidRPr="00850180">
              <w:rPr>
                <w:rFonts w:ascii="Times New Roman" w:hAnsi="Times New Roman"/>
                <w:sz w:val="24"/>
                <w:szCs w:val="24"/>
              </w:rPr>
              <w:t>:</w:t>
            </w:r>
          </w:p>
        </w:tc>
        <w:tc>
          <w:tcPr>
            <w:tcW w:w="6570" w:type="dxa"/>
            <w:gridSpan w:val="2"/>
          </w:tcPr>
          <w:p w:rsidR="00641A70" w:rsidRPr="00850180" w:rsidRDefault="00641A70" w:rsidP="00D8650A">
            <w:pPr>
              <w:spacing w:before="120" w:after="120" w:line="240" w:lineRule="auto"/>
              <w:jc w:val="both"/>
              <w:rPr>
                <w:rFonts w:ascii="Times New Roman" w:hAnsi="Times New Roman"/>
              </w:rPr>
            </w:pPr>
            <w:r>
              <w:rPr>
                <w:rFonts w:ascii="Times New Roman" w:hAnsi="Times New Roman"/>
              </w:rPr>
              <w:t>Budovanie pozitívneho imidžu mestskej časti primárne z pohľadu jej obyvateľov, ale aj z pohľadu návštevníkov, ktorí do nej prichádzajú z pracovných, rekreačných, poznávacích či iných dôvodov.</w:t>
            </w:r>
          </w:p>
        </w:tc>
      </w:tr>
      <w:tr w:rsidR="00641A70" w:rsidRPr="00850180" w:rsidTr="00D8650A">
        <w:tblPrEx>
          <w:tblLook w:val="01E0" w:firstRow="1" w:lastRow="1" w:firstColumn="1" w:lastColumn="1" w:noHBand="0" w:noVBand="0"/>
        </w:tblPrEx>
        <w:trPr>
          <w:trHeight w:val="261"/>
        </w:trPr>
        <w:tc>
          <w:tcPr>
            <w:tcW w:w="3086" w:type="dxa"/>
          </w:tcPr>
          <w:p w:rsidR="00641A70" w:rsidRPr="00850180" w:rsidRDefault="00641A70" w:rsidP="00D8650A">
            <w:pPr>
              <w:spacing w:after="0" w:line="240" w:lineRule="auto"/>
              <w:rPr>
                <w:rFonts w:ascii="Times New Roman" w:hAnsi="Times New Roman"/>
                <w:sz w:val="20"/>
                <w:szCs w:val="20"/>
              </w:rPr>
            </w:pPr>
            <w:r w:rsidRPr="00850180">
              <w:rPr>
                <w:rFonts w:ascii="Times New Roman" w:hAnsi="Times New Roman"/>
                <w:sz w:val="20"/>
                <w:szCs w:val="20"/>
              </w:rPr>
              <w:t>Zodpovednosť:</w:t>
            </w:r>
          </w:p>
        </w:tc>
        <w:tc>
          <w:tcPr>
            <w:tcW w:w="6570" w:type="dxa"/>
            <w:gridSpan w:val="2"/>
          </w:tcPr>
          <w:p w:rsidR="00641A70" w:rsidRPr="00850180" w:rsidRDefault="00641A70" w:rsidP="00EA046F">
            <w:pPr>
              <w:spacing w:after="0" w:line="240" w:lineRule="auto"/>
              <w:rPr>
                <w:rFonts w:ascii="Times New Roman" w:hAnsi="Times New Roman"/>
                <w:sz w:val="20"/>
                <w:szCs w:val="20"/>
              </w:rPr>
            </w:pPr>
            <w:r>
              <w:rPr>
                <w:rFonts w:ascii="Times New Roman" w:hAnsi="Times New Roman"/>
                <w:sz w:val="20"/>
                <w:szCs w:val="20"/>
              </w:rPr>
              <w:t>Vedúci referátu komunikácie s verejnosťou</w:t>
            </w:r>
          </w:p>
        </w:tc>
      </w:tr>
    </w:tbl>
    <w:p w:rsidR="00641A70" w:rsidRPr="00850180" w:rsidRDefault="00641A70" w:rsidP="00641A70">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641A70" w:rsidRPr="00850180" w:rsidTr="00D8650A">
        <w:tc>
          <w:tcPr>
            <w:tcW w:w="2694" w:type="dxa"/>
            <w:vAlign w:val="center"/>
          </w:tcPr>
          <w:p w:rsidR="00641A70" w:rsidRPr="00953C0C" w:rsidRDefault="00641A70"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641A70" w:rsidRPr="00850180" w:rsidTr="00D8650A">
        <w:tc>
          <w:tcPr>
            <w:tcW w:w="2694" w:type="dxa"/>
            <w:vAlign w:val="center"/>
          </w:tcPr>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153 000,00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153 000,00</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160 000,00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160 000,00</w:t>
            </w:r>
          </w:p>
        </w:tc>
        <w:tc>
          <w:tcPr>
            <w:tcW w:w="2316"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160 000,00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160 000,00</w:t>
            </w:r>
          </w:p>
        </w:tc>
      </w:tr>
    </w:tbl>
    <w:p w:rsidR="00641A70" w:rsidRDefault="00641A70" w:rsidP="00641A70">
      <w:pPr>
        <w:spacing w:after="0" w:line="240" w:lineRule="auto"/>
        <w:ind w:left="708" w:hanging="708"/>
        <w:rPr>
          <w:rFonts w:ascii="Times New Roman" w:hAnsi="Times New Roman"/>
          <w:b/>
          <w:sz w:val="24"/>
          <w:szCs w:val="24"/>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641A70" w:rsidRPr="004E3205" w:rsidTr="00D8650A">
        <w:tc>
          <w:tcPr>
            <w:tcW w:w="2660"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3969"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rPr>
          <w:trHeight w:val="248"/>
        </w:trPr>
        <w:tc>
          <w:tcPr>
            <w:tcW w:w="2660" w:type="dxa"/>
            <w:vMerge w:val="restart"/>
          </w:tcPr>
          <w:p w:rsidR="00641A70" w:rsidRPr="00FF0AC5"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pozitívny obraz mestskej časti vo verejnosti</w:t>
            </w:r>
          </w:p>
        </w:tc>
        <w:tc>
          <w:tcPr>
            <w:tcW w:w="3969" w:type="dxa"/>
          </w:tcPr>
          <w:p w:rsidR="00641A70" w:rsidRPr="00FF0AC5"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medializovaných tém</w:t>
            </w:r>
          </w:p>
        </w:tc>
        <w:tc>
          <w:tcPr>
            <w:tcW w:w="992"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130</w:t>
            </w:r>
          </w:p>
        </w:tc>
        <w:tc>
          <w:tcPr>
            <w:tcW w:w="992"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130</w:t>
            </w:r>
          </w:p>
        </w:tc>
        <w:tc>
          <w:tcPr>
            <w:tcW w:w="993"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140</w:t>
            </w:r>
          </w:p>
        </w:tc>
      </w:tr>
      <w:tr w:rsidR="00641A70" w:rsidRPr="004E3205" w:rsidTr="00D8650A">
        <w:trPr>
          <w:trHeight w:val="247"/>
        </w:trPr>
        <w:tc>
          <w:tcPr>
            <w:tcW w:w="2660" w:type="dxa"/>
            <w:vMerge/>
          </w:tcPr>
          <w:p w:rsidR="00641A70" w:rsidRDefault="00641A70" w:rsidP="00D8650A">
            <w:pPr>
              <w:spacing w:after="120" w:line="240" w:lineRule="auto"/>
              <w:rPr>
                <w:rFonts w:ascii="Times New Roman" w:hAnsi="Times New Roman"/>
                <w:bCs/>
                <w:color w:val="000000"/>
                <w:sz w:val="16"/>
                <w:szCs w:val="16"/>
              </w:rPr>
            </w:pP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medializácia prostredníctvom novín Naša Petržalka</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mesačne</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mesačne</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mesačne</w:t>
            </w:r>
          </w:p>
        </w:tc>
      </w:tr>
    </w:tbl>
    <w:p w:rsidR="00641A70" w:rsidRPr="00850180" w:rsidRDefault="00641A70" w:rsidP="00641A70">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641A70" w:rsidRPr="00001A06" w:rsidTr="00D8650A">
        <w:tc>
          <w:tcPr>
            <w:tcW w:w="9606" w:type="dxa"/>
            <w:tcBorders>
              <w:top w:val="nil"/>
              <w:left w:val="nil"/>
              <w:bottom w:val="nil"/>
              <w:right w:val="nil"/>
            </w:tcBorders>
          </w:tcPr>
          <w:p w:rsidR="00641A70" w:rsidRDefault="00641A70" w:rsidP="00D8650A">
            <w:pPr>
              <w:spacing w:after="0"/>
              <w:jc w:val="both"/>
              <w:rPr>
                <w:rFonts w:ascii="Times New Roman" w:hAnsi="Times New Roman"/>
                <w:sz w:val="24"/>
                <w:szCs w:val="24"/>
              </w:rPr>
            </w:pPr>
            <w:r w:rsidRPr="00001A06">
              <w:rPr>
                <w:rFonts w:ascii="Times New Roman" w:hAnsi="Times New Roman"/>
                <w:b/>
                <w:sz w:val="24"/>
                <w:szCs w:val="24"/>
              </w:rPr>
              <w:t xml:space="preserve">Komentár : </w:t>
            </w:r>
            <w:r w:rsidRPr="00001A06">
              <w:rPr>
                <w:rFonts w:ascii="Times New Roman" w:hAnsi="Times New Roman"/>
                <w:sz w:val="24"/>
                <w:szCs w:val="24"/>
              </w:rPr>
              <w:t xml:space="preserve">  </w:t>
            </w:r>
            <w:r>
              <w:rPr>
                <w:rFonts w:ascii="Times New Roman" w:hAnsi="Times New Roman"/>
                <w:sz w:val="24"/>
                <w:szCs w:val="24"/>
              </w:rPr>
              <w:t xml:space="preserve">Mestská časť realizuje množstvo opatrení a organizuje početné podujatia s celkovým zámerom otvorenej a transparentnej správy vecí verejných. Preto je nevyhnutné o všetkých jej krokoch pravidelne a dôsledne informovať verejnosť s využitím početnej zostavy komunikačných nástrojov na oslovenie čo najširšej skupiny prijímateľov. Účelom je nielen budovanie dôvery medzi občanmi a samosprávou, ale aj zapojenie občanov do rozhodovania o veciach verejných. Petržalka je dynamická mestská časť s veľkým potenciálom a jej vedenie podniká kroky na to, aby sa tento potenciál pretavil do reálneho rozvoja. Preto je rovnako dôležité komunikovať tieto kroky, ktoré majú zveľaďovať Petržalku ako dobré miesto na život, s jej obyvateľmi a získavať tým aj spätnú väzbu, ktorá môže viesť k ďalším opatreniam na zlepšenie. Uvedomujeme si, že súčasná komunikačná paradigma je do veľkej miery spätá s </w:t>
            </w:r>
            <w:proofErr w:type="spellStart"/>
            <w:r>
              <w:rPr>
                <w:rFonts w:ascii="Times New Roman" w:hAnsi="Times New Roman"/>
                <w:sz w:val="24"/>
                <w:szCs w:val="24"/>
              </w:rPr>
              <w:t>online</w:t>
            </w:r>
            <w:proofErr w:type="spellEnd"/>
            <w:r>
              <w:rPr>
                <w:rFonts w:ascii="Times New Roman" w:hAnsi="Times New Roman"/>
                <w:sz w:val="24"/>
                <w:szCs w:val="24"/>
              </w:rPr>
              <w:t xml:space="preserve"> platformami, preto je ambíciou referátu komunikácie s verejnosťou posilniť túto súčasť celého spektra informačných kanálov - konkrétne webovú stránku ako miesto prvého kontaktu pre občanov, ktorá poskytne všetky užitočné informácie o MČ a fungovaní miestneho úradu v prehľadnej, užívateľsky ústretovej podobe, ďalej </w:t>
            </w:r>
            <w:proofErr w:type="spellStart"/>
            <w:r>
              <w:rPr>
                <w:rFonts w:ascii="Times New Roman" w:hAnsi="Times New Roman"/>
                <w:sz w:val="24"/>
                <w:szCs w:val="24"/>
              </w:rPr>
              <w:t>facebookovú</w:t>
            </w:r>
            <w:proofErr w:type="spellEnd"/>
            <w:r>
              <w:rPr>
                <w:rFonts w:ascii="Times New Roman" w:hAnsi="Times New Roman"/>
                <w:sz w:val="24"/>
                <w:szCs w:val="24"/>
              </w:rPr>
              <w:t xml:space="preserve"> stránku MČ, ktorá je flexibilným a interaktívnym informačným kanálom s nástrojmi na intenzifikáciu dosahu vybraných obsahov, profil MČ na </w:t>
            </w:r>
            <w:proofErr w:type="spellStart"/>
            <w:r>
              <w:rPr>
                <w:rFonts w:ascii="Times New Roman" w:hAnsi="Times New Roman"/>
                <w:sz w:val="24"/>
                <w:szCs w:val="24"/>
              </w:rPr>
              <w:t>Instagrame</w:t>
            </w:r>
            <w:proofErr w:type="spellEnd"/>
            <w:r>
              <w:rPr>
                <w:rFonts w:ascii="Times New Roman" w:hAnsi="Times New Roman"/>
                <w:sz w:val="24"/>
                <w:szCs w:val="24"/>
              </w:rPr>
              <w:t xml:space="preserve">, aplikáciu SOM (Správy o meste) Petržalka a </w:t>
            </w:r>
            <w:proofErr w:type="spellStart"/>
            <w:r>
              <w:rPr>
                <w:rFonts w:ascii="Times New Roman" w:hAnsi="Times New Roman"/>
                <w:sz w:val="24"/>
                <w:szCs w:val="24"/>
              </w:rPr>
              <w:t>youtube</w:t>
            </w:r>
            <w:proofErr w:type="spellEnd"/>
            <w:r>
              <w:rPr>
                <w:rFonts w:ascii="Times New Roman" w:hAnsi="Times New Roman"/>
                <w:sz w:val="24"/>
                <w:szCs w:val="24"/>
              </w:rPr>
              <w:t xml:space="preserve"> kanál. To všetko sú moderné komunikačné nástroje využívané čoraz väčším počtom ľudí nielen mladších vekových kategórií, pretože poskytujú rýchly a jednoduchý prístup k informáciám, čo MČ musí reflektovať a sústrediť sa na ich čo najefektívnejšie využitie - musí ich nielen v dostatočnej miere zásobovať obsahmi, ale aj robiť to spôsobom, ktorým upúta pozornosť odberateľov a udrží si ju v silnej konkurencii podnetov. </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Nielen vzhľadom na variabilnosť sociálnej štruktúry petržalského obyvateľstva je naďalej potrebné pracovať aj s tradičnými médiami. K tým patria noviny Naša Petržalka, ktoré MČ vydáva každý mesiac (s letným dvojčíslom) a ich obsahovú náplň posudzuje primárne redakčná rada, a spravodajské a publicistické pokrytie MČ prostredníctvom lokálnej televízie, prípadne lokálneho rozhlasu. Na informačné, propagačné a motivačné účely plánuje referát komunikácie s verejnosťou zároveň využívať rôzne druhy tlačovín (</w:t>
            </w:r>
            <w:proofErr w:type="spellStart"/>
            <w:r>
              <w:rPr>
                <w:rFonts w:ascii="Times New Roman" w:hAnsi="Times New Roman"/>
                <w:sz w:val="24"/>
                <w:szCs w:val="24"/>
              </w:rPr>
              <w:t>roll-up</w:t>
            </w:r>
            <w:proofErr w:type="spellEnd"/>
            <w:r>
              <w:rPr>
                <w:rFonts w:ascii="Times New Roman" w:hAnsi="Times New Roman"/>
                <w:sz w:val="24"/>
                <w:szCs w:val="24"/>
              </w:rPr>
              <w:t xml:space="preserve"> </w:t>
            </w:r>
            <w:proofErr w:type="spellStart"/>
            <w:r>
              <w:rPr>
                <w:rFonts w:ascii="Times New Roman" w:hAnsi="Times New Roman"/>
                <w:sz w:val="24"/>
                <w:szCs w:val="24"/>
              </w:rPr>
              <w:t>bannery</w:t>
            </w:r>
            <w:proofErr w:type="spellEnd"/>
            <w:r>
              <w:rPr>
                <w:rFonts w:ascii="Times New Roman" w:hAnsi="Times New Roman"/>
                <w:sz w:val="24"/>
                <w:szCs w:val="24"/>
              </w:rPr>
              <w:t>, plagáty, letáky, nálepky, brožúry, informačné tabule) a takisto je nevyhnutnosťou zabezpečenie prezentačných a darčekových predmetov s potlačou, ako sú napríklad tričká, tašky, čiapky, vlajky, USB kľúče, perá a podobne.</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xml:space="preserve">Na komunikáciu s verejnosťou, prirodzene, slúžia aj kontaktné podujatia na pravidelnej báze, ako sú Hodinka so starostom a Hodinka s poslancami. Ku klasickému formátu Hodinka so starostom je navyše pripravená jeho </w:t>
            </w:r>
            <w:proofErr w:type="spellStart"/>
            <w:r>
              <w:rPr>
                <w:rFonts w:ascii="Times New Roman" w:hAnsi="Times New Roman"/>
                <w:sz w:val="24"/>
                <w:szCs w:val="24"/>
              </w:rPr>
              <w:t>online</w:t>
            </w:r>
            <w:proofErr w:type="spellEnd"/>
            <w:r>
              <w:rPr>
                <w:rFonts w:ascii="Times New Roman" w:hAnsi="Times New Roman"/>
                <w:sz w:val="24"/>
                <w:szCs w:val="24"/>
              </w:rPr>
              <w:t xml:space="preserve"> verzia, ktorá rozšíri možnosti občanov obrátiť sa na starostu MČ s ich problémami, požiadavkami, podnetmi a názormi. Podnety od občanov pritom tvoria jednu z podstatných súčastí agendy referátu. </w:t>
            </w:r>
          </w:p>
          <w:p w:rsidR="00641A70" w:rsidRPr="00001A06" w:rsidRDefault="00641A70" w:rsidP="00D8650A">
            <w:pPr>
              <w:spacing w:after="0"/>
              <w:jc w:val="both"/>
              <w:rPr>
                <w:rFonts w:ascii="Times New Roman" w:hAnsi="Times New Roman"/>
                <w:sz w:val="24"/>
                <w:szCs w:val="24"/>
              </w:rPr>
            </w:pPr>
            <w:r>
              <w:rPr>
                <w:rFonts w:ascii="Times New Roman" w:hAnsi="Times New Roman"/>
                <w:sz w:val="24"/>
                <w:szCs w:val="24"/>
              </w:rPr>
              <w:t xml:space="preserve">Vo vzťahu k novinárom sa okrem štandardného </w:t>
            </w:r>
            <w:proofErr w:type="spellStart"/>
            <w:r>
              <w:rPr>
                <w:rFonts w:ascii="Times New Roman" w:hAnsi="Times New Roman"/>
                <w:sz w:val="24"/>
                <w:szCs w:val="24"/>
              </w:rPr>
              <w:t>zodpovedávania</w:t>
            </w:r>
            <w:proofErr w:type="spellEnd"/>
            <w:r>
              <w:rPr>
                <w:rFonts w:ascii="Times New Roman" w:hAnsi="Times New Roman"/>
                <w:sz w:val="24"/>
                <w:szCs w:val="24"/>
              </w:rPr>
              <w:t xml:space="preserve"> otázok cestou mailovej a telefonickej komunikácie ráta aj s organizovaním tlačových konferencií a vo výhľade je formát menej formálnych stretnutí na spôsob raňajok s novinármi.</w:t>
            </w:r>
          </w:p>
        </w:tc>
      </w:tr>
    </w:tbl>
    <w:p w:rsidR="00641A70" w:rsidRPr="007A3AF4" w:rsidRDefault="00641A70" w:rsidP="00641A70">
      <w:pPr>
        <w:spacing w:after="0"/>
        <w:rPr>
          <w:rFonts w:ascii="Times New Roman" w:hAnsi="Times New Roman"/>
          <w:b/>
          <w:sz w:val="24"/>
          <w:szCs w:val="24"/>
        </w:rPr>
      </w:pPr>
      <w:r w:rsidRPr="007A3AF4">
        <w:rPr>
          <w:rFonts w:ascii="Times New Roman" w:hAnsi="Times New Roman"/>
          <w:b/>
          <w:sz w:val="24"/>
          <w:szCs w:val="24"/>
        </w:rPr>
        <w:lastRenderedPageBreak/>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3.4</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153 000,00 Eur</w:t>
            </w:r>
          </w:p>
        </w:tc>
      </w:tr>
    </w:tbl>
    <w:p w:rsidR="00641A70" w:rsidRPr="00850180" w:rsidRDefault="00641A70" w:rsidP="00641A70">
      <w:pPr>
        <w:spacing w:after="0"/>
        <w:rPr>
          <w:rFonts w:ascii="Times New Roman" w:hAnsi="Times New Roman"/>
          <w:sz w:val="20"/>
          <w:szCs w:val="20"/>
        </w:rPr>
      </w:pPr>
    </w:p>
    <w:tbl>
      <w:tblPr>
        <w:tblW w:w="9656" w:type="dxa"/>
        <w:tblLook w:val="04A0" w:firstRow="1" w:lastRow="0" w:firstColumn="1" w:lastColumn="0" w:noHBand="0" w:noVBand="1"/>
      </w:tblPr>
      <w:tblGrid>
        <w:gridCol w:w="2659"/>
        <w:gridCol w:w="6947"/>
        <w:gridCol w:w="50"/>
      </w:tblGrid>
      <w:tr w:rsidR="00641A70" w:rsidRPr="00001A06" w:rsidTr="00EA046F">
        <w:trPr>
          <w:gridAfter w:val="1"/>
          <w:wAfter w:w="50" w:type="dxa"/>
        </w:trPr>
        <w:tc>
          <w:tcPr>
            <w:tcW w:w="9606" w:type="dxa"/>
            <w:gridSpan w:val="2"/>
          </w:tcPr>
          <w:p w:rsidR="00641A70" w:rsidRDefault="00641A70" w:rsidP="00D8650A">
            <w:pPr>
              <w:spacing w:after="0"/>
              <w:jc w:val="both"/>
              <w:rPr>
                <w:rFonts w:ascii="Times New Roman" w:hAnsi="Times New Roman"/>
                <w:sz w:val="24"/>
                <w:szCs w:val="24"/>
              </w:rPr>
            </w:pPr>
            <w:r>
              <w:rPr>
                <w:rFonts w:ascii="Times New Roman" w:hAnsi="Times New Roman"/>
                <w:sz w:val="24"/>
                <w:szCs w:val="24"/>
              </w:rPr>
              <w:t>Finančné prostriedky budú použité na:</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xml:space="preserve">- nákup prevádzkových zariadení a prístrojov </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xml:space="preserve">- licencie </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rekonštrukcia webovej stránky</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xml:space="preserve">- reprezentačné, občerstvenie  </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propagácia a inzercia (vrátane prezentačných a darčekových predmetov, informačných a propagačných tlačovín)</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xml:space="preserve">- sponzorovanie príspevkov na sociálnych sieťach </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xml:space="preserve">- noviny Naša Petržalka </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xml:space="preserve">- vysielanie priamych prenosov zasadnutí - Miestneho zastupiteľstva </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xml:space="preserve">- televízia / rozhlas  </w:t>
            </w:r>
          </w:p>
          <w:p w:rsidR="00641A70" w:rsidRPr="00001A06" w:rsidRDefault="00641A70" w:rsidP="00D8650A">
            <w:pPr>
              <w:spacing w:after="0"/>
              <w:jc w:val="both"/>
              <w:rPr>
                <w:rFonts w:ascii="Times New Roman" w:hAnsi="Times New Roman"/>
                <w:sz w:val="24"/>
                <w:szCs w:val="24"/>
              </w:rPr>
            </w:pPr>
          </w:p>
        </w:tc>
      </w:tr>
      <w:tr w:rsidR="00641A70" w:rsidTr="00EA046F">
        <w:tblPrEx>
          <w:tblLook w:val="01E0" w:firstRow="1" w:lastRow="1" w:firstColumn="1" w:lastColumn="1" w:noHBand="0" w:noVBand="0"/>
        </w:tblPrEx>
        <w:trPr>
          <w:trHeight w:val="703"/>
        </w:trPr>
        <w:tc>
          <w:tcPr>
            <w:tcW w:w="2659" w:type="dxa"/>
            <w:shd w:val="clear" w:color="auto" w:fill="C6D9F1"/>
          </w:tcPr>
          <w:p w:rsidR="00641A70" w:rsidRPr="00B846B6" w:rsidRDefault="00641A70" w:rsidP="00D8650A">
            <w:pPr>
              <w:spacing w:before="120" w:after="120" w:line="240" w:lineRule="auto"/>
              <w:rPr>
                <w:rFonts w:ascii="Times New Roman" w:hAnsi="Times New Roman"/>
                <w:b/>
              </w:rPr>
            </w:pPr>
            <w:r w:rsidRPr="00B846B6">
              <w:rPr>
                <w:rFonts w:ascii="Times New Roman" w:hAnsi="Times New Roman"/>
                <w:b/>
                <w:sz w:val="40"/>
                <w:szCs w:val="40"/>
              </w:rPr>
              <w:t xml:space="preserve">Program  </w:t>
            </w:r>
            <w:r>
              <w:rPr>
                <w:rFonts w:ascii="Times New Roman" w:hAnsi="Times New Roman"/>
                <w:b/>
                <w:sz w:val="40"/>
                <w:szCs w:val="40"/>
              </w:rPr>
              <w:t>4</w:t>
            </w:r>
            <w:r w:rsidRPr="00B846B6">
              <w:rPr>
                <w:rFonts w:ascii="Times New Roman" w:hAnsi="Times New Roman"/>
                <w:b/>
                <w:sz w:val="40"/>
                <w:szCs w:val="40"/>
              </w:rPr>
              <w:t xml:space="preserve">: </w:t>
            </w:r>
          </w:p>
        </w:tc>
        <w:tc>
          <w:tcPr>
            <w:tcW w:w="6997" w:type="dxa"/>
            <w:gridSpan w:val="2"/>
            <w:shd w:val="clear" w:color="auto" w:fill="C6D9F1"/>
          </w:tcPr>
          <w:p w:rsidR="00641A70" w:rsidRPr="00B846B6" w:rsidRDefault="00641A70" w:rsidP="00D8650A">
            <w:pPr>
              <w:spacing w:before="120" w:after="120" w:line="240" w:lineRule="auto"/>
              <w:rPr>
                <w:rFonts w:ascii="Times New Roman" w:hAnsi="Times New Roman"/>
                <w:sz w:val="40"/>
                <w:szCs w:val="40"/>
              </w:rPr>
            </w:pPr>
            <w:r>
              <w:rPr>
                <w:rFonts w:ascii="Times New Roman" w:hAnsi="Times New Roman"/>
                <w:sz w:val="40"/>
                <w:szCs w:val="40"/>
              </w:rPr>
              <w:t xml:space="preserve">Doprava a komunikácie                                                                               </w:t>
            </w:r>
          </w:p>
        </w:tc>
      </w:tr>
    </w:tbl>
    <w:p w:rsidR="00641A70" w:rsidRPr="001D5B87"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sidRPr="001D5B87">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232"/>
        <w:gridCol w:w="2374"/>
        <w:gridCol w:w="2374"/>
      </w:tblGrid>
      <w:tr w:rsidR="00641A70" w:rsidRPr="004E3205" w:rsidTr="00D8650A">
        <w:tc>
          <w:tcPr>
            <w:tcW w:w="2660" w:type="dxa"/>
          </w:tcPr>
          <w:p w:rsidR="00641A70" w:rsidRPr="00034DDB"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4"/>
                <w:szCs w:val="24"/>
              </w:rPr>
            </w:pPr>
            <w:r w:rsidRPr="00034DDB">
              <w:rPr>
                <w:rFonts w:ascii="Times New Roman" w:eastAsia="Times New Roman" w:hAnsi="Times New Roman"/>
                <w:b/>
                <w:bCs/>
                <w:color w:val="000000"/>
                <w:sz w:val="24"/>
                <w:szCs w:val="24"/>
              </w:rPr>
              <w:t>rok</w:t>
            </w:r>
          </w:p>
        </w:tc>
        <w:tc>
          <w:tcPr>
            <w:tcW w:w="2232"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RPr="004E3205" w:rsidTr="00D8650A">
        <w:tc>
          <w:tcPr>
            <w:tcW w:w="2660" w:type="dxa"/>
          </w:tcPr>
          <w:p w:rsidR="00641A70" w:rsidRPr="00A42B24"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Bežné výdavky</w:t>
            </w:r>
          </w:p>
          <w:p w:rsidR="00641A70" w:rsidRPr="00A42B24"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Kapitálové výdavky</w:t>
            </w:r>
          </w:p>
          <w:p w:rsidR="00641A70" w:rsidRPr="00A42B24"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Finančné výdavky</w:t>
            </w:r>
          </w:p>
          <w:p w:rsidR="00641A70" w:rsidRPr="00A42B24" w:rsidRDefault="00641A70"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4"/>
                <w:szCs w:val="24"/>
              </w:rPr>
            </w:pPr>
            <w:r w:rsidRPr="00A42B24">
              <w:rPr>
                <w:rFonts w:ascii="Times New Roman" w:eastAsia="Times New Roman" w:hAnsi="Times New Roman"/>
                <w:b/>
                <w:bCs/>
                <w:color w:val="000000"/>
                <w:sz w:val="24"/>
                <w:szCs w:val="24"/>
              </w:rPr>
              <w:t>Spolu</w:t>
            </w:r>
          </w:p>
        </w:tc>
        <w:tc>
          <w:tcPr>
            <w:tcW w:w="2232"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785 350,00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460 000,00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85 177,00</w:t>
            </w:r>
          </w:p>
          <w:p w:rsidR="00641A70" w:rsidRPr="00A42B24"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1 330 527,00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790 150,00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200 000,00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58 060,00</w:t>
            </w:r>
          </w:p>
          <w:p w:rsidR="00641A70" w:rsidRPr="00A42B24"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1 048 210,00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1 110 216,00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665 000,00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50 860,00</w:t>
            </w:r>
          </w:p>
          <w:p w:rsidR="00641A70" w:rsidRPr="00A42B24"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1 826 076,00</w:t>
            </w:r>
          </w:p>
        </w:tc>
      </w:tr>
    </w:tbl>
    <w:p w:rsidR="00641A70" w:rsidRDefault="00641A70" w:rsidP="00641A70">
      <w:pPr>
        <w:spacing w:after="0" w:line="240" w:lineRule="auto"/>
        <w:ind w:left="708" w:hanging="708"/>
        <w:rPr>
          <w:rFonts w:ascii="Times New Roman" w:hAnsi="Times New Roman"/>
          <w:b/>
          <w:sz w:val="24"/>
          <w:szCs w:val="24"/>
        </w:rPr>
      </w:pPr>
    </w:p>
    <w:p w:rsidR="00641A70" w:rsidRPr="00B75938" w:rsidRDefault="00641A70" w:rsidP="00641A70">
      <w:pPr>
        <w:spacing w:after="0"/>
        <w:rPr>
          <w:rFonts w:ascii="Times New Roman" w:hAnsi="Times New Roman"/>
          <w:b/>
          <w:sz w:val="24"/>
          <w:szCs w:val="24"/>
        </w:rPr>
      </w:pPr>
      <w:r w:rsidRPr="00B75938">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641A70" w:rsidRPr="00BF0E36" w:rsidTr="00D8650A">
        <w:tc>
          <w:tcPr>
            <w:tcW w:w="959"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4</w:t>
            </w:r>
          </w:p>
        </w:tc>
        <w:tc>
          <w:tcPr>
            <w:tcW w:w="5670"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Doprava a komunikácie</w:t>
            </w:r>
          </w:p>
        </w:tc>
        <w:tc>
          <w:tcPr>
            <w:tcW w:w="2977" w:type="dxa"/>
          </w:tcPr>
          <w:p w:rsidR="00641A70" w:rsidRPr="00BF0E36" w:rsidRDefault="00641A70" w:rsidP="00D8650A">
            <w:pPr>
              <w:spacing w:after="0" w:line="240" w:lineRule="auto"/>
              <w:jc w:val="right"/>
              <w:rPr>
                <w:rFonts w:ascii="Times New Roman" w:hAnsi="Times New Roman"/>
                <w:sz w:val="24"/>
                <w:szCs w:val="24"/>
              </w:rPr>
            </w:pPr>
            <w:r>
              <w:rPr>
                <w:rFonts w:ascii="Times New Roman" w:hAnsi="Times New Roman"/>
                <w:sz w:val="24"/>
                <w:szCs w:val="24"/>
              </w:rPr>
              <w:t>1 330 527,00 Eur</w:t>
            </w:r>
          </w:p>
        </w:tc>
      </w:tr>
      <w:tr w:rsidR="00641A70" w:rsidRPr="00BF0E36" w:rsidTr="00D8650A">
        <w:tc>
          <w:tcPr>
            <w:tcW w:w="959"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4.1</w:t>
            </w:r>
          </w:p>
        </w:tc>
        <w:tc>
          <w:tcPr>
            <w:tcW w:w="5670"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Miestne komunikácie a chodníky</w:t>
            </w:r>
          </w:p>
        </w:tc>
        <w:tc>
          <w:tcPr>
            <w:tcW w:w="2977" w:type="dxa"/>
          </w:tcPr>
          <w:p w:rsidR="00641A70" w:rsidRPr="00BF0E36" w:rsidRDefault="00641A70" w:rsidP="00D8650A">
            <w:pPr>
              <w:spacing w:after="0" w:line="240" w:lineRule="auto"/>
              <w:jc w:val="right"/>
              <w:rPr>
                <w:rFonts w:ascii="Times New Roman" w:hAnsi="Times New Roman"/>
                <w:sz w:val="24"/>
                <w:szCs w:val="24"/>
              </w:rPr>
            </w:pPr>
            <w:r>
              <w:rPr>
                <w:rFonts w:ascii="Times New Roman" w:hAnsi="Times New Roman"/>
                <w:sz w:val="24"/>
                <w:szCs w:val="24"/>
              </w:rPr>
              <w:t>1 330 527,00 Eur</w:t>
            </w:r>
          </w:p>
        </w:tc>
      </w:tr>
    </w:tbl>
    <w:p w:rsidR="00641A70" w:rsidRDefault="00641A70" w:rsidP="00641A70">
      <w:pPr>
        <w:spacing w:after="0"/>
        <w:rPr>
          <w:rFonts w:ascii="Courier New" w:hAnsi="Courier New" w:cs="Courier New"/>
          <w:b/>
          <w:sz w:val="20"/>
          <w:szCs w:val="20"/>
        </w:rPr>
      </w:pPr>
    </w:p>
    <w:p w:rsidR="00EA046F" w:rsidRDefault="00EA046F" w:rsidP="00641A70">
      <w:pPr>
        <w:spacing w:after="0"/>
        <w:rPr>
          <w:rFonts w:ascii="Courier New" w:hAnsi="Courier New" w:cs="Courier New"/>
          <w:b/>
          <w:sz w:val="20"/>
          <w:szCs w:val="20"/>
        </w:rPr>
      </w:pPr>
    </w:p>
    <w:p w:rsidR="00EA046F" w:rsidRDefault="00EA046F" w:rsidP="00641A70">
      <w:pPr>
        <w:spacing w:after="0"/>
        <w:rPr>
          <w:rFonts w:ascii="Courier New" w:hAnsi="Courier New" w:cs="Courier New"/>
          <w:b/>
          <w:sz w:val="20"/>
          <w:szCs w:val="20"/>
        </w:rPr>
      </w:pPr>
    </w:p>
    <w:p w:rsidR="00641A70" w:rsidRDefault="00641A70" w:rsidP="00641A70">
      <w:pPr>
        <w:spacing w:after="0"/>
        <w:rPr>
          <w:rFonts w:ascii="Courier New" w:hAnsi="Courier New" w:cs="Courier New"/>
          <w:b/>
          <w:sz w:val="20"/>
          <w:szCs w:val="20"/>
        </w:rPr>
      </w:pPr>
    </w:p>
    <w:tbl>
      <w:tblPr>
        <w:tblW w:w="5198" w:type="pct"/>
        <w:tblLook w:val="01E0" w:firstRow="1" w:lastRow="1" w:firstColumn="1" w:lastColumn="1" w:noHBand="0" w:noVBand="0"/>
      </w:tblPr>
      <w:tblGrid>
        <w:gridCol w:w="3086"/>
        <w:gridCol w:w="6570"/>
      </w:tblGrid>
      <w:tr w:rsidR="00641A70" w:rsidRPr="00850180" w:rsidTr="00D8650A">
        <w:trPr>
          <w:trHeight w:val="567"/>
        </w:trPr>
        <w:tc>
          <w:tcPr>
            <w:tcW w:w="1598" w:type="pct"/>
            <w:shd w:val="clear" w:color="auto" w:fill="C6D9F1"/>
          </w:tcPr>
          <w:p w:rsidR="00641A70" w:rsidRPr="00850180" w:rsidRDefault="00641A70" w:rsidP="00D8650A">
            <w:pPr>
              <w:spacing w:before="120" w:after="120" w:line="240" w:lineRule="auto"/>
              <w:rPr>
                <w:rFonts w:ascii="Times New Roman" w:hAnsi="Times New Roman"/>
                <w:b/>
                <w:sz w:val="32"/>
                <w:szCs w:val="32"/>
              </w:rPr>
            </w:pPr>
            <w:r w:rsidRPr="00850180">
              <w:rPr>
                <w:rFonts w:ascii="Times New Roman" w:hAnsi="Times New Roman"/>
                <w:b/>
                <w:sz w:val="32"/>
                <w:szCs w:val="32"/>
              </w:rPr>
              <w:t xml:space="preserve">Podprogram </w:t>
            </w:r>
            <w:r>
              <w:rPr>
                <w:rFonts w:ascii="Times New Roman" w:hAnsi="Times New Roman"/>
                <w:b/>
                <w:sz w:val="32"/>
                <w:szCs w:val="32"/>
              </w:rPr>
              <w:t>4.1</w:t>
            </w:r>
            <w:r w:rsidRPr="00850180">
              <w:rPr>
                <w:rFonts w:ascii="Times New Roman" w:hAnsi="Times New Roman"/>
                <w:b/>
                <w:sz w:val="32"/>
                <w:szCs w:val="32"/>
              </w:rPr>
              <w:t>:</w:t>
            </w:r>
          </w:p>
        </w:tc>
        <w:tc>
          <w:tcPr>
            <w:tcW w:w="3402" w:type="pct"/>
            <w:shd w:val="clear" w:color="auto" w:fill="C6D9F1"/>
          </w:tcPr>
          <w:p w:rsidR="00641A70" w:rsidRPr="00850180" w:rsidRDefault="00641A70" w:rsidP="00D8650A">
            <w:pPr>
              <w:spacing w:before="120" w:after="120" w:line="240" w:lineRule="auto"/>
              <w:rPr>
                <w:rFonts w:ascii="Times New Roman" w:hAnsi="Times New Roman"/>
                <w:b/>
                <w:sz w:val="28"/>
                <w:szCs w:val="28"/>
              </w:rPr>
            </w:pPr>
            <w:r>
              <w:rPr>
                <w:rFonts w:ascii="Times New Roman" w:hAnsi="Times New Roman"/>
                <w:b/>
                <w:sz w:val="28"/>
                <w:szCs w:val="28"/>
              </w:rPr>
              <w:t xml:space="preserve">Miestne komunikácie a chodníky                                                                      </w:t>
            </w:r>
          </w:p>
        </w:tc>
      </w:tr>
    </w:tbl>
    <w:p w:rsidR="00641A70" w:rsidRPr="00850180" w:rsidRDefault="00641A70" w:rsidP="00641A70">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641A70" w:rsidRPr="00850180" w:rsidTr="00D8650A">
        <w:tc>
          <w:tcPr>
            <w:tcW w:w="2694" w:type="dxa"/>
            <w:vAlign w:val="center"/>
          </w:tcPr>
          <w:p w:rsidR="00641A70" w:rsidRPr="00953C0C" w:rsidRDefault="00641A70"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641A70" w:rsidRPr="00850180" w:rsidTr="00D8650A">
        <w:tc>
          <w:tcPr>
            <w:tcW w:w="2694" w:type="dxa"/>
            <w:vAlign w:val="center"/>
          </w:tcPr>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785 350,00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460 000,00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85 177,00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1 330 527,00</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790 150,00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200 000,00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58 060,00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1 048 210,00</w:t>
            </w:r>
          </w:p>
        </w:tc>
        <w:tc>
          <w:tcPr>
            <w:tcW w:w="2316"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1 110 216,00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665 000,00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50 860,00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1 826 076,00</w:t>
            </w:r>
          </w:p>
        </w:tc>
      </w:tr>
    </w:tbl>
    <w:p w:rsidR="00641A70" w:rsidRDefault="00641A70" w:rsidP="00641A70">
      <w:pPr>
        <w:spacing w:after="0" w:line="240" w:lineRule="auto"/>
        <w:ind w:left="708" w:hanging="708"/>
        <w:rPr>
          <w:rFonts w:ascii="Times New Roman" w:hAnsi="Times New Roman"/>
          <w:b/>
          <w:sz w:val="24"/>
          <w:szCs w:val="24"/>
        </w:rPr>
      </w:pPr>
    </w:p>
    <w:p w:rsidR="00EA046F" w:rsidRDefault="00EA046F" w:rsidP="00641A70">
      <w:pPr>
        <w:spacing w:after="0" w:line="240" w:lineRule="auto"/>
        <w:ind w:left="708" w:hanging="708"/>
        <w:rPr>
          <w:rFonts w:ascii="Times New Roman" w:hAnsi="Times New Roman"/>
          <w:b/>
          <w:sz w:val="24"/>
          <w:szCs w:val="24"/>
        </w:rPr>
      </w:pPr>
    </w:p>
    <w:p w:rsidR="00EA046F" w:rsidRDefault="00EA046F" w:rsidP="00641A70">
      <w:pPr>
        <w:spacing w:after="0" w:line="240" w:lineRule="auto"/>
        <w:ind w:left="708" w:hanging="708"/>
        <w:rPr>
          <w:rFonts w:ascii="Times New Roman" w:hAnsi="Times New Roman"/>
          <w:b/>
          <w:sz w:val="24"/>
          <w:szCs w:val="24"/>
        </w:rPr>
      </w:pPr>
    </w:p>
    <w:p w:rsidR="00EA046F" w:rsidRDefault="00EA046F" w:rsidP="00641A70">
      <w:pPr>
        <w:spacing w:after="0" w:line="240" w:lineRule="auto"/>
        <w:ind w:left="708" w:hanging="708"/>
        <w:rPr>
          <w:rFonts w:ascii="Times New Roman" w:hAnsi="Times New Roman"/>
          <w:b/>
          <w:sz w:val="24"/>
          <w:szCs w:val="24"/>
        </w:rPr>
      </w:pPr>
    </w:p>
    <w:p w:rsidR="00EA046F" w:rsidRDefault="00EA046F" w:rsidP="00641A70">
      <w:pPr>
        <w:spacing w:after="0" w:line="240" w:lineRule="auto"/>
        <w:ind w:left="708" w:hanging="708"/>
        <w:rPr>
          <w:rFonts w:ascii="Times New Roman" w:hAnsi="Times New Roman"/>
          <w:b/>
          <w:sz w:val="24"/>
          <w:szCs w:val="24"/>
        </w:rPr>
      </w:pPr>
    </w:p>
    <w:p w:rsidR="00641A70" w:rsidRPr="007A3AF4" w:rsidRDefault="00641A70" w:rsidP="00641A70">
      <w:pPr>
        <w:spacing w:after="0"/>
        <w:rPr>
          <w:rFonts w:ascii="Times New Roman" w:hAnsi="Times New Roman"/>
          <w:b/>
          <w:sz w:val="24"/>
          <w:szCs w:val="24"/>
        </w:rPr>
      </w:pPr>
      <w:r w:rsidRPr="007A3AF4">
        <w:rPr>
          <w:rFonts w:ascii="Times New Roman" w:hAnsi="Times New Roman"/>
          <w:b/>
          <w:sz w:val="24"/>
          <w:szCs w:val="24"/>
        </w:rPr>
        <w:lastRenderedPageBreak/>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4.1</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Miestne komunikácie a chodníky</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1 330 527,00 Eur</w:t>
            </w:r>
          </w:p>
        </w:tc>
      </w:tr>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4.1.1</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Oprava a obnova komunikácií</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569 377,00 Eur</w:t>
            </w:r>
          </w:p>
        </w:tc>
      </w:tr>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4.1.2</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Zabezpečovanie vyhradeného parkovania</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29 700,00 Eur</w:t>
            </w:r>
          </w:p>
        </w:tc>
      </w:tr>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4.1.3</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Výstavba nových chodníkov, komunikácií a cyklotrás</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260 000,00 Eur</w:t>
            </w:r>
          </w:p>
        </w:tc>
      </w:tr>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4.1.4</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 xml:space="preserve">Projekt </w:t>
            </w:r>
            <w:proofErr w:type="spellStart"/>
            <w:r>
              <w:rPr>
                <w:rFonts w:ascii="Times New Roman" w:hAnsi="Times New Roman"/>
                <w:sz w:val="24"/>
                <w:szCs w:val="24"/>
              </w:rPr>
              <w:t>zjednosmernenia</w:t>
            </w:r>
            <w:proofErr w:type="spellEnd"/>
            <w:r>
              <w:rPr>
                <w:rFonts w:ascii="Times New Roman" w:hAnsi="Times New Roman"/>
                <w:sz w:val="24"/>
                <w:szCs w:val="24"/>
              </w:rPr>
              <w:t xml:space="preserve"> ulíc</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12 300,00 Eur</w:t>
            </w:r>
          </w:p>
        </w:tc>
      </w:tr>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4.1.5</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Parkovanie</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459 150,00 Eur</w:t>
            </w:r>
          </w:p>
        </w:tc>
      </w:tr>
    </w:tbl>
    <w:p w:rsidR="00641A70" w:rsidRPr="00850180" w:rsidRDefault="00641A70" w:rsidP="00641A70">
      <w:pPr>
        <w:spacing w:after="0"/>
        <w:rPr>
          <w:rFonts w:ascii="Times New Roman" w:hAnsi="Times New Roman"/>
          <w:sz w:val="20"/>
          <w:szCs w:val="20"/>
        </w:rPr>
      </w:pPr>
    </w:p>
    <w:p w:rsidR="00641A70" w:rsidRPr="007A3AF4" w:rsidRDefault="00641A70" w:rsidP="00641A70">
      <w:pPr>
        <w:spacing w:after="0"/>
        <w:jc w:val="both"/>
        <w:rPr>
          <w:rFonts w:ascii="Times New Roman" w:hAnsi="Times New Roman"/>
          <w:sz w:val="24"/>
          <w:szCs w:val="24"/>
        </w:rPr>
      </w:pPr>
    </w:p>
    <w:p w:rsidR="00641A70" w:rsidRDefault="00641A70" w:rsidP="00641A70"/>
    <w:tbl>
      <w:tblPr>
        <w:tblW w:w="5172" w:type="pct"/>
        <w:shd w:val="clear" w:color="auto" w:fill="C6D9F1"/>
        <w:tblLook w:val="01E0" w:firstRow="1" w:lastRow="1" w:firstColumn="1" w:lastColumn="1" w:noHBand="0" w:noVBand="0"/>
      </w:tblPr>
      <w:tblGrid>
        <w:gridCol w:w="2519"/>
        <w:gridCol w:w="7089"/>
      </w:tblGrid>
      <w:tr w:rsidR="00641A70" w:rsidTr="00D8650A">
        <w:trPr>
          <w:trHeight w:val="661"/>
        </w:trPr>
        <w:tc>
          <w:tcPr>
            <w:tcW w:w="1311"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sidRPr="00A31153">
              <w:rPr>
                <w:rFonts w:ascii="Times New Roman" w:hAnsi="Times New Roman"/>
                <w:b/>
                <w:sz w:val="32"/>
                <w:szCs w:val="32"/>
              </w:rPr>
              <w:t xml:space="preserve">Prvok </w:t>
            </w:r>
            <w:r>
              <w:rPr>
                <w:rFonts w:ascii="Times New Roman" w:hAnsi="Times New Roman"/>
                <w:b/>
                <w:sz w:val="32"/>
                <w:szCs w:val="32"/>
              </w:rPr>
              <w:t>4.1.1</w:t>
            </w:r>
            <w:r w:rsidRPr="00A31153">
              <w:rPr>
                <w:rFonts w:ascii="Times New Roman" w:hAnsi="Times New Roman"/>
                <w:b/>
                <w:sz w:val="32"/>
                <w:szCs w:val="32"/>
              </w:rPr>
              <w:t xml:space="preserve">:  </w:t>
            </w:r>
          </w:p>
        </w:tc>
        <w:tc>
          <w:tcPr>
            <w:tcW w:w="3689"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Pr>
                <w:rFonts w:ascii="Times New Roman" w:hAnsi="Times New Roman"/>
                <w:b/>
                <w:sz w:val="32"/>
                <w:szCs w:val="32"/>
              </w:rPr>
              <w:t xml:space="preserve">Oprava a obnova komunikácií                                                                         </w:t>
            </w:r>
          </w:p>
        </w:tc>
      </w:tr>
      <w:tr w:rsidR="00641A70" w:rsidTr="00D8650A">
        <w:tblPrEx>
          <w:shd w:val="clear" w:color="auto" w:fill="auto"/>
          <w:tblLook w:val="04A0" w:firstRow="1" w:lastRow="0" w:firstColumn="1" w:lastColumn="0" w:noHBand="0" w:noVBand="1"/>
        </w:tblPrEx>
        <w:tc>
          <w:tcPr>
            <w:tcW w:w="1311" w:type="pct"/>
          </w:tcPr>
          <w:p w:rsidR="00641A70" w:rsidRPr="00A31153" w:rsidRDefault="00641A70"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641A70" w:rsidRPr="00A31153" w:rsidRDefault="00641A70" w:rsidP="00D8650A">
            <w:pPr>
              <w:spacing w:after="0" w:line="240" w:lineRule="auto"/>
              <w:rPr>
                <w:rFonts w:ascii="Times New Roman" w:hAnsi="Times New Roman"/>
                <w:sz w:val="20"/>
                <w:szCs w:val="20"/>
              </w:rPr>
            </w:pPr>
            <w:r>
              <w:rPr>
                <w:rFonts w:ascii="Times New Roman" w:hAnsi="Times New Roman"/>
                <w:sz w:val="20"/>
                <w:szCs w:val="20"/>
              </w:rPr>
              <w:t>Vedúci referátov oddelenia majetku, obstarávania a investícií a vedúci referátu správy verejných priestranstiev</w:t>
            </w:r>
          </w:p>
        </w:tc>
      </w:tr>
    </w:tbl>
    <w:p w:rsidR="00641A70" w:rsidRPr="00A31153"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641A70" w:rsidRPr="004E3205" w:rsidRDefault="00641A70"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284 200,00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200 000,00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85 177,00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569 377,00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284 200,00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100 000,00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58 060,00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442 260,00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604 266,00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200 000,00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50 860,00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855 126,00</w:t>
            </w:r>
          </w:p>
        </w:tc>
      </w:tr>
    </w:tbl>
    <w:p w:rsidR="00641A70" w:rsidRDefault="00641A70" w:rsidP="00641A70">
      <w:pPr>
        <w:spacing w:after="0" w:line="240" w:lineRule="auto"/>
        <w:rPr>
          <w:rFonts w:ascii="Arial" w:hAnsi="Arial" w:cs="Arial"/>
          <w:b/>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641A70" w:rsidRPr="004E3205" w:rsidTr="00D8650A">
        <w:tc>
          <w:tcPr>
            <w:tcW w:w="2518"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c>
          <w:tcPr>
            <w:tcW w:w="2518" w:type="dxa"/>
          </w:tcPr>
          <w:p w:rsidR="00641A70" w:rsidRDefault="00641A70" w:rsidP="00D8650A">
            <w:pPr>
              <w:spacing w:after="120" w:line="240" w:lineRule="auto"/>
              <w:rPr>
                <w:rFonts w:ascii="Tahoma" w:hAnsi="Tahoma" w:cs="Tahoma"/>
                <w:bCs/>
                <w:color w:val="000000"/>
                <w:sz w:val="16"/>
                <w:szCs w:val="16"/>
              </w:rPr>
            </w:pPr>
            <w:r>
              <w:rPr>
                <w:rFonts w:ascii="Tahoma" w:hAnsi="Tahoma" w:cs="Tahoma"/>
                <w:bCs/>
                <w:color w:val="000000"/>
                <w:sz w:val="16"/>
                <w:szCs w:val="16"/>
              </w:rPr>
              <w:t xml:space="preserve">rekonštrukcia a oprava </w:t>
            </w:r>
            <w:proofErr w:type="spellStart"/>
            <w:r>
              <w:rPr>
                <w:rFonts w:ascii="Tahoma" w:hAnsi="Tahoma" w:cs="Tahoma"/>
                <w:bCs/>
                <w:color w:val="000000"/>
                <w:sz w:val="16"/>
                <w:szCs w:val="16"/>
              </w:rPr>
              <w:t>pochôdznych</w:t>
            </w:r>
            <w:proofErr w:type="spellEnd"/>
            <w:r>
              <w:rPr>
                <w:rFonts w:ascii="Tahoma" w:hAnsi="Tahoma" w:cs="Tahoma"/>
                <w:bCs/>
                <w:color w:val="000000"/>
                <w:sz w:val="16"/>
                <w:szCs w:val="16"/>
              </w:rPr>
              <w:t xml:space="preserve"> terás, chodníkov a schodísk vedúcich na terasy</w:t>
            </w:r>
          </w:p>
          <w:p w:rsidR="00641A70" w:rsidRPr="004E3205" w:rsidRDefault="00641A70" w:rsidP="00D8650A">
            <w:pPr>
              <w:spacing w:after="120" w:line="240" w:lineRule="auto"/>
              <w:rPr>
                <w:rFonts w:ascii="Tahoma" w:hAnsi="Tahoma" w:cs="Tahoma"/>
                <w:bCs/>
                <w:color w:val="000000"/>
                <w:sz w:val="16"/>
                <w:szCs w:val="16"/>
              </w:rPr>
            </w:pPr>
          </w:p>
        </w:tc>
        <w:tc>
          <w:tcPr>
            <w:tcW w:w="4111" w:type="dxa"/>
          </w:tcPr>
          <w:p w:rsidR="00641A70" w:rsidRPr="004E3205"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 xml:space="preserve">počet opravených a zrekonštruovaných </w:t>
            </w:r>
            <w:proofErr w:type="spellStart"/>
            <w:r>
              <w:rPr>
                <w:rFonts w:ascii="Tahoma" w:hAnsi="Tahoma" w:cs="Tahoma"/>
                <w:color w:val="000000"/>
                <w:sz w:val="16"/>
                <w:szCs w:val="16"/>
              </w:rPr>
              <w:t>pôchodznych</w:t>
            </w:r>
            <w:proofErr w:type="spellEnd"/>
            <w:r>
              <w:rPr>
                <w:rFonts w:ascii="Tahoma" w:hAnsi="Tahoma" w:cs="Tahoma"/>
                <w:color w:val="000000"/>
                <w:sz w:val="16"/>
                <w:szCs w:val="16"/>
              </w:rPr>
              <w:t xml:space="preserve"> terás a schodísk</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w:t>
            </w:r>
          </w:p>
        </w:tc>
        <w:tc>
          <w:tcPr>
            <w:tcW w:w="993"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w:t>
            </w:r>
          </w:p>
        </w:tc>
      </w:tr>
      <w:tr w:rsidR="00641A70" w:rsidRPr="004E3205" w:rsidTr="00D8650A">
        <w:trPr>
          <w:trHeight w:val="450"/>
        </w:trPr>
        <w:tc>
          <w:tcPr>
            <w:tcW w:w="2518" w:type="dxa"/>
            <w:vMerge w:val="restart"/>
          </w:tcPr>
          <w:p w:rsidR="00641A70" w:rsidRDefault="00641A70" w:rsidP="00D8650A">
            <w:pPr>
              <w:spacing w:after="120" w:line="240" w:lineRule="auto"/>
              <w:rPr>
                <w:rFonts w:ascii="Tahoma" w:hAnsi="Tahoma" w:cs="Tahoma"/>
                <w:bCs/>
                <w:color w:val="000000"/>
                <w:sz w:val="16"/>
                <w:szCs w:val="16"/>
              </w:rPr>
            </w:pPr>
            <w:r>
              <w:rPr>
                <w:rFonts w:ascii="Tahoma" w:hAnsi="Tahoma" w:cs="Tahoma"/>
                <w:bCs/>
                <w:color w:val="000000"/>
                <w:sz w:val="16"/>
                <w:szCs w:val="16"/>
              </w:rPr>
              <w:t>Zlepšenie technického stavu komunikácií, chodníkov, parkovísk zverených do správy mestskej časti.</w:t>
            </w: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opravy a údržba dopravného značenia a dopravných zariadení</w:t>
            </w:r>
          </w:p>
          <w:p w:rsidR="00641A70" w:rsidRDefault="00641A70" w:rsidP="00D8650A">
            <w:pPr>
              <w:spacing w:after="0" w:line="240" w:lineRule="auto"/>
              <w:rPr>
                <w:rFonts w:ascii="Tahoma" w:hAnsi="Tahoma" w:cs="Tahoma"/>
                <w:color w:val="000000"/>
                <w:sz w:val="16"/>
                <w:szCs w:val="16"/>
              </w:rPr>
            </w:pP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300</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300</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300</w:t>
            </w:r>
          </w:p>
        </w:tc>
      </w:tr>
      <w:tr w:rsidR="00641A70" w:rsidRPr="004E3205" w:rsidTr="00D8650A">
        <w:trPr>
          <w:trHeight w:val="22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čistenie, údržba a opravy dažďových vpustov</w:t>
            </w:r>
          </w:p>
          <w:p w:rsidR="00641A70" w:rsidRDefault="00641A70" w:rsidP="00D8650A">
            <w:pPr>
              <w:spacing w:after="0" w:line="240" w:lineRule="auto"/>
              <w:rPr>
                <w:rFonts w:ascii="Tahoma" w:hAnsi="Tahoma" w:cs="Tahoma"/>
                <w:color w:val="000000"/>
                <w:sz w:val="16"/>
                <w:szCs w:val="16"/>
              </w:rPr>
            </w:pP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100</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100</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100</w:t>
            </w:r>
          </w:p>
        </w:tc>
      </w:tr>
      <w:tr w:rsidR="00641A70" w:rsidRPr="004E3205" w:rsidTr="00D8650A">
        <w:trPr>
          <w:trHeight w:val="113"/>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realizácia nových dopravných opatrení</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10</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10</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10</w:t>
            </w:r>
          </w:p>
        </w:tc>
      </w:tr>
      <w:tr w:rsidR="00641A70" w:rsidRPr="004E3205" w:rsidTr="00D8650A">
        <w:trPr>
          <w:trHeight w:val="1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celoplošné opravy a rekonštrukcie chodníkov bez potreby projektovej dokumentácie</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w:t>
            </w:r>
          </w:p>
        </w:tc>
      </w:tr>
      <w:tr w:rsidR="00641A70" w:rsidRPr="004E3205" w:rsidTr="00D8650A">
        <w:trPr>
          <w:trHeight w:val="1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oprava poškodených častí povrchu parkoviska na celej ploche</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w:t>
            </w:r>
          </w:p>
        </w:tc>
      </w:tr>
      <w:tr w:rsidR="00641A70" w:rsidRPr="004E3205" w:rsidTr="00D8650A">
        <w:trPr>
          <w:trHeight w:val="353"/>
        </w:trPr>
        <w:tc>
          <w:tcPr>
            <w:tcW w:w="2518" w:type="dxa"/>
            <w:vMerge w:val="restart"/>
          </w:tcPr>
          <w:p w:rsidR="00641A70" w:rsidRDefault="00641A70" w:rsidP="00D8650A">
            <w:pPr>
              <w:spacing w:after="120" w:line="240" w:lineRule="auto"/>
              <w:rPr>
                <w:rFonts w:ascii="Tahoma" w:hAnsi="Tahoma" w:cs="Tahoma"/>
                <w:bCs/>
                <w:color w:val="000000"/>
                <w:sz w:val="16"/>
                <w:szCs w:val="16"/>
              </w:rPr>
            </w:pPr>
            <w:r>
              <w:rPr>
                <w:rFonts w:ascii="Tahoma" w:hAnsi="Tahoma" w:cs="Tahoma"/>
                <w:bCs/>
                <w:color w:val="000000"/>
                <w:sz w:val="16"/>
                <w:szCs w:val="16"/>
              </w:rPr>
              <w:t>Udržiavanie čistoty miestnych komunikácií, chodníkov a parkovísk prostredníctvom RSVP</w:t>
            </w: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 xml:space="preserve">Ručné a mechanické čistenie chodníkov </w:t>
            </w:r>
            <w:proofErr w:type="spellStart"/>
            <w:r>
              <w:rPr>
                <w:rFonts w:ascii="Tahoma" w:hAnsi="Tahoma" w:cs="Tahoma"/>
                <w:color w:val="000000"/>
                <w:sz w:val="16"/>
                <w:szCs w:val="16"/>
              </w:rPr>
              <w:t>prilahlých</w:t>
            </w:r>
            <w:proofErr w:type="spellEnd"/>
            <w:r>
              <w:rPr>
                <w:rFonts w:ascii="Tahoma" w:hAnsi="Tahoma" w:cs="Tahoma"/>
                <w:color w:val="000000"/>
                <w:sz w:val="16"/>
                <w:szCs w:val="16"/>
              </w:rPr>
              <w:t xml:space="preserve"> ku komunikáciám 3. a 4. triedy</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2x za rok</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2x za rok</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2x za rok</w:t>
            </w:r>
          </w:p>
        </w:tc>
      </w:tr>
      <w:tr w:rsidR="00641A70" w:rsidRPr="004E3205" w:rsidTr="00D8650A">
        <w:trPr>
          <w:trHeight w:val="1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 xml:space="preserve">Čistenie cyklotrás pozdĺž Chorvátskeho ramena a chodníkov </w:t>
            </w:r>
            <w:proofErr w:type="spellStart"/>
            <w:r>
              <w:rPr>
                <w:rFonts w:ascii="Tahoma" w:hAnsi="Tahoma" w:cs="Tahoma"/>
                <w:color w:val="000000"/>
                <w:sz w:val="16"/>
                <w:szCs w:val="16"/>
              </w:rPr>
              <w:t>Petzržalského</w:t>
            </w:r>
            <w:proofErr w:type="spellEnd"/>
            <w:r>
              <w:rPr>
                <w:rFonts w:ascii="Tahoma" w:hAnsi="Tahoma" w:cs="Tahoma"/>
                <w:color w:val="000000"/>
                <w:sz w:val="16"/>
                <w:szCs w:val="16"/>
              </w:rPr>
              <w:t xml:space="preserve"> korza</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pravidelne</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pravidelne</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pravidelne</w:t>
            </w:r>
          </w:p>
        </w:tc>
      </w:tr>
      <w:tr w:rsidR="00641A70" w:rsidRPr="004E3205" w:rsidTr="00D8650A">
        <w:trPr>
          <w:trHeight w:val="1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Ručné a mechanické čistenie parkovísk priliehajúcich ku komunikáciám 3. a 4. triedy</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2x ročne</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2x ročne</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2x ročne</w:t>
            </w:r>
          </w:p>
        </w:tc>
      </w:tr>
      <w:tr w:rsidR="00641A70" w:rsidRPr="004E3205" w:rsidTr="00D8650A">
        <w:trPr>
          <w:trHeight w:val="98"/>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Čistenie smetných košov</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pravidelne</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pravidelne</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pravidelne</w:t>
            </w:r>
          </w:p>
        </w:tc>
      </w:tr>
      <w:tr w:rsidR="00641A70" w:rsidRPr="004E3205" w:rsidTr="00D8650A">
        <w:trPr>
          <w:trHeight w:val="97"/>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V rámci zimnej služby odstraňovanie snehu a posyp na komunikáciách, chodníkoch a terasách</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 xml:space="preserve">v závislosti od </w:t>
            </w:r>
            <w:proofErr w:type="spellStart"/>
            <w:r>
              <w:rPr>
                <w:rFonts w:ascii="Tahoma" w:hAnsi="Tahoma" w:cs="Tahoma"/>
                <w:color w:val="000000"/>
                <w:sz w:val="16"/>
                <w:szCs w:val="16"/>
              </w:rPr>
              <w:t>klimat</w:t>
            </w:r>
            <w:proofErr w:type="spellEnd"/>
            <w:r>
              <w:rPr>
                <w:rFonts w:ascii="Tahoma" w:hAnsi="Tahoma" w:cs="Tahoma"/>
                <w:color w:val="000000"/>
                <w:sz w:val="16"/>
                <w:szCs w:val="16"/>
              </w:rPr>
              <w:t>. podmienok</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 xml:space="preserve">v závislosti od </w:t>
            </w:r>
            <w:proofErr w:type="spellStart"/>
            <w:r>
              <w:rPr>
                <w:rFonts w:ascii="Tahoma" w:hAnsi="Tahoma" w:cs="Tahoma"/>
                <w:color w:val="000000"/>
                <w:sz w:val="16"/>
                <w:szCs w:val="16"/>
              </w:rPr>
              <w:t>klimat</w:t>
            </w:r>
            <w:proofErr w:type="spellEnd"/>
            <w:r>
              <w:rPr>
                <w:rFonts w:ascii="Tahoma" w:hAnsi="Tahoma" w:cs="Tahoma"/>
                <w:color w:val="000000"/>
                <w:sz w:val="16"/>
                <w:szCs w:val="16"/>
              </w:rPr>
              <w:t>. podmienok</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 xml:space="preserve">v závislosti od </w:t>
            </w:r>
            <w:proofErr w:type="spellStart"/>
            <w:r>
              <w:rPr>
                <w:rFonts w:ascii="Tahoma" w:hAnsi="Tahoma" w:cs="Tahoma"/>
                <w:color w:val="000000"/>
                <w:sz w:val="16"/>
                <w:szCs w:val="16"/>
              </w:rPr>
              <w:t>klimat</w:t>
            </w:r>
            <w:proofErr w:type="spellEnd"/>
            <w:r>
              <w:rPr>
                <w:rFonts w:ascii="Tahoma" w:hAnsi="Tahoma" w:cs="Tahoma"/>
                <w:color w:val="000000"/>
                <w:sz w:val="16"/>
                <w:szCs w:val="16"/>
              </w:rPr>
              <w:t>. podmienok</w:t>
            </w:r>
          </w:p>
        </w:tc>
      </w:tr>
    </w:tbl>
    <w:p w:rsidR="00641A70" w:rsidRDefault="00641A70" w:rsidP="00641A70">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641A70" w:rsidRPr="004E3205" w:rsidTr="00D8650A">
        <w:tc>
          <w:tcPr>
            <w:tcW w:w="9606" w:type="dxa"/>
          </w:tcPr>
          <w:p w:rsidR="00641A70" w:rsidRDefault="00641A70"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 xml:space="preserve">Z programu budú hradené náklady na opravu a údržbu </w:t>
            </w:r>
            <w:proofErr w:type="spellStart"/>
            <w:r>
              <w:rPr>
                <w:rFonts w:ascii="Times New Roman" w:hAnsi="Times New Roman"/>
                <w:bCs/>
                <w:color w:val="000000"/>
                <w:sz w:val="24"/>
                <w:szCs w:val="24"/>
              </w:rPr>
              <w:t>pochôdznych</w:t>
            </w:r>
            <w:proofErr w:type="spellEnd"/>
            <w:r>
              <w:rPr>
                <w:rFonts w:ascii="Times New Roman" w:hAnsi="Times New Roman"/>
                <w:bCs/>
                <w:color w:val="000000"/>
                <w:sz w:val="24"/>
                <w:szCs w:val="24"/>
              </w:rPr>
              <w:t xml:space="preserve"> terás, schodísk vedúcich na terasy zverených do správy mestskej časti. V roku 2021 sa plánuje pokračovať na opravách terás v súlade s harmonogramom, ktorý je schvaľovaný Komisiou investičných činností (KIČ) pri Miestnom zastupiteľstve MČ </w:t>
            </w:r>
            <w:proofErr w:type="spellStart"/>
            <w:r>
              <w:rPr>
                <w:rFonts w:ascii="Times New Roman" w:hAnsi="Times New Roman"/>
                <w:bCs/>
                <w:color w:val="000000"/>
                <w:sz w:val="24"/>
                <w:szCs w:val="24"/>
              </w:rPr>
              <w:t>BA-Petržalka</w:t>
            </w:r>
            <w:proofErr w:type="spellEnd"/>
            <w:r>
              <w:rPr>
                <w:rFonts w:ascii="Times New Roman" w:hAnsi="Times New Roman"/>
                <w:bCs/>
                <w:color w:val="000000"/>
                <w:sz w:val="24"/>
                <w:szCs w:val="24"/>
              </w:rPr>
              <w:t xml:space="preserve">. V roku 2021 navrhujeme pokračovať opravami terás, ktoré sa nezrealizovali v roku 2020. Medzi ne patrí </w:t>
            </w:r>
            <w:r>
              <w:rPr>
                <w:rFonts w:ascii="Times New Roman" w:hAnsi="Times New Roman"/>
                <w:bCs/>
                <w:color w:val="000000"/>
                <w:sz w:val="24"/>
                <w:szCs w:val="24"/>
              </w:rPr>
              <w:lastRenderedPageBreak/>
              <w:t>terasa na Mánesovom n</w:t>
            </w:r>
            <w:r w:rsidR="001A4918">
              <w:rPr>
                <w:rFonts w:ascii="Times New Roman" w:hAnsi="Times New Roman"/>
                <w:bCs/>
                <w:color w:val="000000"/>
                <w:sz w:val="24"/>
                <w:szCs w:val="24"/>
              </w:rPr>
              <w:t>á</w:t>
            </w:r>
            <w:r>
              <w:rPr>
                <w:rFonts w:ascii="Times New Roman" w:hAnsi="Times New Roman"/>
                <w:bCs/>
                <w:color w:val="000000"/>
                <w:sz w:val="24"/>
                <w:szCs w:val="24"/>
              </w:rPr>
              <w:t>mestí 4-5, Rovniankova 14 a Osuského 1-3.</w:t>
            </w:r>
          </w:p>
          <w:p w:rsidR="00641A70" w:rsidRDefault="00641A70"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Finančné prostriedky pre prípadné štúdie, expertízy a posudky potrebné k budovaniu nových komunikácií chodníkov a opráv terás ako aj na rámcovú zmluvu na expertné a poradenské služby pri riadení investičnej výstavby.</w:t>
            </w:r>
          </w:p>
          <w:p w:rsidR="00641A70" w:rsidRDefault="00641A70" w:rsidP="00D8650A">
            <w:pPr>
              <w:spacing w:after="0" w:line="240" w:lineRule="auto"/>
              <w:jc w:val="both"/>
              <w:rPr>
                <w:rFonts w:ascii="Times New Roman" w:hAnsi="Times New Roman"/>
                <w:bCs/>
                <w:color w:val="000000"/>
                <w:sz w:val="24"/>
                <w:szCs w:val="24"/>
              </w:rPr>
            </w:pPr>
          </w:p>
          <w:p w:rsidR="00641A70" w:rsidRDefault="00641A70"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Mestská časť zabezpečuje prostredníctvom referátu správy verejných priestranstiev  čistenie verejných priestranstiev, chodníkov, komunikácií a parkovísk 3. a 4. triedy, ktoré sú v správe mestskej časti v letnom a zimnom období, čistenie smetných košov v počte 810 ks, čistenie dažďových vpustov. ktoré sú v správe mestskej časti v letnom a zimnom období.</w:t>
            </w:r>
          </w:p>
          <w:p w:rsidR="00641A70" w:rsidRDefault="00641A70" w:rsidP="00D8650A">
            <w:pPr>
              <w:spacing w:after="0" w:line="240" w:lineRule="auto"/>
              <w:jc w:val="both"/>
              <w:rPr>
                <w:rFonts w:ascii="Times New Roman" w:hAnsi="Times New Roman"/>
                <w:bCs/>
                <w:color w:val="000000"/>
                <w:sz w:val="24"/>
                <w:szCs w:val="24"/>
              </w:rPr>
            </w:pPr>
          </w:p>
          <w:p w:rsidR="00641A70" w:rsidRDefault="00641A70"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Prostredníctvom referátu technických činností zabezpečuje mestská časť v zmysle zákona  opravy a údržbu komunikácií a chodníkov III. a IV. triedy a s nimi súvisiaceho dopravného značenia a dopravných zariadení, v budúcom roku plánujeme pokračovať v zabezpečovaní opráv a rekonštrukcií  chodníkov, komunikácií a parkovísk  v správe mestskej časti bez potreby projektovej dokumentácie.</w:t>
            </w:r>
          </w:p>
          <w:p w:rsidR="00641A70" w:rsidRDefault="00641A70" w:rsidP="00D8650A">
            <w:pPr>
              <w:spacing w:after="0" w:line="240" w:lineRule="auto"/>
              <w:jc w:val="both"/>
              <w:rPr>
                <w:rFonts w:ascii="Times New Roman" w:hAnsi="Times New Roman"/>
                <w:bCs/>
                <w:color w:val="000000"/>
                <w:sz w:val="24"/>
                <w:szCs w:val="24"/>
              </w:rPr>
            </w:pPr>
          </w:p>
          <w:p w:rsidR="00641A70" w:rsidRPr="0014062F" w:rsidRDefault="00641A70" w:rsidP="00D8650A">
            <w:pPr>
              <w:spacing w:after="0" w:line="240" w:lineRule="auto"/>
              <w:jc w:val="both"/>
              <w:rPr>
                <w:rFonts w:ascii="Times New Roman" w:hAnsi="Times New Roman"/>
                <w:bCs/>
                <w:color w:val="000000"/>
                <w:sz w:val="24"/>
                <w:szCs w:val="24"/>
              </w:rPr>
            </w:pPr>
          </w:p>
        </w:tc>
      </w:tr>
    </w:tbl>
    <w:p w:rsidR="00641A70" w:rsidRPr="00164F30" w:rsidRDefault="00641A70" w:rsidP="00641A70">
      <w:pPr>
        <w:spacing w:after="0"/>
        <w:rPr>
          <w:rFonts w:ascii="Times New Roman" w:hAnsi="Times New Roman"/>
          <w:b/>
          <w:sz w:val="24"/>
          <w:szCs w:val="24"/>
        </w:rPr>
      </w:pPr>
      <w:r w:rsidRPr="00164F30">
        <w:rPr>
          <w:rFonts w:ascii="Times New Roman" w:hAnsi="Times New Roman"/>
          <w:b/>
          <w:sz w:val="24"/>
          <w:szCs w:val="24"/>
        </w:rPr>
        <w:lastRenderedPageBreak/>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641A70" w:rsidRPr="00BF4CC4" w:rsidTr="00D8650A">
        <w:tc>
          <w:tcPr>
            <w:tcW w:w="959" w:type="dxa"/>
          </w:tcPr>
          <w:p w:rsidR="00641A70" w:rsidRPr="00551BFE" w:rsidRDefault="00641A70"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4.1.1</w:t>
            </w:r>
          </w:p>
        </w:tc>
        <w:tc>
          <w:tcPr>
            <w:tcW w:w="5670" w:type="dxa"/>
          </w:tcPr>
          <w:p w:rsidR="00641A70" w:rsidRPr="00551BFE" w:rsidRDefault="00641A70"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641A70" w:rsidRPr="00551BFE" w:rsidRDefault="00641A70"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284 200,00 Eur</w:t>
            </w:r>
          </w:p>
        </w:tc>
      </w:tr>
      <w:tr w:rsidR="00641A70" w:rsidRPr="00BF4CC4" w:rsidTr="00D8650A">
        <w:tc>
          <w:tcPr>
            <w:tcW w:w="959" w:type="dxa"/>
          </w:tcPr>
          <w:p w:rsidR="00641A70" w:rsidRPr="00551BFE" w:rsidRDefault="00641A70"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4.1.1</w:t>
            </w:r>
          </w:p>
        </w:tc>
        <w:tc>
          <w:tcPr>
            <w:tcW w:w="5670" w:type="dxa"/>
          </w:tcPr>
          <w:p w:rsidR="00641A70" w:rsidRPr="00551BFE" w:rsidRDefault="00641A70" w:rsidP="00D8650A">
            <w:pPr>
              <w:spacing w:after="0" w:line="240" w:lineRule="auto"/>
              <w:rPr>
                <w:rFonts w:ascii="Tahoma" w:hAnsi="Tahoma" w:cs="Tahoma"/>
                <w:bCs/>
                <w:color w:val="000000"/>
                <w:sz w:val="20"/>
                <w:szCs w:val="20"/>
              </w:rPr>
            </w:pPr>
            <w:r>
              <w:rPr>
                <w:rFonts w:ascii="Tahoma" w:hAnsi="Tahoma" w:cs="Tahoma"/>
                <w:bCs/>
                <w:color w:val="000000"/>
                <w:sz w:val="20"/>
                <w:szCs w:val="20"/>
              </w:rPr>
              <w:t>Finančné výdavky</w:t>
            </w:r>
          </w:p>
        </w:tc>
        <w:tc>
          <w:tcPr>
            <w:tcW w:w="2977" w:type="dxa"/>
          </w:tcPr>
          <w:p w:rsidR="00641A70" w:rsidRPr="00551BFE" w:rsidRDefault="00641A70"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85 177,00 Eur</w:t>
            </w:r>
          </w:p>
        </w:tc>
      </w:tr>
      <w:tr w:rsidR="00641A70" w:rsidRPr="00BF4CC4" w:rsidTr="00D8650A">
        <w:tc>
          <w:tcPr>
            <w:tcW w:w="959" w:type="dxa"/>
          </w:tcPr>
          <w:p w:rsidR="00641A70" w:rsidRPr="00551BFE" w:rsidRDefault="00641A70"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4.1.1</w:t>
            </w:r>
          </w:p>
        </w:tc>
        <w:tc>
          <w:tcPr>
            <w:tcW w:w="5670" w:type="dxa"/>
          </w:tcPr>
          <w:p w:rsidR="00641A70" w:rsidRPr="00551BFE" w:rsidRDefault="00641A70" w:rsidP="00D8650A">
            <w:pPr>
              <w:spacing w:after="0" w:line="240" w:lineRule="auto"/>
              <w:rPr>
                <w:rFonts w:ascii="Tahoma" w:hAnsi="Tahoma" w:cs="Tahoma"/>
                <w:bCs/>
                <w:color w:val="000000"/>
                <w:sz w:val="20"/>
                <w:szCs w:val="20"/>
              </w:rPr>
            </w:pPr>
            <w:r>
              <w:rPr>
                <w:rFonts w:ascii="Tahoma" w:hAnsi="Tahoma" w:cs="Tahoma"/>
                <w:bCs/>
                <w:color w:val="000000"/>
                <w:sz w:val="20"/>
                <w:szCs w:val="20"/>
              </w:rPr>
              <w:t>Kapitálové výdavky</w:t>
            </w:r>
          </w:p>
        </w:tc>
        <w:tc>
          <w:tcPr>
            <w:tcW w:w="2977" w:type="dxa"/>
          </w:tcPr>
          <w:p w:rsidR="00641A70" w:rsidRPr="00551BFE" w:rsidRDefault="00641A70"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200 000,00 Eur</w:t>
            </w:r>
          </w:p>
        </w:tc>
      </w:tr>
    </w:tbl>
    <w:p w:rsidR="00641A70" w:rsidRDefault="00641A70" w:rsidP="00641A70">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641A70" w:rsidRPr="00CD665C" w:rsidTr="00D8650A">
        <w:tc>
          <w:tcPr>
            <w:tcW w:w="9606" w:type="dxa"/>
          </w:tcPr>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 xml:space="preserve">Mestská časť prostredníctvom referátu investičných činností plánuje v roku 2021 použiť bežné výdavky v sume 100 000 € na účel opráv </w:t>
            </w:r>
            <w:proofErr w:type="spellStart"/>
            <w:r>
              <w:rPr>
                <w:rFonts w:ascii="Times New Roman" w:hAnsi="Times New Roman"/>
                <w:sz w:val="24"/>
                <w:szCs w:val="24"/>
              </w:rPr>
              <w:t>pochôdznych</w:t>
            </w:r>
            <w:proofErr w:type="spellEnd"/>
            <w:r>
              <w:rPr>
                <w:rFonts w:ascii="Times New Roman" w:hAnsi="Times New Roman"/>
                <w:sz w:val="24"/>
                <w:szCs w:val="24"/>
              </w:rPr>
              <w:t xml:space="preserve"> terás a schodísk a na vypracovanie štúdií a expertíz potrebných k  opravám terás a schodísk.</w:t>
            </w:r>
          </w:p>
          <w:p w:rsidR="00641A70" w:rsidRDefault="00641A70" w:rsidP="00D8650A">
            <w:pPr>
              <w:spacing w:after="0" w:line="240" w:lineRule="auto"/>
              <w:jc w:val="both"/>
              <w:rPr>
                <w:rFonts w:ascii="Times New Roman" w:hAnsi="Times New Roman"/>
                <w:sz w:val="24"/>
                <w:szCs w:val="24"/>
              </w:rPr>
            </w:pPr>
          </w:p>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Referát  technických činností plánuje finančné  prostriedky  na  opravu a údržbu komunikácií a chodníkov  III. a IV. triedy a s nimi súvisiaceho dopravného značenia a dopravných zariadení, revízie a</w:t>
            </w:r>
            <w:r w:rsidR="001A4918">
              <w:rPr>
                <w:rFonts w:ascii="Times New Roman" w:hAnsi="Times New Roman"/>
                <w:sz w:val="24"/>
                <w:szCs w:val="24"/>
              </w:rPr>
              <w:t> </w:t>
            </w:r>
            <w:r>
              <w:rPr>
                <w:rFonts w:ascii="Times New Roman" w:hAnsi="Times New Roman"/>
                <w:sz w:val="24"/>
                <w:szCs w:val="24"/>
              </w:rPr>
              <w:t>čistenie</w:t>
            </w:r>
            <w:r w:rsidR="001A4918">
              <w:rPr>
                <w:rFonts w:ascii="Times New Roman" w:hAnsi="Times New Roman"/>
                <w:sz w:val="24"/>
                <w:szCs w:val="24"/>
              </w:rPr>
              <w:t xml:space="preserve"> </w:t>
            </w:r>
            <w:r>
              <w:rPr>
                <w:rFonts w:ascii="Times New Roman" w:hAnsi="Times New Roman"/>
                <w:sz w:val="24"/>
                <w:szCs w:val="24"/>
              </w:rPr>
              <w:t xml:space="preserve"> vpustov a </w:t>
            </w:r>
            <w:proofErr w:type="spellStart"/>
            <w:r>
              <w:rPr>
                <w:rFonts w:ascii="Times New Roman" w:hAnsi="Times New Roman"/>
                <w:sz w:val="24"/>
                <w:szCs w:val="24"/>
              </w:rPr>
              <w:t>lapolov</w:t>
            </w:r>
            <w:proofErr w:type="spellEnd"/>
            <w:r>
              <w:rPr>
                <w:rFonts w:ascii="Times New Roman" w:hAnsi="Times New Roman"/>
                <w:sz w:val="24"/>
                <w:szCs w:val="24"/>
              </w:rPr>
              <w:t xml:space="preserve">. </w:t>
            </w:r>
          </w:p>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Z kapitálových výdavkov plánuje mestská časť zrealizovať výstavbu chodníkov.</w:t>
            </w:r>
          </w:p>
          <w:p w:rsidR="00641A70" w:rsidRDefault="00641A70" w:rsidP="00D8650A">
            <w:pPr>
              <w:spacing w:after="0" w:line="240" w:lineRule="auto"/>
              <w:jc w:val="both"/>
              <w:rPr>
                <w:rFonts w:ascii="Times New Roman" w:hAnsi="Times New Roman"/>
                <w:sz w:val="24"/>
                <w:szCs w:val="24"/>
              </w:rPr>
            </w:pPr>
          </w:p>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Referát správy verejných priestranstiev plánuje v roku 2021 bežné výdavky vo výške 74200 Eur. Jeho  zámerom je zabezpečiť zvýšenú čistotu a údržbu komunikácii, chodn</w:t>
            </w:r>
            <w:r w:rsidR="001A4918">
              <w:rPr>
                <w:rFonts w:ascii="Times New Roman" w:hAnsi="Times New Roman"/>
                <w:sz w:val="24"/>
                <w:szCs w:val="24"/>
              </w:rPr>
              <w:t>í</w:t>
            </w:r>
            <w:r>
              <w:rPr>
                <w:rFonts w:ascii="Times New Roman" w:hAnsi="Times New Roman"/>
                <w:sz w:val="24"/>
                <w:szCs w:val="24"/>
              </w:rPr>
              <w:t>kov, parkovísk</w:t>
            </w:r>
            <w:r w:rsidR="001A4918">
              <w:rPr>
                <w:rFonts w:ascii="Times New Roman" w:hAnsi="Times New Roman"/>
                <w:sz w:val="24"/>
                <w:szCs w:val="24"/>
              </w:rPr>
              <w:t xml:space="preserve"> </w:t>
            </w:r>
            <w:r>
              <w:rPr>
                <w:rFonts w:ascii="Times New Roman" w:hAnsi="Times New Roman"/>
                <w:sz w:val="24"/>
                <w:szCs w:val="24"/>
              </w:rPr>
              <w:t xml:space="preserve">a terás. Údržbu, opravy, nátery smetných </w:t>
            </w:r>
            <w:r w:rsidR="001A4918">
              <w:rPr>
                <w:rFonts w:ascii="Times New Roman" w:hAnsi="Times New Roman"/>
                <w:sz w:val="24"/>
                <w:szCs w:val="24"/>
              </w:rPr>
              <w:t>k</w:t>
            </w:r>
            <w:r>
              <w:rPr>
                <w:rFonts w:ascii="Times New Roman" w:hAnsi="Times New Roman"/>
                <w:sz w:val="24"/>
                <w:szCs w:val="24"/>
              </w:rPr>
              <w:t xml:space="preserve">ošov, lavičiek a dopravných zariadení . </w:t>
            </w:r>
          </w:p>
          <w:p w:rsidR="00641A70" w:rsidRDefault="00641A70" w:rsidP="00D8650A">
            <w:pPr>
              <w:spacing w:after="0" w:line="240" w:lineRule="auto"/>
              <w:jc w:val="both"/>
              <w:rPr>
                <w:rFonts w:ascii="Times New Roman" w:hAnsi="Times New Roman"/>
                <w:sz w:val="24"/>
                <w:szCs w:val="24"/>
              </w:rPr>
            </w:pPr>
          </w:p>
          <w:p w:rsidR="00641A70" w:rsidRPr="00CD665C" w:rsidRDefault="00641A70" w:rsidP="00D8650A">
            <w:pPr>
              <w:spacing w:after="0" w:line="240" w:lineRule="auto"/>
              <w:jc w:val="both"/>
              <w:rPr>
                <w:rFonts w:ascii="Times New Roman" w:hAnsi="Times New Roman"/>
                <w:sz w:val="24"/>
                <w:szCs w:val="24"/>
              </w:rPr>
            </w:pPr>
          </w:p>
        </w:tc>
      </w:tr>
    </w:tbl>
    <w:p w:rsidR="00641A70" w:rsidRPr="00164F30" w:rsidRDefault="00641A70" w:rsidP="00641A70">
      <w:pPr>
        <w:spacing w:after="0" w:line="240" w:lineRule="auto"/>
        <w:jc w:val="both"/>
        <w:rPr>
          <w:rFonts w:ascii="Times New Roman" w:hAnsi="Times New Roman"/>
          <w:sz w:val="24"/>
          <w:szCs w:val="24"/>
        </w:rPr>
      </w:pPr>
    </w:p>
    <w:p w:rsidR="00641A70" w:rsidRDefault="00641A70" w:rsidP="00641A70">
      <w:pPr>
        <w:sectPr w:rsidR="00641A70" w:rsidSect="00D8650A">
          <w:pgSz w:w="11906" w:h="16838"/>
          <w:pgMar w:top="1417" w:right="1417" w:bottom="1417" w:left="1417" w:header="708" w:footer="708" w:gutter="0"/>
          <w:cols w:space="708"/>
          <w:docGrid w:linePitch="360"/>
        </w:sectPr>
      </w:pPr>
    </w:p>
    <w:tbl>
      <w:tblPr>
        <w:tblW w:w="5172" w:type="pct"/>
        <w:shd w:val="clear" w:color="auto" w:fill="C6D9F1"/>
        <w:tblLook w:val="01E0" w:firstRow="1" w:lastRow="1" w:firstColumn="1" w:lastColumn="1" w:noHBand="0" w:noVBand="0"/>
      </w:tblPr>
      <w:tblGrid>
        <w:gridCol w:w="2519"/>
        <w:gridCol w:w="7089"/>
      </w:tblGrid>
      <w:tr w:rsidR="00641A70" w:rsidTr="00D8650A">
        <w:trPr>
          <w:trHeight w:val="661"/>
        </w:trPr>
        <w:tc>
          <w:tcPr>
            <w:tcW w:w="1311"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sidRPr="00A31153">
              <w:rPr>
                <w:rFonts w:ascii="Times New Roman" w:hAnsi="Times New Roman"/>
                <w:b/>
                <w:sz w:val="32"/>
                <w:szCs w:val="32"/>
              </w:rPr>
              <w:lastRenderedPageBreak/>
              <w:t xml:space="preserve">Prvok </w:t>
            </w:r>
            <w:r>
              <w:rPr>
                <w:rFonts w:ascii="Times New Roman" w:hAnsi="Times New Roman"/>
                <w:b/>
                <w:sz w:val="32"/>
                <w:szCs w:val="32"/>
              </w:rPr>
              <w:t>4.1.2</w:t>
            </w:r>
            <w:r w:rsidRPr="00A31153">
              <w:rPr>
                <w:rFonts w:ascii="Times New Roman" w:hAnsi="Times New Roman"/>
                <w:b/>
                <w:sz w:val="32"/>
                <w:szCs w:val="32"/>
              </w:rPr>
              <w:t xml:space="preserve">:  </w:t>
            </w:r>
          </w:p>
        </w:tc>
        <w:tc>
          <w:tcPr>
            <w:tcW w:w="3689"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Pr>
                <w:rFonts w:ascii="Times New Roman" w:hAnsi="Times New Roman"/>
                <w:b/>
                <w:sz w:val="32"/>
                <w:szCs w:val="32"/>
              </w:rPr>
              <w:t xml:space="preserve">Zabezpečovanie vyhradeného parkovania                                                               </w:t>
            </w:r>
          </w:p>
        </w:tc>
      </w:tr>
      <w:tr w:rsidR="00641A70" w:rsidTr="00D8650A">
        <w:tblPrEx>
          <w:shd w:val="clear" w:color="auto" w:fill="auto"/>
          <w:tblLook w:val="04A0" w:firstRow="1" w:lastRow="0" w:firstColumn="1" w:lastColumn="0" w:noHBand="0" w:noVBand="1"/>
        </w:tblPrEx>
        <w:tc>
          <w:tcPr>
            <w:tcW w:w="1311" w:type="pct"/>
          </w:tcPr>
          <w:p w:rsidR="00641A70" w:rsidRPr="00A31153" w:rsidRDefault="00641A70"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641A70" w:rsidRPr="00A31153" w:rsidRDefault="00641A70" w:rsidP="00D8650A">
            <w:pPr>
              <w:spacing w:after="0" w:line="240" w:lineRule="auto"/>
              <w:rPr>
                <w:rFonts w:ascii="Times New Roman" w:hAnsi="Times New Roman"/>
                <w:sz w:val="20"/>
                <w:szCs w:val="20"/>
              </w:rPr>
            </w:pPr>
            <w:r>
              <w:rPr>
                <w:rFonts w:ascii="Times New Roman" w:hAnsi="Times New Roman"/>
                <w:sz w:val="20"/>
                <w:szCs w:val="20"/>
              </w:rPr>
              <w:t>Vedúci referátu technických činností v súčinnosti s vedúcim referátu Správy verejných priestranstiev</w:t>
            </w:r>
          </w:p>
        </w:tc>
      </w:tr>
    </w:tbl>
    <w:p w:rsidR="00641A70" w:rsidRPr="00A31153"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641A70" w:rsidRPr="004E3205" w:rsidRDefault="00641A70"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29 700,00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29 700,00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29 700,00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29 700,00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29 700,00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29 700,00</w:t>
            </w:r>
          </w:p>
        </w:tc>
      </w:tr>
    </w:tbl>
    <w:p w:rsidR="00641A70" w:rsidRDefault="00641A70" w:rsidP="00641A70">
      <w:pPr>
        <w:spacing w:after="0" w:line="240" w:lineRule="auto"/>
        <w:rPr>
          <w:rFonts w:ascii="Arial" w:hAnsi="Arial" w:cs="Arial"/>
          <w:b/>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641A70" w:rsidRPr="004E3205" w:rsidTr="00D8650A">
        <w:tc>
          <w:tcPr>
            <w:tcW w:w="2518"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c>
          <w:tcPr>
            <w:tcW w:w="2518" w:type="dxa"/>
          </w:tcPr>
          <w:p w:rsidR="00641A70" w:rsidRPr="004E3205" w:rsidRDefault="00641A70" w:rsidP="00D8650A">
            <w:pPr>
              <w:spacing w:after="120" w:line="240" w:lineRule="auto"/>
              <w:rPr>
                <w:rFonts w:ascii="Tahoma" w:hAnsi="Tahoma" w:cs="Tahoma"/>
                <w:bCs/>
                <w:color w:val="000000"/>
                <w:sz w:val="16"/>
                <w:szCs w:val="16"/>
              </w:rPr>
            </w:pPr>
            <w:r>
              <w:rPr>
                <w:rFonts w:ascii="Tahoma" w:hAnsi="Tahoma" w:cs="Tahoma"/>
                <w:bCs/>
                <w:color w:val="000000"/>
                <w:sz w:val="16"/>
                <w:szCs w:val="16"/>
              </w:rPr>
              <w:t>Realizácia vyhradeného parkovania pre osoby s obmedzenou schopnosťou pohybu a orientácie a pre vyhradené platené parkovanie na základe vydaných rozhodnutí.</w:t>
            </w:r>
          </w:p>
        </w:tc>
        <w:tc>
          <w:tcPr>
            <w:tcW w:w="4111" w:type="dxa"/>
          </w:tcPr>
          <w:p w:rsidR="00641A70" w:rsidRPr="004E3205"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Vyhradené parkovanie pre osoby s obmedzenou schopnosťou pohybu a orientácie</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100</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100</w:t>
            </w:r>
          </w:p>
        </w:tc>
        <w:tc>
          <w:tcPr>
            <w:tcW w:w="993"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100</w:t>
            </w:r>
          </w:p>
        </w:tc>
      </w:tr>
    </w:tbl>
    <w:p w:rsidR="00641A70" w:rsidRDefault="00641A70" w:rsidP="00641A70">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641A70" w:rsidRPr="004E3205" w:rsidTr="00D8650A">
        <w:tc>
          <w:tcPr>
            <w:tcW w:w="9606" w:type="dxa"/>
          </w:tcPr>
          <w:p w:rsidR="00641A70" w:rsidRDefault="00641A70"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 xml:space="preserve">Na základe Zásad pre vydávanie povolenia k vyhradeniu parkovacieho miesta je obyvateľom  bývajúcim v Petržalke umožnené  požiadať o vyznačenie vyhradeného parkovacieho státia v mieste svojho bydliska. Parkovacie státia pre osoby s preukazom ZŤP majú zaujatie verejného priestranstva bezplatné, uhradia len cenu dopravného značenia. Vyhradené parkovacie státia pre ostatných občanov sú spoplatnené, pričom získané finančné prostriedky sú použité na výstavbu nových parkovacích státí v mestskej časti. </w:t>
            </w:r>
          </w:p>
          <w:p w:rsidR="00641A70" w:rsidRDefault="00641A70"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Na základe požiadavky a podkladov referátu technických činností realizuje práce týkajúce sa vyhradeného parkovania referát správy verejných priestranstiev</w:t>
            </w:r>
          </w:p>
          <w:p w:rsidR="00641A70" w:rsidRPr="0014062F" w:rsidRDefault="00641A70" w:rsidP="00D8650A">
            <w:pPr>
              <w:spacing w:after="0" w:line="240" w:lineRule="auto"/>
              <w:jc w:val="both"/>
              <w:rPr>
                <w:rFonts w:ascii="Times New Roman" w:hAnsi="Times New Roman"/>
                <w:bCs/>
                <w:color w:val="000000"/>
                <w:sz w:val="24"/>
                <w:szCs w:val="24"/>
              </w:rPr>
            </w:pPr>
          </w:p>
        </w:tc>
      </w:tr>
    </w:tbl>
    <w:p w:rsidR="00641A70" w:rsidRDefault="00641A70" w:rsidP="00641A70">
      <w:pPr>
        <w:spacing w:after="0"/>
        <w:rPr>
          <w:rFonts w:ascii="Tahoma" w:hAnsi="Tahoma" w:cs="Tahoma"/>
          <w:sz w:val="20"/>
          <w:szCs w:val="20"/>
        </w:rPr>
      </w:pPr>
    </w:p>
    <w:p w:rsidR="00641A70" w:rsidRPr="00164F30" w:rsidRDefault="00641A70" w:rsidP="00641A70">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641A70" w:rsidRPr="00BF4CC4" w:rsidTr="00D8650A">
        <w:tc>
          <w:tcPr>
            <w:tcW w:w="959" w:type="dxa"/>
          </w:tcPr>
          <w:p w:rsidR="00641A70" w:rsidRPr="00551BFE" w:rsidRDefault="00641A70"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4.1.2</w:t>
            </w:r>
          </w:p>
        </w:tc>
        <w:tc>
          <w:tcPr>
            <w:tcW w:w="5670" w:type="dxa"/>
          </w:tcPr>
          <w:p w:rsidR="00641A70" w:rsidRPr="00551BFE" w:rsidRDefault="00641A70"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641A70" w:rsidRPr="00551BFE" w:rsidRDefault="00641A70"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29 700,00 Eur</w:t>
            </w:r>
          </w:p>
        </w:tc>
      </w:tr>
    </w:tbl>
    <w:p w:rsidR="00641A70" w:rsidRDefault="00641A70" w:rsidP="00641A70">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641A70" w:rsidRPr="00CD665C" w:rsidTr="00D8650A">
        <w:tc>
          <w:tcPr>
            <w:tcW w:w="9606" w:type="dxa"/>
          </w:tcPr>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 xml:space="preserve">Referát technických činností plánuje na základe zásad pre vydávanie povolenia k vyhradenému parkovaniu       pre obyvateľov bývajúcich v Petržalke umožnené </w:t>
            </w:r>
            <w:proofErr w:type="spellStart"/>
            <w:r>
              <w:rPr>
                <w:rFonts w:ascii="Times New Roman" w:hAnsi="Times New Roman"/>
                <w:sz w:val="24"/>
                <w:szCs w:val="24"/>
              </w:rPr>
              <w:t>požiadaťo</w:t>
            </w:r>
            <w:proofErr w:type="spellEnd"/>
            <w:r>
              <w:rPr>
                <w:rFonts w:ascii="Times New Roman" w:hAnsi="Times New Roman"/>
                <w:sz w:val="24"/>
                <w:szCs w:val="24"/>
              </w:rPr>
              <w:t xml:space="preserve"> vyznačenie vyhradeného parkovacieho státia v mieste svojho bydliska. Parkovacie státia pre osoby s preukazom ZŤP majú zaujatie verejného priestranstva bezplatné, hradia len cenu dopravného značenia. Vyhradené parkovacie státia pre ostatných občanov sú spoplatnené. Získané  finančné prostriedky budú použité na zriadenie nových  státí v MČ Petržalka, predpokladaný rozpočet je v sume 23000 €</w:t>
            </w:r>
          </w:p>
          <w:p w:rsidR="00641A70" w:rsidRDefault="00641A70" w:rsidP="00D8650A">
            <w:pPr>
              <w:spacing w:after="0" w:line="240" w:lineRule="auto"/>
              <w:jc w:val="both"/>
              <w:rPr>
                <w:rFonts w:ascii="Times New Roman" w:hAnsi="Times New Roman"/>
                <w:sz w:val="24"/>
                <w:szCs w:val="24"/>
              </w:rPr>
            </w:pPr>
          </w:p>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Referát správy  verejných priestranstiev z bežných výdavkov v sume 6700,- Eur zabezpečuje vyhradené ( realizuje ) parkovanie pre osoby s obmedzenou  schopnosťou pohybu a</w:t>
            </w:r>
            <w:r w:rsidR="001A4918">
              <w:rPr>
                <w:rFonts w:ascii="Times New Roman" w:hAnsi="Times New Roman"/>
                <w:sz w:val="24"/>
                <w:szCs w:val="24"/>
              </w:rPr>
              <w:t> </w:t>
            </w:r>
            <w:r>
              <w:rPr>
                <w:rFonts w:ascii="Times New Roman" w:hAnsi="Times New Roman"/>
                <w:sz w:val="24"/>
                <w:szCs w:val="24"/>
              </w:rPr>
              <w:t>orientácie</w:t>
            </w:r>
            <w:r w:rsidR="001A4918">
              <w:rPr>
                <w:rFonts w:ascii="Times New Roman" w:hAnsi="Times New Roman"/>
                <w:sz w:val="24"/>
                <w:szCs w:val="24"/>
              </w:rPr>
              <w:t xml:space="preserve"> </w:t>
            </w:r>
            <w:r>
              <w:rPr>
                <w:rFonts w:ascii="Times New Roman" w:hAnsi="Times New Roman"/>
                <w:sz w:val="24"/>
                <w:szCs w:val="24"/>
              </w:rPr>
              <w:t>a pre platené parkovanie</w:t>
            </w:r>
            <w:r w:rsidR="001A4918">
              <w:rPr>
                <w:rFonts w:ascii="Times New Roman" w:hAnsi="Times New Roman"/>
                <w:sz w:val="24"/>
                <w:szCs w:val="24"/>
              </w:rPr>
              <w:t xml:space="preserve"> </w:t>
            </w:r>
            <w:r>
              <w:rPr>
                <w:rFonts w:ascii="Times New Roman" w:hAnsi="Times New Roman"/>
                <w:sz w:val="24"/>
                <w:szCs w:val="24"/>
              </w:rPr>
              <w:t xml:space="preserve"> na základe rozhodnutí.  </w:t>
            </w:r>
          </w:p>
          <w:p w:rsidR="00641A70" w:rsidRDefault="00641A70" w:rsidP="00D8650A">
            <w:pPr>
              <w:spacing w:after="0" w:line="240" w:lineRule="auto"/>
              <w:jc w:val="both"/>
              <w:rPr>
                <w:rFonts w:ascii="Times New Roman" w:hAnsi="Times New Roman"/>
                <w:sz w:val="24"/>
                <w:szCs w:val="24"/>
              </w:rPr>
            </w:pPr>
          </w:p>
          <w:p w:rsidR="00641A70" w:rsidRDefault="00641A70" w:rsidP="00D8650A">
            <w:pPr>
              <w:spacing w:after="0" w:line="240" w:lineRule="auto"/>
              <w:jc w:val="both"/>
              <w:rPr>
                <w:rFonts w:ascii="Times New Roman" w:hAnsi="Times New Roman"/>
                <w:sz w:val="24"/>
                <w:szCs w:val="24"/>
              </w:rPr>
            </w:pPr>
          </w:p>
          <w:p w:rsidR="00641A70" w:rsidRDefault="00641A70" w:rsidP="00D8650A">
            <w:pPr>
              <w:spacing w:after="0" w:line="240" w:lineRule="auto"/>
              <w:jc w:val="both"/>
              <w:rPr>
                <w:rFonts w:ascii="Times New Roman" w:hAnsi="Times New Roman"/>
                <w:sz w:val="24"/>
                <w:szCs w:val="24"/>
              </w:rPr>
            </w:pPr>
          </w:p>
          <w:p w:rsidR="00641A70" w:rsidRDefault="00641A70" w:rsidP="00D8650A">
            <w:pPr>
              <w:spacing w:after="0" w:line="240" w:lineRule="auto"/>
              <w:jc w:val="both"/>
              <w:rPr>
                <w:rFonts w:ascii="Times New Roman" w:hAnsi="Times New Roman"/>
                <w:sz w:val="24"/>
                <w:szCs w:val="24"/>
              </w:rPr>
            </w:pPr>
          </w:p>
          <w:p w:rsidR="00641A70" w:rsidRDefault="00641A70" w:rsidP="00D8650A">
            <w:pPr>
              <w:spacing w:after="0" w:line="240" w:lineRule="auto"/>
              <w:jc w:val="both"/>
              <w:rPr>
                <w:rFonts w:ascii="Times New Roman" w:hAnsi="Times New Roman"/>
                <w:sz w:val="24"/>
                <w:szCs w:val="24"/>
              </w:rPr>
            </w:pPr>
          </w:p>
          <w:p w:rsidR="00641A70" w:rsidRPr="00CD665C" w:rsidRDefault="00641A70" w:rsidP="00D8650A">
            <w:pPr>
              <w:spacing w:after="0" w:line="240" w:lineRule="auto"/>
              <w:jc w:val="both"/>
              <w:rPr>
                <w:rFonts w:ascii="Times New Roman" w:hAnsi="Times New Roman"/>
                <w:sz w:val="24"/>
                <w:szCs w:val="24"/>
              </w:rPr>
            </w:pPr>
          </w:p>
        </w:tc>
      </w:tr>
    </w:tbl>
    <w:p w:rsidR="00641A70" w:rsidRPr="00164F30" w:rsidRDefault="00641A70" w:rsidP="00641A70">
      <w:pPr>
        <w:spacing w:after="0" w:line="240" w:lineRule="auto"/>
        <w:jc w:val="both"/>
        <w:rPr>
          <w:rFonts w:ascii="Times New Roman" w:hAnsi="Times New Roman"/>
          <w:sz w:val="24"/>
          <w:szCs w:val="24"/>
        </w:rPr>
      </w:pPr>
    </w:p>
    <w:tbl>
      <w:tblPr>
        <w:tblW w:w="5172" w:type="pct"/>
        <w:shd w:val="clear" w:color="auto" w:fill="C6D9F1"/>
        <w:tblLook w:val="01E0" w:firstRow="1" w:lastRow="1" w:firstColumn="1" w:lastColumn="1" w:noHBand="0" w:noVBand="0"/>
      </w:tblPr>
      <w:tblGrid>
        <w:gridCol w:w="2519"/>
        <w:gridCol w:w="7089"/>
      </w:tblGrid>
      <w:tr w:rsidR="00641A70" w:rsidTr="00D8650A">
        <w:trPr>
          <w:trHeight w:val="661"/>
        </w:trPr>
        <w:tc>
          <w:tcPr>
            <w:tcW w:w="1311"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sidRPr="00A31153">
              <w:rPr>
                <w:rFonts w:ascii="Times New Roman" w:hAnsi="Times New Roman"/>
                <w:b/>
                <w:sz w:val="32"/>
                <w:szCs w:val="32"/>
              </w:rPr>
              <w:t xml:space="preserve">Prvok </w:t>
            </w:r>
            <w:r>
              <w:rPr>
                <w:rFonts w:ascii="Times New Roman" w:hAnsi="Times New Roman"/>
                <w:b/>
                <w:sz w:val="32"/>
                <w:szCs w:val="32"/>
              </w:rPr>
              <w:t>4.1.3</w:t>
            </w:r>
            <w:r w:rsidRPr="00A31153">
              <w:rPr>
                <w:rFonts w:ascii="Times New Roman" w:hAnsi="Times New Roman"/>
                <w:b/>
                <w:sz w:val="32"/>
                <w:szCs w:val="32"/>
              </w:rPr>
              <w:t xml:space="preserve">:  </w:t>
            </w:r>
          </w:p>
        </w:tc>
        <w:tc>
          <w:tcPr>
            <w:tcW w:w="3689"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Pr>
                <w:rFonts w:ascii="Times New Roman" w:hAnsi="Times New Roman"/>
                <w:b/>
                <w:sz w:val="32"/>
                <w:szCs w:val="32"/>
              </w:rPr>
              <w:t xml:space="preserve">Výstavba nových chodníkov, komunikácií a cyklotrás                                                  </w:t>
            </w:r>
          </w:p>
        </w:tc>
      </w:tr>
      <w:tr w:rsidR="00641A70" w:rsidTr="00D8650A">
        <w:tblPrEx>
          <w:shd w:val="clear" w:color="auto" w:fill="auto"/>
          <w:tblLook w:val="04A0" w:firstRow="1" w:lastRow="0" w:firstColumn="1" w:lastColumn="0" w:noHBand="0" w:noVBand="1"/>
        </w:tblPrEx>
        <w:tc>
          <w:tcPr>
            <w:tcW w:w="1311" w:type="pct"/>
          </w:tcPr>
          <w:p w:rsidR="00641A70" w:rsidRPr="00A31153" w:rsidRDefault="00641A70"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641A70" w:rsidRPr="00A31153" w:rsidRDefault="00641A70" w:rsidP="00D8650A">
            <w:pPr>
              <w:spacing w:after="0" w:line="240" w:lineRule="auto"/>
              <w:rPr>
                <w:rFonts w:ascii="Times New Roman" w:hAnsi="Times New Roman"/>
                <w:sz w:val="20"/>
                <w:szCs w:val="20"/>
              </w:rPr>
            </w:pPr>
            <w:r>
              <w:rPr>
                <w:rFonts w:ascii="Times New Roman" w:hAnsi="Times New Roman"/>
                <w:sz w:val="20"/>
                <w:szCs w:val="20"/>
              </w:rPr>
              <w:t>vedúci referátu investičných činností oddelenia majetku, obstarávania a investícií</w:t>
            </w:r>
          </w:p>
        </w:tc>
      </w:tr>
    </w:tbl>
    <w:p w:rsidR="00641A70" w:rsidRPr="00A31153"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641A70" w:rsidRPr="004E3205" w:rsidRDefault="00641A70"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260 000,00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260 000,00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14 800,00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100 000,00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114 800,00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14 800,00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290 000,00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304 800,00</w:t>
            </w:r>
          </w:p>
        </w:tc>
      </w:tr>
    </w:tbl>
    <w:p w:rsidR="00641A70" w:rsidRDefault="00641A70" w:rsidP="00641A70">
      <w:pPr>
        <w:spacing w:after="0" w:line="240" w:lineRule="auto"/>
        <w:rPr>
          <w:rFonts w:ascii="Arial" w:hAnsi="Arial" w:cs="Arial"/>
          <w:b/>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641A70" w:rsidRPr="004E3205" w:rsidTr="00D8650A">
        <w:tc>
          <w:tcPr>
            <w:tcW w:w="2518"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c>
          <w:tcPr>
            <w:tcW w:w="2518" w:type="dxa"/>
          </w:tcPr>
          <w:p w:rsidR="00641A70" w:rsidRDefault="00641A70" w:rsidP="00D8650A">
            <w:pPr>
              <w:spacing w:after="120" w:line="240" w:lineRule="auto"/>
              <w:rPr>
                <w:rFonts w:ascii="Tahoma" w:hAnsi="Tahoma" w:cs="Tahoma"/>
                <w:bCs/>
                <w:color w:val="000000"/>
                <w:sz w:val="16"/>
                <w:szCs w:val="16"/>
              </w:rPr>
            </w:pPr>
            <w:r>
              <w:rPr>
                <w:rFonts w:ascii="Tahoma" w:hAnsi="Tahoma" w:cs="Tahoma"/>
                <w:bCs/>
                <w:color w:val="000000"/>
                <w:sz w:val="16"/>
                <w:szCs w:val="16"/>
              </w:rPr>
              <w:t>výstavba nových chodníkov a bezbariérových prechodov</w:t>
            </w:r>
          </w:p>
          <w:p w:rsidR="00641A70" w:rsidRPr="004E3205" w:rsidRDefault="00641A70" w:rsidP="00D8650A">
            <w:pPr>
              <w:spacing w:after="120" w:line="240" w:lineRule="auto"/>
              <w:rPr>
                <w:rFonts w:ascii="Tahoma" w:hAnsi="Tahoma" w:cs="Tahoma"/>
                <w:bCs/>
                <w:color w:val="000000"/>
                <w:sz w:val="16"/>
                <w:szCs w:val="16"/>
              </w:rPr>
            </w:pPr>
          </w:p>
        </w:tc>
        <w:tc>
          <w:tcPr>
            <w:tcW w:w="4111" w:type="dxa"/>
          </w:tcPr>
          <w:p w:rsidR="00641A70" w:rsidRPr="004E3205"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výstavba cyklotrás - Cyklotrasa 1. etapa a 2. etapa</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3"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r>
    </w:tbl>
    <w:p w:rsidR="00641A70" w:rsidRDefault="00641A70" w:rsidP="00641A70">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641A70" w:rsidRPr="004E3205" w:rsidTr="00D8650A">
        <w:tc>
          <w:tcPr>
            <w:tcW w:w="9606" w:type="dxa"/>
          </w:tcPr>
          <w:p w:rsidR="00641A70" w:rsidRDefault="00641A70"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 xml:space="preserve">V roku 2021 plánujeme v prípade rozhodnutia vedenia MČ riešiť 1. etapu realizáciu cyklotrasy Prístavný most - Námestie Hraničiarov v sume 185 000 € a 2. etapu Chorvátske Rameno - </w:t>
            </w:r>
            <w:proofErr w:type="spellStart"/>
            <w:r>
              <w:rPr>
                <w:rFonts w:ascii="Times New Roman" w:hAnsi="Times New Roman"/>
                <w:bCs/>
                <w:color w:val="000000"/>
                <w:sz w:val="24"/>
                <w:szCs w:val="24"/>
              </w:rPr>
              <w:t>Rusovská</w:t>
            </w:r>
            <w:proofErr w:type="spellEnd"/>
            <w:r>
              <w:rPr>
                <w:rFonts w:ascii="Times New Roman" w:hAnsi="Times New Roman"/>
                <w:bCs/>
                <w:color w:val="000000"/>
                <w:sz w:val="24"/>
                <w:szCs w:val="24"/>
              </w:rPr>
              <w:t xml:space="preserve"> cesta vo výške </w:t>
            </w:r>
          </w:p>
          <w:p w:rsidR="00641A70" w:rsidRDefault="00641A70"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75 000 EUR.</w:t>
            </w:r>
          </w:p>
          <w:p w:rsidR="00641A70" w:rsidRDefault="00641A70" w:rsidP="00D8650A">
            <w:pPr>
              <w:spacing w:after="0" w:line="240" w:lineRule="auto"/>
              <w:jc w:val="both"/>
              <w:rPr>
                <w:rFonts w:ascii="Times New Roman" w:hAnsi="Times New Roman"/>
                <w:bCs/>
                <w:color w:val="000000"/>
                <w:sz w:val="24"/>
                <w:szCs w:val="24"/>
              </w:rPr>
            </w:pPr>
          </w:p>
          <w:p w:rsidR="00641A70" w:rsidRPr="0014062F" w:rsidRDefault="00641A70" w:rsidP="00D8650A">
            <w:pPr>
              <w:spacing w:after="0" w:line="240" w:lineRule="auto"/>
              <w:jc w:val="both"/>
              <w:rPr>
                <w:rFonts w:ascii="Times New Roman" w:hAnsi="Times New Roman"/>
                <w:bCs/>
                <w:color w:val="000000"/>
                <w:sz w:val="24"/>
                <w:szCs w:val="24"/>
              </w:rPr>
            </w:pPr>
          </w:p>
        </w:tc>
      </w:tr>
    </w:tbl>
    <w:p w:rsidR="00641A70" w:rsidRDefault="00641A70" w:rsidP="00641A70">
      <w:pPr>
        <w:spacing w:after="0"/>
        <w:rPr>
          <w:rFonts w:ascii="Tahoma" w:hAnsi="Tahoma" w:cs="Tahoma"/>
          <w:sz w:val="20"/>
          <w:szCs w:val="20"/>
        </w:rPr>
      </w:pPr>
    </w:p>
    <w:p w:rsidR="00641A70" w:rsidRPr="00164F30" w:rsidRDefault="00641A70" w:rsidP="00641A70">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641A70" w:rsidRPr="00BF4CC4" w:rsidTr="00D8650A">
        <w:tc>
          <w:tcPr>
            <w:tcW w:w="959" w:type="dxa"/>
          </w:tcPr>
          <w:p w:rsidR="00641A70" w:rsidRPr="00551BFE" w:rsidRDefault="00641A70"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4.1.3</w:t>
            </w:r>
          </w:p>
        </w:tc>
        <w:tc>
          <w:tcPr>
            <w:tcW w:w="5670" w:type="dxa"/>
          </w:tcPr>
          <w:p w:rsidR="00641A70" w:rsidRPr="00551BFE" w:rsidRDefault="00641A70" w:rsidP="00D8650A">
            <w:pPr>
              <w:spacing w:after="0" w:line="240" w:lineRule="auto"/>
              <w:rPr>
                <w:rFonts w:ascii="Tahoma" w:hAnsi="Tahoma" w:cs="Tahoma"/>
                <w:bCs/>
                <w:color w:val="000000"/>
                <w:sz w:val="20"/>
                <w:szCs w:val="20"/>
              </w:rPr>
            </w:pPr>
            <w:r>
              <w:rPr>
                <w:rFonts w:ascii="Tahoma" w:hAnsi="Tahoma" w:cs="Tahoma"/>
                <w:bCs/>
                <w:color w:val="000000"/>
                <w:sz w:val="20"/>
                <w:szCs w:val="20"/>
              </w:rPr>
              <w:t>Kapitálové výdavky</w:t>
            </w:r>
          </w:p>
        </w:tc>
        <w:tc>
          <w:tcPr>
            <w:tcW w:w="2977" w:type="dxa"/>
          </w:tcPr>
          <w:p w:rsidR="00641A70" w:rsidRPr="00551BFE" w:rsidRDefault="00641A70"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260 000,00 Eur</w:t>
            </w:r>
          </w:p>
        </w:tc>
      </w:tr>
    </w:tbl>
    <w:p w:rsidR="00641A70" w:rsidRDefault="00641A70" w:rsidP="00641A70">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641A70" w:rsidRPr="00CD665C" w:rsidTr="00D8650A">
        <w:tc>
          <w:tcPr>
            <w:tcW w:w="9606" w:type="dxa"/>
          </w:tcPr>
          <w:p w:rsidR="00641A70" w:rsidRPr="00CD665C" w:rsidRDefault="00641A70" w:rsidP="00D8650A">
            <w:pPr>
              <w:spacing w:after="0" w:line="240" w:lineRule="auto"/>
              <w:jc w:val="both"/>
              <w:rPr>
                <w:rFonts w:ascii="Times New Roman" w:hAnsi="Times New Roman"/>
                <w:sz w:val="24"/>
                <w:szCs w:val="24"/>
              </w:rPr>
            </w:pPr>
            <w:r>
              <w:rPr>
                <w:rFonts w:ascii="Times New Roman" w:hAnsi="Times New Roman"/>
                <w:sz w:val="24"/>
                <w:szCs w:val="24"/>
              </w:rPr>
              <w:t>Referát investičných činností plánované prostriedky na obstaranie projektových dokumentácií pre výstavbu nových cyklotrás a výstavbu bezbariérových prechodov a ich realizáciu</w:t>
            </w:r>
          </w:p>
        </w:tc>
      </w:tr>
    </w:tbl>
    <w:p w:rsidR="00641A70" w:rsidRPr="00164F30" w:rsidRDefault="00641A70" w:rsidP="00641A70">
      <w:pPr>
        <w:spacing w:after="0" w:line="240" w:lineRule="auto"/>
        <w:jc w:val="both"/>
        <w:rPr>
          <w:rFonts w:ascii="Times New Roman" w:hAnsi="Times New Roman"/>
          <w:sz w:val="24"/>
          <w:szCs w:val="24"/>
        </w:rPr>
      </w:pPr>
    </w:p>
    <w:p w:rsidR="00641A70" w:rsidRDefault="00641A70" w:rsidP="00641A70">
      <w:pPr>
        <w:sectPr w:rsidR="00641A70" w:rsidSect="00D8650A">
          <w:pgSz w:w="11906" w:h="16838"/>
          <w:pgMar w:top="1417" w:right="1417" w:bottom="1417" w:left="1417" w:header="708" w:footer="708" w:gutter="0"/>
          <w:cols w:space="708"/>
          <w:docGrid w:linePitch="360"/>
        </w:sectPr>
      </w:pPr>
    </w:p>
    <w:tbl>
      <w:tblPr>
        <w:tblW w:w="5172" w:type="pct"/>
        <w:shd w:val="clear" w:color="auto" w:fill="C6D9F1"/>
        <w:tblLook w:val="01E0" w:firstRow="1" w:lastRow="1" w:firstColumn="1" w:lastColumn="1" w:noHBand="0" w:noVBand="0"/>
      </w:tblPr>
      <w:tblGrid>
        <w:gridCol w:w="2519"/>
        <w:gridCol w:w="7089"/>
      </w:tblGrid>
      <w:tr w:rsidR="00641A70" w:rsidTr="00D8650A">
        <w:trPr>
          <w:trHeight w:val="661"/>
        </w:trPr>
        <w:tc>
          <w:tcPr>
            <w:tcW w:w="1311"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sidRPr="00A31153">
              <w:rPr>
                <w:rFonts w:ascii="Times New Roman" w:hAnsi="Times New Roman"/>
                <w:b/>
                <w:sz w:val="32"/>
                <w:szCs w:val="32"/>
              </w:rPr>
              <w:lastRenderedPageBreak/>
              <w:t xml:space="preserve">Prvok </w:t>
            </w:r>
            <w:r>
              <w:rPr>
                <w:rFonts w:ascii="Times New Roman" w:hAnsi="Times New Roman"/>
                <w:b/>
                <w:sz w:val="32"/>
                <w:szCs w:val="32"/>
              </w:rPr>
              <w:t>4.1.4</w:t>
            </w:r>
            <w:r w:rsidRPr="00A31153">
              <w:rPr>
                <w:rFonts w:ascii="Times New Roman" w:hAnsi="Times New Roman"/>
                <w:b/>
                <w:sz w:val="32"/>
                <w:szCs w:val="32"/>
              </w:rPr>
              <w:t xml:space="preserve">:  </w:t>
            </w:r>
          </w:p>
        </w:tc>
        <w:tc>
          <w:tcPr>
            <w:tcW w:w="3689"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Pr>
                <w:rFonts w:ascii="Times New Roman" w:hAnsi="Times New Roman"/>
                <w:b/>
                <w:sz w:val="32"/>
                <w:szCs w:val="32"/>
              </w:rPr>
              <w:t xml:space="preserve">Projekt </w:t>
            </w:r>
            <w:proofErr w:type="spellStart"/>
            <w:r>
              <w:rPr>
                <w:rFonts w:ascii="Times New Roman" w:hAnsi="Times New Roman"/>
                <w:b/>
                <w:sz w:val="32"/>
                <w:szCs w:val="32"/>
              </w:rPr>
              <w:t>zjednosmernenia</w:t>
            </w:r>
            <w:proofErr w:type="spellEnd"/>
            <w:r>
              <w:rPr>
                <w:rFonts w:ascii="Times New Roman" w:hAnsi="Times New Roman"/>
                <w:b/>
                <w:sz w:val="32"/>
                <w:szCs w:val="32"/>
              </w:rPr>
              <w:t xml:space="preserve"> ulíc                                                                        </w:t>
            </w:r>
          </w:p>
        </w:tc>
      </w:tr>
      <w:tr w:rsidR="00641A70" w:rsidTr="00D8650A">
        <w:tblPrEx>
          <w:shd w:val="clear" w:color="auto" w:fill="auto"/>
          <w:tblLook w:val="04A0" w:firstRow="1" w:lastRow="0" w:firstColumn="1" w:lastColumn="0" w:noHBand="0" w:noVBand="1"/>
        </w:tblPrEx>
        <w:tc>
          <w:tcPr>
            <w:tcW w:w="1311" w:type="pct"/>
          </w:tcPr>
          <w:p w:rsidR="00641A70" w:rsidRPr="00A31153" w:rsidRDefault="00641A70"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641A70" w:rsidRPr="00A31153" w:rsidRDefault="00641A70" w:rsidP="00D8650A">
            <w:pPr>
              <w:spacing w:after="0" w:line="240" w:lineRule="auto"/>
              <w:rPr>
                <w:rFonts w:ascii="Times New Roman" w:hAnsi="Times New Roman"/>
                <w:sz w:val="20"/>
                <w:szCs w:val="20"/>
              </w:rPr>
            </w:pPr>
            <w:r>
              <w:rPr>
                <w:rFonts w:ascii="Times New Roman" w:hAnsi="Times New Roman"/>
                <w:sz w:val="20"/>
                <w:szCs w:val="20"/>
              </w:rPr>
              <w:t>vedúci referátov technických činností SMM a referátu správy verejných priestranstiev</w:t>
            </w:r>
          </w:p>
        </w:tc>
      </w:tr>
    </w:tbl>
    <w:p w:rsidR="00641A70" w:rsidRPr="00A31153"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641A70" w:rsidRPr="004E3205" w:rsidRDefault="00641A70"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12 300,00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12 300,00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12 300,00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12 300,00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12 300,00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12 300,00</w:t>
            </w:r>
          </w:p>
        </w:tc>
      </w:tr>
    </w:tbl>
    <w:p w:rsidR="00641A70" w:rsidRDefault="00641A70" w:rsidP="00641A70">
      <w:pPr>
        <w:spacing w:after="0" w:line="240" w:lineRule="auto"/>
        <w:rPr>
          <w:rFonts w:ascii="Arial" w:hAnsi="Arial" w:cs="Arial"/>
          <w:b/>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641A70" w:rsidRPr="004E3205" w:rsidTr="00D8650A">
        <w:tc>
          <w:tcPr>
            <w:tcW w:w="2518"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c>
          <w:tcPr>
            <w:tcW w:w="2518" w:type="dxa"/>
          </w:tcPr>
          <w:p w:rsidR="00641A70" w:rsidRPr="004E3205" w:rsidRDefault="00641A70" w:rsidP="001A4918">
            <w:pPr>
              <w:spacing w:after="120" w:line="240" w:lineRule="auto"/>
              <w:rPr>
                <w:rFonts w:ascii="Tahoma" w:hAnsi="Tahoma" w:cs="Tahoma"/>
                <w:bCs/>
                <w:color w:val="000000"/>
                <w:sz w:val="16"/>
                <w:szCs w:val="16"/>
              </w:rPr>
            </w:pPr>
            <w:r>
              <w:rPr>
                <w:rFonts w:ascii="Tahoma" w:hAnsi="Tahoma" w:cs="Tahoma"/>
                <w:bCs/>
                <w:color w:val="000000"/>
                <w:sz w:val="16"/>
                <w:szCs w:val="16"/>
              </w:rPr>
              <w:t xml:space="preserve">Realizácia </w:t>
            </w:r>
            <w:proofErr w:type="spellStart"/>
            <w:r>
              <w:rPr>
                <w:rFonts w:ascii="Tahoma" w:hAnsi="Tahoma" w:cs="Tahoma"/>
                <w:bCs/>
                <w:color w:val="000000"/>
                <w:sz w:val="16"/>
                <w:szCs w:val="16"/>
              </w:rPr>
              <w:t>zjednosmernenia</w:t>
            </w:r>
            <w:proofErr w:type="spellEnd"/>
            <w:r>
              <w:rPr>
                <w:rFonts w:ascii="Tahoma" w:hAnsi="Tahoma" w:cs="Tahoma"/>
                <w:bCs/>
                <w:color w:val="000000"/>
                <w:sz w:val="16"/>
                <w:szCs w:val="16"/>
              </w:rPr>
              <w:t xml:space="preserve"> komunikácií a vyznačenia parkovacích státí</w:t>
            </w:r>
          </w:p>
        </w:tc>
        <w:tc>
          <w:tcPr>
            <w:tcW w:w="4111" w:type="dxa"/>
          </w:tcPr>
          <w:p w:rsidR="00641A70" w:rsidRPr="004E3205"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realizovaných projektov</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w:t>
            </w:r>
          </w:p>
        </w:tc>
        <w:tc>
          <w:tcPr>
            <w:tcW w:w="993"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w:t>
            </w:r>
          </w:p>
        </w:tc>
      </w:tr>
    </w:tbl>
    <w:p w:rsidR="00641A70" w:rsidRDefault="00641A70" w:rsidP="00641A70">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641A70" w:rsidRPr="004E3205" w:rsidTr="00D8650A">
        <w:tc>
          <w:tcPr>
            <w:tcW w:w="9606" w:type="dxa"/>
          </w:tcPr>
          <w:p w:rsidR="00641A70" w:rsidRDefault="00641A70"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proofErr w:type="spellStart"/>
            <w:r>
              <w:rPr>
                <w:rFonts w:ascii="Times New Roman" w:hAnsi="Times New Roman"/>
                <w:bCs/>
                <w:color w:val="000000"/>
                <w:sz w:val="24"/>
                <w:szCs w:val="24"/>
              </w:rPr>
              <w:t>Raferát</w:t>
            </w:r>
            <w:proofErr w:type="spellEnd"/>
            <w:r>
              <w:rPr>
                <w:rFonts w:ascii="Times New Roman" w:hAnsi="Times New Roman"/>
                <w:bCs/>
                <w:color w:val="000000"/>
                <w:sz w:val="24"/>
                <w:szCs w:val="24"/>
              </w:rPr>
              <w:t xml:space="preserve"> technických činnosti na základe schválenej projektovej dokumentácie, za účelom zlepšenia dopravnej situácie zabezpečí realizáciu </w:t>
            </w:r>
            <w:proofErr w:type="spellStart"/>
            <w:r>
              <w:rPr>
                <w:rFonts w:ascii="Times New Roman" w:hAnsi="Times New Roman"/>
                <w:bCs/>
                <w:color w:val="000000"/>
                <w:sz w:val="24"/>
                <w:szCs w:val="24"/>
              </w:rPr>
              <w:t>zjednosmernenia</w:t>
            </w:r>
            <w:proofErr w:type="spellEnd"/>
            <w:r>
              <w:rPr>
                <w:rFonts w:ascii="Times New Roman" w:hAnsi="Times New Roman"/>
                <w:bCs/>
                <w:color w:val="000000"/>
                <w:sz w:val="24"/>
                <w:szCs w:val="24"/>
              </w:rPr>
              <w:t xml:space="preserve"> ulíc.</w:t>
            </w:r>
          </w:p>
          <w:p w:rsidR="00641A70" w:rsidRDefault="00641A70"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Referát správy verejných priestranstiev na základe pokladov referátu technických činností realizuje práce na </w:t>
            </w:r>
            <w:proofErr w:type="spellStart"/>
            <w:r>
              <w:rPr>
                <w:rFonts w:ascii="Times New Roman" w:hAnsi="Times New Roman"/>
                <w:bCs/>
                <w:color w:val="000000"/>
                <w:sz w:val="24"/>
                <w:szCs w:val="24"/>
              </w:rPr>
              <w:t>zjednosmernovaní</w:t>
            </w:r>
            <w:proofErr w:type="spellEnd"/>
            <w:r>
              <w:rPr>
                <w:rFonts w:ascii="Times New Roman" w:hAnsi="Times New Roman"/>
                <w:bCs/>
                <w:color w:val="000000"/>
                <w:sz w:val="24"/>
                <w:szCs w:val="24"/>
              </w:rPr>
              <w:t xml:space="preserve"> ulíc.</w:t>
            </w:r>
          </w:p>
          <w:p w:rsidR="00641A70" w:rsidRPr="0014062F" w:rsidRDefault="00641A70" w:rsidP="00D8650A">
            <w:pPr>
              <w:spacing w:after="0" w:line="240" w:lineRule="auto"/>
              <w:jc w:val="both"/>
              <w:rPr>
                <w:rFonts w:ascii="Times New Roman" w:hAnsi="Times New Roman"/>
                <w:bCs/>
                <w:color w:val="000000"/>
                <w:sz w:val="24"/>
                <w:szCs w:val="24"/>
              </w:rPr>
            </w:pPr>
          </w:p>
        </w:tc>
      </w:tr>
    </w:tbl>
    <w:p w:rsidR="00641A70" w:rsidRDefault="00641A70" w:rsidP="00641A70">
      <w:pPr>
        <w:spacing w:after="0"/>
        <w:rPr>
          <w:rFonts w:ascii="Tahoma" w:hAnsi="Tahoma" w:cs="Tahoma"/>
          <w:sz w:val="20"/>
          <w:szCs w:val="20"/>
        </w:rPr>
      </w:pPr>
    </w:p>
    <w:p w:rsidR="00641A70" w:rsidRPr="00164F30" w:rsidRDefault="00641A70" w:rsidP="00641A70">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641A70" w:rsidRPr="00BF4CC4" w:rsidTr="00D8650A">
        <w:tc>
          <w:tcPr>
            <w:tcW w:w="959" w:type="dxa"/>
          </w:tcPr>
          <w:p w:rsidR="00641A70" w:rsidRPr="00551BFE" w:rsidRDefault="00641A70"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4.1.4</w:t>
            </w:r>
          </w:p>
        </w:tc>
        <w:tc>
          <w:tcPr>
            <w:tcW w:w="5670" w:type="dxa"/>
          </w:tcPr>
          <w:p w:rsidR="00641A70" w:rsidRPr="00551BFE" w:rsidRDefault="00641A70"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641A70" w:rsidRPr="00551BFE" w:rsidRDefault="00641A70"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12 300,00 Eur</w:t>
            </w:r>
          </w:p>
        </w:tc>
      </w:tr>
    </w:tbl>
    <w:p w:rsidR="00641A70" w:rsidRDefault="00641A70" w:rsidP="00641A70">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641A70" w:rsidRPr="00CD665C" w:rsidTr="00D8650A">
        <w:tc>
          <w:tcPr>
            <w:tcW w:w="9606" w:type="dxa"/>
          </w:tcPr>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Referát správy  verejných priestranstiev bežné výdavky v sume 2300,- Eur vy</w:t>
            </w:r>
            <w:r w:rsidR="001A4918">
              <w:rPr>
                <w:rFonts w:ascii="Times New Roman" w:hAnsi="Times New Roman"/>
                <w:sz w:val="24"/>
                <w:szCs w:val="24"/>
              </w:rPr>
              <w:t>u</w:t>
            </w:r>
            <w:r>
              <w:rPr>
                <w:rFonts w:ascii="Times New Roman" w:hAnsi="Times New Roman"/>
                <w:sz w:val="24"/>
                <w:szCs w:val="24"/>
              </w:rPr>
              <w:t xml:space="preserve">žije za účelom zlepšenia dopravnej situácie a na základe schválenej projektovej dokumentácie bude realizovať z plánovaných </w:t>
            </w:r>
            <w:r w:rsidR="001A4918">
              <w:rPr>
                <w:rFonts w:ascii="Times New Roman" w:hAnsi="Times New Roman"/>
                <w:sz w:val="24"/>
                <w:szCs w:val="24"/>
              </w:rPr>
              <w:t xml:space="preserve">finančných </w:t>
            </w:r>
            <w:r>
              <w:rPr>
                <w:rFonts w:ascii="Times New Roman" w:hAnsi="Times New Roman"/>
                <w:sz w:val="24"/>
                <w:szCs w:val="24"/>
              </w:rPr>
              <w:t xml:space="preserve">prostriedkov </w:t>
            </w:r>
            <w:proofErr w:type="spellStart"/>
            <w:r>
              <w:rPr>
                <w:rFonts w:ascii="Times New Roman" w:hAnsi="Times New Roman"/>
                <w:sz w:val="24"/>
                <w:szCs w:val="24"/>
              </w:rPr>
              <w:t>zjednosmernenie</w:t>
            </w:r>
            <w:proofErr w:type="spellEnd"/>
            <w:r>
              <w:rPr>
                <w:rFonts w:ascii="Times New Roman" w:hAnsi="Times New Roman"/>
                <w:sz w:val="24"/>
                <w:szCs w:val="24"/>
              </w:rPr>
              <w:t xml:space="preserve"> ulíc. </w:t>
            </w:r>
          </w:p>
          <w:p w:rsidR="00641A70" w:rsidRPr="00CD665C" w:rsidRDefault="00641A70" w:rsidP="00D8650A">
            <w:pPr>
              <w:spacing w:after="0" w:line="240" w:lineRule="auto"/>
              <w:jc w:val="both"/>
              <w:rPr>
                <w:rFonts w:ascii="Times New Roman" w:hAnsi="Times New Roman"/>
                <w:sz w:val="24"/>
                <w:szCs w:val="24"/>
              </w:rPr>
            </w:pPr>
            <w:r>
              <w:rPr>
                <w:rFonts w:ascii="Times New Roman" w:hAnsi="Times New Roman"/>
                <w:sz w:val="24"/>
                <w:szCs w:val="24"/>
              </w:rPr>
              <w:t xml:space="preserve">Referát technických činností použije finančné prostriedky v sume 10 000 € na realizáciu nových  dopravných značení pri </w:t>
            </w:r>
            <w:proofErr w:type="spellStart"/>
            <w:r>
              <w:rPr>
                <w:rFonts w:ascii="Times New Roman" w:hAnsi="Times New Roman"/>
                <w:sz w:val="24"/>
                <w:szCs w:val="24"/>
              </w:rPr>
              <w:t>zjednosmerňovaní</w:t>
            </w:r>
            <w:proofErr w:type="spellEnd"/>
            <w:r>
              <w:rPr>
                <w:rFonts w:ascii="Times New Roman" w:hAnsi="Times New Roman"/>
                <w:sz w:val="24"/>
                <w:szCs w:val="24"/>
              </w:rPr>
              <w:t xml:space="preserve"> komunikácií 3. triedy a údržbu už existujúcich.</w:t>
            </w:r>
          </w:p>
        </w:tc>
      </w:tr>
    </w:tbl>
    <w:p w:rsidR="00641A70" w:rsidRPr="00164F30" w:rsidRDefault="00641A70" w:rsidP="00641A70">
      <w:pPr>
        <w:spacing w:after="0" w:line="240" w:lineRule="auto"/>
        <w:jc w:val="both"/>
        <w:rPr>
          <w:rFonts w:ascii="Times New Roman" w:hAnsi="Times New Roman"/>
          <w:sz w:val="24"/>
          <w:szCs w:val="24"/>
        </w:rPr>
      </w:pPr>
    </w:p>
    <w:p w:rsidR="00641A70" w:rsidRDefault="00641A70" w:rsidP="00641A70">
      <w:pPr>
        <w:sectPr w:rsidR="00641A70" w:rsidSect="00D8650A">
          <w:pgSz w:w="11906" w:h="16838"/>
          <w:pgMar w:top="1417" w:right="1417" w:bottom="1417" w:left="1417" w:header="708" w:footer="708" w:gutter="0"/>
          <w:cols w:space="708"/>
          <w:docGrid w:linePitch="360"/>
        </w:sectPr>
      </w:pPr>
    </w:p>
    <w:tbl>
      <w:tblPr>
        <w:tblW w:w="5172" w:type="pct"/>
        <w:shd w:val="clear" w:color="auto" w:fill="C6D9F1"/>
        <w:tblLook w:val="01E0" w:firstRow="1" w:lastRow="1" w:firstColumn="1" w:lastColumn="1" w:noHBand="0" w:noVBand="0"/>
      </w:tblPr>
      <w:tblGrid>
        <w:gridCol w:w="2519"/>
        <w:gridCol w:w="7089"/>
      </w:tblGrid>
      <w:tr w:rsidR="00641A70" w:rsidTr="00D8650A">
        <w:trPr>
          <w:trHeight w:val="661"/>
        </w:trPr>
        <w:tc>
          <w:tcPr>
            <w:tcW w:w="1311"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sidRPr="00A31153">
              <w:rPr>
                <w:rFonts w:ascii="Times New Roman" w:hAnsi="Times New Roman"/>
                <w:b/>
                <w:sz w:val="32"/>
                <w:szCs w:val="32"/>
              </w:rPr>
              <w:lastRenderedPageBreak/>
              <w:t xml:space="preserve">Prvok </w:t>
            </w:r>
            <w:r>
              <w:rPr>
                <w:rFonts w:ascii="Times New Roman" w:hAnsi="Times New Roman"/>
                <w:b/>
                <w:sz w:val="32"/>
                <w:szCs w:val="32"/>
              </w:rPr>
              <w:t>4.1.5</w:t>
            </w:r>
            <w:r w:rsidRPr="00A31153">
              <w:rPr>
                <w:rFonts w:ascii="Times New Roman" w:hAnsi="Times New Roman"/>
                <w:b/>
                <w:sz w:val="32"/>
                <w:szCs w:val="32"/>
              </w:rPr>
              <w:t xml:space="preserve">:  </w:t>
            </w:r>
          </w:p>
        </w:tc>
        <w:tc>
          <w:tcPr>
            <w:tcW w:w="3689"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Pr>
                <w:rFonts w:ascii="Times New Roman" w:hAnsi="Times New Roman"/>
                <w:b/>
                <w:sz w:val="32"/>
                <w:szCs w:val="32"/>
              </w:rPr>
              <w:t xml:space="preserve">Parkovanie                                                                                          </w:t>
            </w:r>
          </w:p>
        </w:tc>
      </w:tr>
      <w:tr w:rsidR="00641A70" w:rsidTr="00D8650A">
        <w:tblPrEx>
          <w:shd w:val="clear" w:color="auto" w:fill="auto"/>
          <w:tblLook w:val="04A0" w:firstRow="1" w:lastRow="0" w:firstColumn="1" w:lastColumn="0" w:noHBand="0" w:noVBand="1"/>
        </w:tblPrEx>
        <w:tc>
          <w:tcPr>
            <w:tcW w:w="1311" w:type="pct"/>
          </w:tcPr>
          <w:p w:rsidR="00641A70" w:rsidRPr="00A31153" w:rsidRDefault="00641A70"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641A70" w:rsidRDefault="00641A70" w:rsidP="00D8650A">
            <w:pPr>
              <w:spacing w:after="0" w:line="240" w:lineRule="auto"/>
              <w:rPr>
                <w:rFonts w:ascii="Times New Roman" w:hAnsi="Times New Roman"/>
                <w:sz w:val="20"/>
                <w:szCs w:val="20"/>
              </w:rPr>
            </w:pPr>
            <w:r>
              <w:rPr>
                <w:rFonts w:ascii="Times New Roman" w:hAnsi="Times New Roman"/>
                <w:sz w:val="20"/>
                <w:szCs w:val="20"/>
              </w:rPr>
              <w:t>Vedúci referátov oddelenia majetku obstarávania a investícií, vedúci referátu SVP a vedúci oddelenia územného rozvoja a dopravy</w:t>
            </w:r>
          </w:p>
          <w:p w:rsidR="00641A70" w:rsidRPr="00A31153" w:rsidRDefault="00641A70" w:rsidP="00D8650A">
            <w:pPr>
              <w:spacing w:after="0" w:line="240" w:lineRule="auto"/>
              <w:rPr>
                <w:rFonts w:ascii="Times New Roman" w:hAnsi="Times New Roman"/>
                <w:sz w:val="20"/>
                <w:szCs w:val="20"/>
              </w:rPr>
            </w:pPr>
          </w:p>
        </w:tc>
      </w:tr>
    </w:tbl>
    <w:p w:rsidR="00641A70" w:rsidRPr="00A31153"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641A70" w:rsidRPr="004E3205" w:rsidRDefault="00641A70"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459 150,00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459 150,00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449 150,00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449 150,00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449 150,00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175 000,00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624 150,00</w:t>
            </w:r>
          </w:p>
        </w:tc>
      </w:tr>
    </w:tbl>
    <w:p w:rsidR="00641A70" w:rsidRDefault="00641A70" w:rsidP="00641A70">
      <w:pPr>
        <w:spacing w:after="0" w:line="240" w:lineRule="auto"/>
        <w:rPr>
          <w:rFonts w:ascii="Arial" w:hAnsi="Arial" w:cs="Arial"/>
          <w:b/>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641A70" w:rsidRPr="004E3205" w:rsidTr="00D8650A">
        <w:tc>
          <w:tcPr>
            <w:tcW w:w="2518"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rPr>
          <w:trHeight w:val="255"/>
        </w:trPr>
        <w:tc>
          <w:tcPr>
            <w:tcW w:w="2518" w:type="dxa"/>
            <w:vMerge w:val="restart"/>
          </w:tcPr>
          <w:p w:rsidR="00641A70" w:rsidRPr="004E3205" w:rsidRDefault="00641A70" w:rsidP="00D8650A">
            <w:pPr>
              <w:spacing w:after="120" w:line="240" w:lineRule="auto"/>
              <w:rPr>
                <w:rFonts w:ascii="Tahoma" w:hAnsi="Tahoma" w:cs="Tahoma"/>
                <w:bCs/>
                <w:color w:val="000000"/>
                <w:sz w:val="16"/>
                <w:szCs w:val="16"/>
              </w:rPr>
            </w:pPr>
            <w:r>
              <w:rPr>
                <w:rFonts w:ascii="Tahoma" w:hAnsi="Tahoma" w:cs="Tahoma"/>
                <w:bCs/>
                <w:color w:val="000000"/>
                <w:sz w:val="16"/>
                <w:szCs w:val="16"/>
              </w:rPr>
              <w:t>Obstaranie štúdie rozvoja pešej dopravy Lúky, (súťaže návrhov)</w:t>
            </w:r>
          </w:p>
        </w:tc>
        <w:tc>
          <w:tcPr>
            <w:tcW w:w="4111" w:type="dxa"/>
          </w:tcPr>
          <w:p w:rsidR="00641A70" w:rsidRPr="004E3205"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 xml:space="preserve">Výber </w:t>
            </w:r>
            <w:proofErr w:type="spellStart"/>
            <w:r>
              <w:rPr>
                <w:rFonts w:ascii="Tahoma" w:hAnsi="Tahoma" w:cs="Tahoma"/>
                <w:color w:val="000000"/>
                <w:sz w:val="16"/>
                <w:szCs w:val="16"/>
              </w:rPr>
              <w:t>návrhov-súťaž</w:t>
            </w:r>
            <w:r w:rsidR="001A4918">
              <w:rPr>
                <w:rFonts w:ascii="Tahoma" w:hAnsi="Tahoma" w:cs="Tahoma"/>
                <w:color w:val="000000"/>
                <w:sz w:val="16"/>
                <w:szCs w:val="16"/>
              </w:rPr>
              <w:t>í</w:t>
            </w:r>
            <w:proofErr w:type="spellEnd"/>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3"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r>
      <w:tr w:rsidR="00641A70" w:rsidRPr="004E3205" w:rsidTr="00D8650A">
        <w:trPr>
          <w:trHeight w:val="128"/>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Parkovisko - projekt</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r>
      <w:tr w:rsidR="00641A70" w:rsidRPr="004E3205" w:rsidTr="00D8650A">
        <w:trPr>
          <w:trHeight w:val="127"/>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Nové parkovisko</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r>
      <w:tr w:rsidR="00641A70" w:rsidRPr="004E3205" w:rsidTr="00D8650A">
        <w:trPr>
          <w:trHeight w:val="127"/>
        </w:trPr>
        <w:tc>
          <w:tcPr>
            <w:tcW w:w="2518" w:type="dxa"/>
          </w:tcPr>
          <w:p w:rsidR="00641A70" w:rsidRDefault="00641A70" w:rsidP="00D8650A">
            <w:pPr>
              <w:spacing w:after="120" w:line="240" w:lineRule="auto"/>
              <w:rPr>
                <w:rFonts w:ascii="Tahoma" w:hAnsi="Tahoma" w:cs="Tahoma"/>
                <w:bCs/>
                <w:color w:val="000000"/>
                <w:sz w:val="16"/>
                <w:szCs w:val="16"/>
              </w:rPr>
            </w:pPr>
            <w:r>
              <w:rPr>
                <w:rFonts w:ascii="Tahoma" w:hAnsi="Tahoma" w:cs="Tahoma"/>
                <w:bCs/>
                <w:color w:val="000000"/>
                <w:sz w:val="16"/>
                <w:szCs w:val="16"/>
              </w:rPr>
              <w:t>Parkovací systém</w:t>
            </w: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organizácia dopravného priestoru</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2" w:type="dxa"/>
          </w:tcPr>
          <w:p w:rsidR="00641A70" w:rsidRDefault="001A4918" w:rsidP="00D8650A">
            <w:pPr>
              <w:spacing w:after="0" w:line="240" w:lineRule="auto"/>
              <w:jc w:val="center"/>
              <w:rPr>
                <w:rFonts w:ascii="Tahoma" w:hAnsi="Tahoma" w:cs="Tahoma"/>
                <w:color w:val="000000"/>
                <w:sz w:val="16"/>
                <w:szCs w:val="16"/>
              </w:rPr>
            </w:pPr>
            <w:r>
              <w:rPr>
                <w:rFonts w:ascii="Tahoma" w:hAnsi="Tahoma" w:cs="Tahoma"/>
                <w:color w:val="000000"/>
                <w:sz w:val="16"/>
                <w:szCs w:val="16"/>
              </w:rPr>
              <w:t>0</w:t>
            </w:r>
          </w:p>
        </w:tc>
        <w:tc>
          <w:tcPr>
            <w:tcW w:w="993" w:type="dxa"/>
          </w:tcPr>
          <w:p w:rsidR="00641A70" w:rsidRDefault="001A4918" w:rsidP="00D8650A">
            <w:pPr>
              <w:spacing w:after="0" w:line="240" w:lineRule="auto"/>
              <w:jc w:val="center"/>
              <w:rPr>
                <w:rFonts w:ascii="Tahoma" w:hAnsi="Tahoma" w:cs="Tahoma"/>
                <w:color w:val="000000"/>
                <w:sz w:val="16"/>
                <w:szCs w:val="16"/>
              </w:rPr>
            </w:pPr>
            <w:r>
              <w:rPr>
                <w:rFonts w:ascii="Tahoma" w:hAnsi="Tahoma" w:cs="Tahoma"/>
                <w:color w:val="000000"/>
                <w:sz w:val="16"/>
                <w:szCs w:val="16"/>
              </w:rPr>
              <w:t>0</w:t>
            </w:r>
          </w:p>
        </w:tc>
      </w:tr>
    </w:tbl>
    <w:p w:rsidR="00641A70" w:rsidRDefault="00641A70" w:rsidP="00641A70">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641A70" w:rsidRPr="004E3205" w:rsidTr="00D8650A">
        <w:tc>
          <w:tcPr>
            <w:tcW w:w="9606" w:type="dxa"/>
          </w:tcPr>
          <w:p w:rsidR="00641A70" w:rsidRDefault="00641A70"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V roku 2021 predpokladáme obstaranie štúdie „Lúky“ ako tretia časť po (Dvory, Háje).V roku 2022 a 2023 budú realizované ideové súťaže transformácie verejného priestranstva.</w:t>
            </w:r>
          </w:p>
          <w:p w:rsidR="00641A70" w:rsidRDefault="00641A70"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V budúcom roku plánuje mestská časť aj naďalej pokračovať v zavádzaní parkovacieho systému. Od roku 2022 plánovaný prechod na mestskú parkovaciu politiku.</w:t>
            </w:r>
          </w:p>
          <w:p w:rsidR="00641A70" w:rsidRDefault="00641A70" w:rsidP="00D8650A">
            <w:pPr>
              <w:spacing w:after="0" w:line="240" w:lineRule="auto"/>
              <w:jc w:val="both"/>
              <w:rPr>
                <w:rFonts w:ascii="Times New Roman" w:hAnsi="Times New Roman"/>
                <w:bCs/>
                <w:color w:val="000000"/>
                <w:sz w:val="24"/>
                <w:szCs w:val="24"/>
              </w:rPr>
            </w:pPr>
          </w:p>
          <w:p w:rsidR="00641A70" w:rsidRDefault="00641A70"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Mestská časť prostredníctvom referátu SVP plánuje označiť 7 000 ks nových  parkovacích boxov a v rámci zrealizovaných 20 000 ks parkovacích boxov realizovať opravy boxov (maľovanie čiar) podľa potreby. </w:t>
            </w:r>
          </w:p>
          <w:p w:rsidR="00641A70" w:rsidRDefault="00641A70" w:rsidP="00D8650A">
            <w:pPr>
              <w:spacing w:after="0" w:line="240" w:lineRule="auto"/>
              <w:jc w:val="both"/>
              <w:rPr>
                <w:rFonts w:ascii="Times New Roman" w:hAnsi="Times New Roman"/>
                <w:bCs/>
                <w:color w:val="000000"/>
                <w:sz w:val="24"/>
                <w:szCs w:val="24"/>
              </w:rPr>
            </w:pPr>
          </w:p>
          <w:p w:rsidR="00641A70" w:rsidRDefault="00641A70"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Výstavba ďalších nových parkovísk sa bude realizovať na základe požiadaviek poslancov MZ mestskej časti Bratislava-Petržalka.</w:t>
            </w:r>
          </w:p>
          <w:p w:rsidR="00641A70" w:rsidRPr="0014062F" w:rsidRDefault="00641A70" w:rsidP="00D8650A">
            <w:pPr>
              <w:spacing w:after="0" w:line="240" w:lineRule="auto"/>
              <w:jc w:val="both"/>
              <w:rPr>
                <w:rFonts w:ascii="Times New Roman" w:hAnsi="Times New Roman"/>
                <w:bCs/>
                <w:color w:val="000000"/>
                <w:sz w:val="24"/>
                <w:szCs w:val="24"/>
              </w:rPr>
            </w:pPr>
          </w:p>
        </w:tc>
      </w:tr>
    </w:tbl>
    <w:p w:rsidR="00641A70" w:rsidRDefault="00641A70" w:rsidP="00641A70">
      <w:pPr>
        <w:spacing w:after="0"/>
        <w:rPr>
          <w:rFonts w:ascii="Tahoma" w:hAnsi="Tahoma" w:cs="Tahoma"/>
          <w:sz w:val="20"/>
          <w:szCs w:val="20"/>
        </w:rPr>
      </w:pPr>
    </w:p>
    <w:p w:rsidR="00641A70" w:rsidRPr="00164F30" w:rsidRDefault="00641A70" w:rsidP="00641A70">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641A70" w:rsidRPr="00BF4CC4" w:rsidTr="00D8650A">
        <w:tc>
          <w:tcPr>
            <w:tcW w:w="959" w:type="dxa"/>
          </w:tcPr>
          <w:p w:rsidR="00641A70" w:rsidRPr="00551BFE" w:rsidRDefault="00641A70"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4.1.5</w:t>
            </w:r>
          </w:p>
        </w:tc>
        <w:tc>
          <w:tcPr>
            <w:tcW w:w="5670" w:type="dxa"/>
          </w:tcPr>
          <w:p w:rsidR="00641A70" w:rsidRPr="00551BFE" w:rsidRDefault="00641A70"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641A70" w:rsidRPr="00551BFE" w:rsidRDefault="00641A70"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459 150,00 Eur</w:t>
            </w:r>
          </w:p>
        </w:tc>
      </w:tr>
    </w:tbl>
    <w:p w:rsidR="00641A70" w:rsidRDefault="00641A70" w:rsidP="00641A70">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641A70" w:rsidRPr="00CD665C" w:rsidTr="00D8650A">
        <w:tc>
          <w:tcPr>
            <w:tcW w:w="9606" w:type="dxa"/>
          </w:tcPr>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 xml:space="preserve">Oddelenie územného rozvoja a dopravy plánuje na rok 2021 bežné výdavky vo výške 22 000  € na obstaranie štúdie Lúky  a prípravu a realizáciu parkovacej stratégie  </w:t>
            </w:r>
          </w:p>
          <w:p w:rsidR="00641A70" w:rsidRDefault="00641A70" w:rsidP="00D8650A">
            <w:pPr>
              <w:spacing w:after="0" w:line="240" w:lineRule="auto"/>
              <w:jc w:val="both"/>
              <w:rPr>
                <w:rFonts w:ascii="Times New Roman" w:hAnsi="Times New Roman"/>
                <w:sz w:val="24"/>
                <w:szCs w:val="24"/>
              </w:rPr>
            </w:pPr>
          </w:p>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 xml:space="preserve">Referát správy verejných priestranstiev plánuje bežné výdavky 87 150 € na zabezpečenie parkovacej politiky (nástrek, značenie a čistenie parkovacích boxov) ako i výrobu dopravných značiek. .    </w:t>
            </w:r>
          </w:p>
          <w:p w:rsidR="00641A70" w:rsidRDefault="00641A70" w:rsidP="00D8650A">
            <w:pPr>
              <w:spacing w:after="0" w:line="240" w:lineRule="auto"/>
              <w:jc w:val="both"/>
              <w:rPr>
                <w:rFonts w:ascii="Times New Roman" w:hAnsi="Times New Roman"/>
                <w:sz w:val="24"/>
                <w:szCs w:val="24"/>
              </w:rPr>
            </w:pPr>
          </w:p>
          <w:p w:rsidR="00641A70" w:rsidRPr="00CD665C" w:rsidRDefault="00641A70" w:rsidP="00D8650A">
            <w:pPr>
              <w:spacing w:after="0" w:line="240" w:lineRule="auto"/>
              <w:jc w:val="both"/>
              <w:rPr>
                <w:rFonts w:ascii="Times New Roman" w:hAnsi="Times New Roman"/>
                <w:sz w:val="24"/>
                <w:szCs w:val="24"/>
              </w:rPr>
            </w:pPr>
            <w:r>
              <w:rPr>
                <w:rFonts w:ascii="Times New Roman" w:hAnsi="Times New Roman"/>
                <w:sz w:val="24"/>
                <w:szCs w:val="24"/>
              </w:rPr>
              <w:t>Referát mobility plánuje bežné výdavky - 350 000 € na parkovaciu politiku</w:t>
            </w:r>
          </w:p>
        </w:tc>
      </w:tr>
    </w:tbl>
    <w:p w:rsidR="00641A70" w:rsidRPr="00164F30" w:rsidRDefault="00641A70" w:rsidP="00641A70">
      <w:pPr>
        <w:spacing w:after="0" w:line="240" w:lineRule="auto"/>
        <w:jc w:val="both"/>
        <w:rPr>
          <w:rFonts w:ascii="Times New Roman" w:hAnsi="Times New Roman"/>
          <w:sz w:val="24"/>
          <w:szCs w:val="24"/>
        </w:rPr>
      </w:pPr>
    </w:p>
    <w:p w:rsidR="00641A70" w:rsidRDefault="00641A70" w:rsidP="00641A70">
      <w:pPr>
        <w:sectPr w:rsidR="00641A70" w:rsidSect="00D8650A">
          <w:pgSz w:w="11906" w:h="16838"/>
          <w:pgMar w:top="1417" w:right="1417" w:bottom="1417" w:left="1417" w:header="708" w:footer="708" w:gutter="0"/>
          <w:cols w:space="708"/>
          <w:docGrid w:linePitch="360"/>
        </w:sectPr>
      </w:pPr>
    </w:p>
    <w:tbl>
      <w:tblPr>
        <w:tblW w:w="5198" w:type="pct"/>
        <w:tblLook w:val="01E0" w:firstRow="1" w:lastRow="1" w:firstColumn="1" w:lastColumn="1" w:noHBand="0" w:noVBand="0"/>
      </w:tblPr>
      <w:tblGrid>
        <w:gridCol w:w="2659"/>
        <w:gridCol w:w="6997"/>
      </w:tblGrid>
      <w:tr w:rsidR="00641A70" w:rsidTr="00D8650A">
        <w:trPr>
          <w:trHeight w:val="703"/>
        </w:trPr>
        <w:tc>
          <w:tcPr>
            <w:tcW w:w="1377" w:type="pct"/>
            <w:shd w:val="clear" w:color="auto" w:fill="C6D9F1"/>
          </w:tcPr>
          <w:p w:rsidR="00641A70" w:rsidRPr="00B846B6" w:rsidRDefault="00641A70" w:rsidP="00D8650A">
            <w:pPr>
              <w:spacing w:before="120" w:after="120" w:line="240" w:lineRule="auto"/>
              <w:rPr>
                <w:rFonts w:ascii="Times New Roman" w:hAnsi="Times New Roman"/>
                <w:b/>
              </w:rPr>
            </w:pPr>
            <w:r w:rsidRPr="00B846B6">
              <w:rPr>
                <w:rFonts w:ascii="Times New Roman" w:hAnsi="Times New Roman"/>
                <w:b/>
                <w:sz w:val="40"/>
                <w:szCs w:val="40"/>
              </w:rPr>
              <w:lastRenderedPageBreak/>
              <w:t xml:space="preserve">Program  </w:t>
            </w:r>
            <w:r>
              <w:rPr>
                <w:rFonts w:ascii="Times New Roman" w:hAnsi="Times New Roman"/>
                <w:b/>
                <w:sz w:val="40"/>
                <w:szCs w:val="40"/>
              </w:rPr>
              <w:t>5</w:t>
            </w:r>
            <w:r w:rsidRPr="00B846B6">
              <w:rPr>
                <w:rFonts w:ascii="Times New Roman" w:hAnsi="Times New Roman"/>
                <w:b/>
                <w:sz w:val="40"/>
                <w:szCs w:val="40"/>
              </w:rPr>
              <w:t xml:space="preserve">: </w:t>
            </w:r>
          </w:p>
        </w:tc>
        <w:tc>
          <w:tcPr>
            <w:tcW w:w="3623" w:type="pct"/>
            <w:shd w:val="clear" w:color="auto" w:fill="C6D9F1"/>
          </w:tcPr>
          <w:p w:rsidR="00641A70" w:rsidRPr="00B846B6" w:rsidRDefault="00641A70" w:rsidP="00D8650A">
            <w:pPr>
              <w:spacing w:before="120" w:after="120" w:line="240" w:lineRule="auto"/>
              <w:rPr>
                <w:rFonts w:ascii="Times New Roman" w:hAnsi="Times New Roman"/>
                <w:sz w:val="40"/>
                <w:szCs w:val="40"/>
              </w:rPr>
            </w:pPr>
            <w:r>
              <w:rPr>
                <w:rFonts w:ascii="Times New Roman" w:hAnsi="Times New Roman"/>
                <w:sz w:val="40"/>
                <w:szCs w:val="40"/>
              </w:rPr>
              <w:t xml:space="preserve">Vzdelávanie                                                                                         </w:t>
            </w:r>
          </w:p>
        </w:tc>
      </w:tr>
      <w:tr w:rsidR="00641A70" w:rsidTr="00D8650A">
        <w:trPr>
          <w:trHeight w:val="539"/>
        </w:trPr>
        <w:tc>
          <w:tcPr>
            <w:tcW w:w="1377" w:type="pct"/>
          </w:tcPr>
          <w:p w:rsidR="00641A70" w:rsidRPr="00B846B6" w:rsidRDefault="00641A70" w:rsidP="00D8650A">
            <w:pPr>
              <w:spacing w:before="120" w:after="120" w:line="240" w:lineRule="auto"/>
              <w:rPr>
                <w:rFonts w:ascii="Times New Roman" w:hAnsi="Times New Roman"/>
                <w:sz w:val="24"/>
                <w:szCs w:val="24"/>
              </w:rPr>
            </w:pPr>
            <w:r w:rsidRPr="00B846B6">
              <w:rPr>
                <w:rFonts w:ascii="Times New Roman" w:hAnsi="Times New Roman"/>
                <w:b/>
                <w:sz w:val="24"/>
                <w:szCs w:val="24"/>
              </w:rPr>
              <w:t>Zámer programu</w:t>
            </w:r>
            <w:r w:rsidRPr="00B846B6">
              <w:rPr>
                <w:rFonts w:ascii="Times New Roman" w:hAnsi="Times New Roman"/>
                <w:sz w:val="24"/>
                <w:szCs w:val="24"/>
              </w:rPr>
              <w:t>:</w:t>
            </w:r>
          </w:p>
        </w:tc>
        <w:tc>
          <w:tcPr>
            <w:tcW w:w="3623" w:type="pct"/>
          </w:tcPr>
          <w:p w:rsidR="00641A70" w:rsidRPr="00B846B6" w:rsidRDefault="00641A70" w:rsidP="00EA046F">
            <w:pPr>
              <w:spacing w:before="120" w:after="120" w:line="240" w:lineRule="auto"/>
              <w:jc w:val="both"/>
              <w:rPr>
                <w:rFonts w:ascii="Times New Roman" w:hAnsi="Times New Roman"/>
                <w:sz w:val="24"/>
                <w:szCs w:val="24"/>
              </w:rPr>
            </w:pPr>
            <w:bookmarkStart w:id="23" w:name="program_zamer"/>
            <w:bookmarkEnd w:id="23"/>
            <w:r>
              <w:rPr>
                <w:rFonts w:ascii="Times New Roman" w:hAnsi="Times New Roman"/>
                <w:sz w:val="24"/>
                <w:szCs w:val="24"/>
              </w:rPr>
              <w:t>Vybudovať otvorené moderné autonómne školy, reagujúce na aktuálne trendy, v ktorých výchovno-vzdelávací proces rešpektuje individuálne potreby a záujmy detí, žiakov a rodičov, verejnosti a miestnej komunity.</w:t>
            </w:r>
          </w:p>
        </w:tc>
      </w:tr>
    </w:tbl>
    <w:p w:rsidR="00641A70" w:rsidRPr="001D5B87"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sidRPr="001D5B87">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232"/>
        <w:gridCol w:w="2374"/>
        <w:gridCol w:w="2374"/>
      </w:tblGrid>
      <w:tr w:rsidR="00641A70" w:rsidRPr="004E3205" w:rsidTr="00D8650A">
        <w:tc>
          <w:tcPr>
            <w:tcW w:w="2660" w:type="dxa"/>
          </w:tcPr>
          <w:p w:rsidR="00641A70" w:rsidRPr="00034DDB"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4"/>
                <w:szCs w:val="24"/>
              </w:rPr>
            </w:pPr>
            <w:r w:rsidRPr="00034DDB">
              <w:rPr>
                <w:rFonts w:ascii="Times New Roman" w:eastAsia="Times New Roman" w:hAnsi="Times New Roman"/>
                <w:b/>
                <w:bCs/>
                <w:color w:val="000000"/>
                <w:sz w:val="24"/>
                <w:szCs w:val="24"/>
              </w:rPr>
              <w:t>rok</w:t>
            </w:r>
          </w:p>
        </w:tc>
        <w:tc>
          <w:tcPr>
            <w:tcW w:w="2232"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RPr="004E3205" w:rsidTr="00D8650A">
        <w:tc>
          <w:tcPr>
            <w:tcW w:w="2660" w:type="dxa"/>
          </w:tcPr>
          <w:p w:rsidR="00641A70" w:rsidRPr="00A42B24"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Bežné výdavky</w:t>
            </w:r>
          </w:p>
          <w:p w:rsidR="00641A70" w:rsidRPr="00A42B24"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Kapitálové výdavky</w:t>
            </w:r>
          </w:p>
          <w:p w:rsidR="00641A70" w:rsidRPr="00A42B24"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Finančné výdavky</w:t>
            </w:r>
          </w:p>
          <w:p w:rsidR="00641A70" w:rsidRPr="00A42B24" w:rsidRDefault="00641A70"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4"/>
                <w:szCs w:val="24"/>
              </w:rPr>
            </w:pPr>
            <w:r w:rsidRPr="00A42B24">
              <w:rPr>
                <w:rFonts w:ascii="Times New Roman" w:eastAsia="Times New Roman" w:hAnsi="Times New Roman"/>
                <w:b/>
                <w:bCs/>
                <w:color w:val="000000"/>
                <w:sz w:val="24"/>
                <w:szCs w:val="24"/>
              </w:rPr>
              <w:t>Spolu</w:t>
            </w:r>
          </w:p>
        </w:tc>
        <w:tc>
          <w:tcPr>
            <w:tcW w:w="2232"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25 622 504,00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2 600 054,00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1 233 022,00</w:t>
            </w:r>
          </w:p>
          <w:p w:rsidR="00641A70" w:rsidRPr="00A42B24"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29 455 580,00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25 509 254,00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455 000,00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1 198 049,00</w:t>
            </w:r>
          </w:p>
          <w:p w:rsidR="00641A70" w:rsidRPr="00A42B24"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27 162 303,00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25 704 754,00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545 000,00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1 160 937,00</w:t>
            </w:r>
          </w:p>
          <w:p w:rsidR="00641A70" w:rsidRPr="00A42B24"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27 410 691,00</w:t>
            </w:r>
          </w:p>
        </w:tc>
      </w:tr>
    </w:tbl>
    <w:p w:rsidR="00641A70" w:rsidRDefault="00641A70" w:rsidP="00641A70">
      <w:pPr>
        <w:spacing w:after="0" w:line="240" w:lineRule="auto"/>
        <w:ind w:left="708" w:hanging="708"/>
        <w:rPr>
          <w:rFonts w:ascii="Times New Roman" w:hAnsi="Times New Roman"/>
          <w:b/>
          <w:sz w:val="24"/>
          <w:szCs w:val="24"/>
        </w:rPr>
      </w:pPr>
    </w:p>
    <w:p w:rsidR="00641A70" w:rsidRPr="00B75938" w:rsidRDefault="00641A70" w:rsidP="00641A70">
      <w:pPr>
        <w:spacing w:after="0"/>
        <w:rPr>
          <w:rFonts w:ascii="Times New Roman" w:hAnsi="Times New Roman"/>
          <w:b/>
          <w:sz w:val="24"/>
          <w:szCs w:val="24"/>
        </w:rPr>
      </w:pPr>
      <w:r w:rsidRPr="00B75938">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641A70" w:rsidRPr="00BF0E36" w:rsidTr="00D8650A">
        <w:tc>
          <w:tcPr>
            <w:tcW w:w="959"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5</w:t>
            </w:r>
          </w:p>
        </w:tc>
        <w:tc>
          <w:tcPr>
            <w:tcW w:w="5670"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Vzdelávanie</w:t>
            </w:r>
          </w:p>
        </w:tc>
        <w:tc>
          <w:tcPr>
            <w:tcW w:w="2977" w:type="dxa"/>
          </w:tcPr>
          <w:p w:rsidR="00641A70" w:rsidRPr="00BF0E36" w:rsidRDefault="00641A70" w:rsidP="00D8650A">
            <w:pPr>
              <w:spacing w:after="0" w:line="240" w:lineRule="auto"/>
              <w:jc w:val="right"/>
              <w:rPr>
                <w:rFonts w:ascii="Times New Roman" w:hAnsi="Times New Roman"/>
                <w:sz w:val="24"/>
                <w:szCs w:val="24"/>
              </w:rPr>
            </w:pPr>
            <w:r>
              <w:rPr>
                <w:rFonts w:ascii="Times New Roman" w:hAnsi="Times New Roman"/>
                <w:sz w:val="24"/>
                <w:szCs w:val="24"/>
              </w:rPr>
              <w:t>29 455 580,00 Eur</w:t>
            </w:r>
          </w:p>
        </w:tc>
      </w:tr>
      <w:tr w:rsidR="00641A70" w:rsidRPr="00BF0E36" w:rsidTr="00D8650A">
        <w:tc>
          <w:tcPr>
            <w:tcW w:w="959"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5.1</w:t>
            </w:r>
          </w:p>
        </w:tc>
        <w:tc>
          <w:tcPr>
            <w:tcW w:w="5670"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Predškolské vzdelávanie</w:t>
            </w:r>
          </w:p>
        </w:tc>
        <w:tc>
          <w:tcPr>
            <w:tcW w:w="2977" w:type="dxa"/>
          </w:tcPr>
          <w:p w:rsidR="00641A70" w:rsidRPr="00BF0E36" w:rsidRDefault="00641A70" w:rsidP="00D8650A">
            <w:pPr>
              <w:spacing w:after="0" w:line="240" w:lineRule="auto"/>
              <w:jc w:val="right"/>
              <w:rPr>
                <w:rFonts w:ascii="Times New Roman" w:hAnsi="Times New Roman"/>
                <w:sz w:val="24"/>
                <w:szCs w:val="24"/>
              </w:rPr>
            </w:pPr>
            <w:r>
              <w:rPr>
                <w:rFonts w:ascii="Times New Roman" w:hAnsi="Times New Roman"/>
                <w:sz w:val="24"/>
                <w:szCs w:val="24"/>
              </w:rPr>
              <w:t>9 445 137,00 Eur</w:t>
            </w:r>
          </w:p>
        </w:tc>
      </w:tr>
      <w:tr w:rsidR="00641A70" w:rsidRPr="00BF0E36" w:rsidTr="00D8650A">
        <w:tc>
          <w:tcPr>
            <w:tcW w:w="959"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5.2</w:t>
            </w:r>
          </w:p>
        </w:tc>
        <w:tc>
          <w:tcPr>
            <w:tcW w:w="5670"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Vzdelávanie v základných školách</w:t>
            </w:r>
          </w:p>
        </w:tc>
        <w:tc>
          <w:tcPr>
            <w:tcW w:w="2977" w:type="dxa"/>
          </w:tcPr>
          <w:p w:rsidR="00641A70" w:rsidRPr="00BF0E36" w:rsidRDefault="00641A70" w:rsidP="00D8650A">
            <w:pPr>
              <w:spacing w:after="0" w:line="240" w:lineRule="auto"/>
              <w:jc w:val="right"/>
              <w:rPr>
                <w:rFonts w:ascii="Times New Roman" w:hAnsi="Times New Roman"/>
                <w:sz w:val="24"/>
                <w:szCs w:val="24"/>
              </w:rPr>
            </w:pPr>
            <w:r>
              <w:rPr>
                <w:rFonts w:ascii="Times New Roman" w:hAnsi="Times New Roman"/>
                <w:sz w:val="24"/>
                <w:szCs w:val="24"/>
              </w:rPr>
              <w:t>10 593 886,00 Eur</w:t>
            </w:r>
          </w:p>
        </w:tc>
      </w:tr>
      <w:tr w:rsidR="00641A70" w:rsidRPr="00BF0E36" w:rsidTr="00D8650A">
        <w:tc>
          <w:tcPr>
            <w:tcW w:w="959"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5.3</w:t>
            </w:r>
          </w:p>
        </w:tc>
        <w:tc>
          <w:tcPr>
            <w:tcW w:w="5670"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Zlepšenie technického stavu budov</w:t>
            </w:r>
          </w:p>
        </w:tc>
        <w:tc>
          <w:tcPr>
            <w:tcW w:w="2977" w:type="dxa"/>
          </w:tcPr>
          <w:p w:rsidR="00641A70" w:rsidRPr="00BF0E36" w:rsidRDefault="00641A70" w:rsidP="00D8650A">
            <w:pPr>
              <w:spacing w:after="0" w:line="240" w:lineRule="auto"/>
              <w:jc w:val="right"/>
              <w:rPr>
                <w:rFonts w:ascii="Times New Roman" w:hAnsi="Times New Roman"/>
                <w:sz w:val="24"/>
                <w:szCs w:val="24"/>
              </w:rPr>
            </w:pPr>
            <w:r>
              <w:rPr>
                <w:rFonts w:ascii="Times New Roman" w:hAnsi="Times New Roman"/>
                <w:sz w:val="24"/>
                <w:szCs w:val="24"/>
              </w:rPr>
              <w:t>4 245 726,00 Eur</w:t>
            </w:r>
          </w:p>
        </w:tc>
      </w:tr>
      <w:tr w:rsidR="00641A70" w:rsidRPr="00BF0E36" w:rsidTr="00D8650A">
        <w:tc>
          <w:tcPr>
            <w:tcW w:w="959"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5.4</w:t>
            </w:r>
          </w:p>
        </w:tc>
        <w:tc>
          <w:tcPr>
            <w:tcW w:w="5670"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Riadenie kvality vzdelávania</w:t>
            </w:r>
          </w:p>
        </w:tc>
        <w:tc>
          <w:tcPr>
            <w:tcW w:w="2977" w:type="dxa"/>
          </w:tcPr>
          <w:p w:rsidR="00641A70" w:rsidRPr="00BF0E36" w:rsidRDefault="00641A70" w:rsidP="00D8650A">
            <w:pPr>
              <w:spacing w:after="0" w:line="240" w:lineRule="auto"/>
              <w:jc w:val="right"/>
              <w:rPr>
                <w:rFonts w:ascii="Times New Roman" w:hAnsi="Times New Roman"/>
                <w:sz w:val="24"/>
                <w:szCs w:val="24"/>
              </w:rPr>
            </w:pPr>
            <w:r>
              <w:rPr>
                <w:rFonts w:ascii="Times New Roman" w:hAnsi="Times New Roman"/>
                <w:sz w:val="24"/>
                <w:szCs w:val="24"/>
              </w:rPr>
              <w:t>297 831,00 Eur</w:t>
            </w:r>
          </w:p>
        </w:tc>
      </w:tr>
      <w:tr w:rsidR="00641A70" w:rsidRPr="00BF0E36" w:rsidTr="00D8650A">
        <w:tc>
          <w:tcPr>
            <w:tcW w:w="959"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5.5</w:t>
            </w:r>
          </w:p>
        </w:tc>
        <w:tc>
          <w:tcPr>
            <w:tcW w:w="5670"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 xml:space="preserve">Podpora </w:t>
            </w:r>
            <w:proofErr w:type="spellStart"/>
            <w:r>
              <w:rPr>
                <w:rFonts w:ascii="Times New Roman" w:hAnsi="Times New Roman"/>
                <w:sz w:val="24"/>
                <w:szCs w:val="24"/>
              </w:rPr>
              <w:t>voľnočasových</w:t>
            </w:r>
            <w:proofErr w:type="spellEnd"/>
            <w:r>
              <w:rPr>
                <w:rFonts w:ascii="Times New Roman" w:hAnsi="Times New Roman"/>
                <w:sz w:val="24"/>
                <w:szCs w:val="24"/>
              </w:rPr>
              <w:t xml:space="preserve"> aktivít v základných školách</w:t>
            </w:r>
          </w:p>
        </w:tc>
        <w:tc>
          <w:tcPr>
            <w:tcW w:w="2977" w:type="dxa"/>
          </w:tcPr>
          <w:p w:rsidR="00641A70" w:rsidRPr="00BF0E36" w:rsidRDefault="00641A70" w:rsidP="00D8650A">
            <w:pPr>
              <w:spacing w:after="0" w:line="240" w:lineRule="auto"/>
              <w:jc w:val="right"/>
              <w:rPr>
                <w:rFonts w:ascii="Times New Roman" w:hAnsi="Times New Roman"/>
                <w:sz w:val="24"/>
                <w:szCs w:val="24"/>
              </w:rPr>
            </w:pPr>
            <w:r>
              <w:rPr>
                <w:rFonts w:ascii="Times New Roman" w:hAnsi="Times New Roman"/>
                <w:sz w:val="24"/>
                <w:szCs w:val="24"/>
              </w:rPr>
              <w:t>2 280 470,00 Eur</w:t>
            </w:r>
          </w:p>
        </w:tc>
      </w:tr>
      <w:tr w:rsidR="00641A70" w:rsidRPr="00BF0E36" w:rsidTr="00D8650A">
        <w:tc>
          <w:tcPr>
            <w:tcW w:w="959"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5.6</w:t>
            </w:r>
          </w:p>
        </w:tc>
        <w:tc>
          <w:tcPr>
            <w:tcW w:w="5670"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Školské stravovanie v základných školách</w:t>
            </w:r>
          </w:p>
        </w:tc>
        <w:tc>
          <w:tcPr>
            <w:tcW w:w="2977" w:type="dxa"/>
          </w:tcPr>
          <w:p w:rsidR="00641A70" w:rsidRPr="00BF0E36" w:rsidRDefault="00641A70" w:rsidP="00D8650A">
            <w:pPr>
              <w:spacing w:after="0" w:line="240" w:lineRule="auto"/>
              <w:jc w:val="right"/>
              <w:rPr>
                <w:rFonts w:ascii="Times New Roman" w:hAnsi="Times New Roman"/>
                <w:sz w:val="24"/>
                <w:szCs w:val="24"/>
              </w:rPr>
            </w:pPr>
            <w:r>
              <w:rPr>
                <w:rFonts w:ascii="Times New Roman" w:hAnsi="Times New Roman"/>
                <w:sz w:val="24"/>
                <w:szCs w:val="24"/>
              </w:rPr>
              <w:t>2 576 780,00 Eur</w:t>
            </w:r>
          </w:p>
        </w:tc>
      </w:tr>
      <w:tr w:rsidR="00641A70" w:rsidRPr="00BF0E36" w:rsidTr="00D8650A">
        <w:tc>
          <w:tcPr>
            <w:tcW w:w="959"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5.7</w:t>
            </w:r>
          </w:p>
        </w:tc>
        <w:tc>
          <w:tcPr>
            <w:tcW w:w="5670"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Školský úrad</w:t>
            </w:r>
          </w:p>
        </w:tc>
        <w:tc>
          <w:tcPr>
            <w:tcW w:w="2977" w:type="dxa"/>
          </w:tcPr>
          <w:p w:rsidR="00641A70" w:rsidRPr="00BF0E36" w:rsidRDefault="00641A70" w:rsidP="00D8650A">
            <w:pPr>
              <w:spacing w:after="0" w:line="240" w:lineRule="auto"/>
              <w:jc w:val="right"/>
              <w:rPr>
                <w:rFonts w:ascii="Times New Roman" w:hAnsi="Times New Roman"/>
                <w:sz w:val="24"/>
                <w:szCs w:val="24"/>
              </w:rPr>
            </w:pPr>
            <w:r>
              <w:rPr>
                <w:rFonts w:ascii="Times New Roman" w:hAnsi="Times New Roman"/>
                <w:sz w:val="24"/>
                <w:szCs w:val="24"/>
              </w:rPr>
              <w:t>3 750,00 Eur</w:t>
            </w:r>
          </w:p>
        </w:tc>
      </w:tr>
      <w:tr w:rsidR="00641A70" w:rsidRPr="00BF0E36" w:rsidTr="00D8650A">
        <w:tc>
          <w:tcPr>
            <w:tcW w:w="959"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5.8</w:t>
            </w:r>
          </w:p>
        </w:tc>
        <w:tc>
          <w:tcPr>
            <w:tcW w:w="5670" w:type="dxa"/>
          </w:tcPr>
          <w:p w:rsidR="00641A70" w:rsidRPr="00BF0E36" w:rsidRDefault="00641A70" w:rsidP="00D8650A">
            <w:pPr>
              <w:spacing w:after="0" w:line="240" w:lineRule="auto"/>
              <w:rPr>
                <w:rFonts w:ascii="Times New Roman" w:hAnsi="Times New Roman"/>
                <w:sz w:val="24"/>
                <w:szCs w:val="24"/>
              </w:rPr>
            </w:pPr>
            <w:r>
              <w:rPr>
                <w:rFonts w:ascii="Times New Roman" w:hAnsi="Times New Roman"/>
                <w:sz w:val="24"/>
                <w:szCs w:val="24"/>
              </w:rPr>
              <w:t>Podujatia žiakov ZŠ a MŠ</w:t>
            </w:r>
          </w:p>
        </w:tc>
        <w:tc>
          <w:tcPr>
            <w:tcW w:w="2977" w:type="dxa"/>
          </w:tcPr>
          <w:p w:rsidR="00641A70" w:rsidRPr="00BF0E36" w:rsidRDefault="00641A70" w:rsidP="00D8650A">
            <w:pPr>
              <w:spacing w:after="0" w:line="240" w:lineRule="auto"/>
              <w:jc w:val="right"/>
              <w:rPr>
                <w:rFonts w:ascii="Times New Roman" w:hAnsi="Times New Roman"/>
                <w:sz w:val="24"/>
                <w:szCs w:val="24"/>
              </w:rPr>
            </w:pPr>
            <w:r>
              <w:rPr>
                <w:rFonts w:ascii="Times New Roman" w:hAnsi="Times New Roman"/>
                <w:sz w:val="24"/>
                <w:szCs w:val="24"/>
              </w:rPr>
              <w:t>12 000,00 Eur</w:t>
            </w:r>
          </w:p>
        </w:tc>
      </w:tr>
    </w:tbl>
    <w:p w:rsidR="00641A70" w:rsidRDefault="00641A70" w:rsidP="00641A70">
      <w:pPr>
        <w:spacing w:after="0"/>
        <w:rPr>
          <w:rFonts w:ascii="Courier New" w:hAnsi="Courier New" w:cs="Courier New"/>
          <w:b/>
          <w:sz w:val="20"/>
          <w:szCs w:val="20"/>
        </w:rPr>
      </w:pPr>
    </w:p>
    <w:p w:rsidR="00641A70" w:rsidRDefault="00641A70" w:rsidP="00641A70">
      <w:pPr>
        <w:spacing w:after="0"/>
        <w:rPr>
          <w:rFonts w:ascii="Courier New" w:hAnsi="Courier New" w:cs="Courier New"/>
          <w:b/>
          <w:sz w:val="20"/>
          <w:szCs w:val="20"/>
        </w:rPr>
      </w:pPr>
    </w:p>
    <w:tbl>
      <w:tblPr>
        <w:tblW w:w="5198" w:type="pct"/>
        <w:tblLook w:val="01E0" w:firstRow="1" w:lastRow="1" w:firstColumn="1" w:lastColumn="1" w:noHBand="0" w:noVBand="0"/>
      </w:tblPr>
      <w:tblGrid>
        <w:gridCol w:w="3086"/>
        <w:gridCol w:w="6570"/>
      </w:tblGrid>
      <w:tr w:rsidR="00641A70" w:rsidRPr="00850180" w:rsidTr="00D8650A">
        <w:trPr>
          <w:trHeight w:val="567"/>
        </w:trPr>
        <w:tc>
          <w:tcPr>
            <w:tcW w:w="1598" w:type="pct"/>
            <w:shd w:val="clear" w:color="auto" w:fill="C6D9F1"/>
          </w:tcPr>
          <w:p w:rsidR="00641A70" w:rsidRPr="00850180" w:rsidRDefault="00641A70" w:rsidP="00D8650A">
            <w:pPr>
              <w:spacing w:before="120" w:after="120" w:line="240" w:lineRule="auto"/>
              <w:rPr>
                <w:rFonts w:ascii="Times New Roman" w:hAnsi="Times New Roman"/>
                <w:b/>
                <w:sz w:val="32"/>
                <w:szCs w:val="32"/>
              </w:rPr>
            </w:pPr>
            <w:r w:rsidRPr="00850180">
              <w:rPr>
                <w:rFonts w:ascii="Times New Roman" w:hAnsi="Times New Roman"/>
                <w:b/>
                <w:sz w:val="32"/>
                <w:szCs w:val="32"/>
              </w:rPr>
              <w:t xml:space="preserve">Podprogram </w:t>
            </w:r>
            <w:r>
              <w:rPr>
                <w:rFonts w:ascii="Times New Roman" w:hAnsi="Times New Roman"/>
                <w:b/>
                <w:sz w:val="32"/>
                <w:szCs w:val="32"/>
              </w:rPr>
              <w:t>5.1</w:t>
            </w:r>
            <w:r w:rsidRPr="00850180">
              <w:rPr>
                <w:rFonts w:ascii="Times New Roman" w:hAnsi="Times New Roman"/>
                <w:b/>
                <w:sz w:val="32"/>
                <w:szCs w:val="32"/>
              </w:rPr>
              <w:t>:</w:t>
            </w:r>
          </w:p>
        </w:tc>
        <w:tc>
          <w:tcPr>
            <w:tcW w:w="3402" w:type="pct"/>
            <w:shd w:val="clear" w:color="auto" w:fill="C6D9F1"/>
          </w:tcPr>
          <w:p w:rsidR="00641A70" w:rsidRPr="00850180" w:rsidRDefault="00641A70" w:rsidP="00D8650A">
            <w:pPr>
              <w:spacing w:before="120" w:after="120" w:line="240" w:lineRule="auto"/>
              <w:rPr>
                <w:rFonts w:ascii="Times New Roman" w:hAnsi="Times New Roman"/>
                <w:b/>
                <w:sz w:val="28"/>
                <w:szCs w:val="28"/>
              </w:rPr>
            </w:pPr>
            <w:r>
              <w:rPr>
                <w:rFonts w:ascii="Times New Roman" w:hAnsi="Times New Roman"/>
                <w:b/>
                <w:sz w:val="28"/>
                <w:szCs w:val="28"/>
              </w:rPr>
              <w:t xml:space="preserve">Predškolské vzdelávanie                                                                             </w:t>
            </w:r>
          </w:p>
        </w:tc>
      </w:tr>
      <w:tr w:rsidR="00641A70" w:rsidRPr="00850180" w:rsidTr="00D8650A">
        <w:trPr>
          <w:trHeight w:val="539"/>
        </w:trPr>
        <w:tc>
          <w:tcPr>
            <w:tcW w:w="1598" w:type="pct"/>
          </w:tcPr>
          <w:p w:rsidR="00641A70" w:rsidRPr="00850180" w:rsidRDefault="00641A70" w:rsidP="00D8650A">
            <w:pPr>
              <w:spacing w:before="120" w:after="120" w:line="240" w:lineRule="auto"/>
              <w:rPr>
                <w:rFonts w:ascii="Times New Roman" w:hAnsi="Times New Roman"/>
                <w:sz w:val="24"/>
                <w:szCs w:val="24"/>
              </w:rPr>
            </w:pPr>
            <w:r w:rsidRPr="00850180">
              <w:rPr>
                <w:rFonts w:ascii="Times New Roman" w:hAnsi="Times New Roman"/>
                <w:b/>
                <w:sz w:val="24"/>
                <w:szCs w:val="24"/>
              </w:rPr>
              <w:t>Zámer podprogramu</w:t>
            </w:r>
            <w:r w:rsidRPr="00850180">
              <w:rPr>
                <w:rFonts w:ascii="Times New Roman" w:hAnsi="Times New Roman"/>
                <w:sz w:val="24"/>
                <w:szCs w:val="24"/>
              </w:rPr>
              <w:t>:</w:t>
            </w:r>
          </w:p>
        </w:tc>
        <w:tc>
          <w:tcPr>
            <w:tcW w:w="3402" w:type="pct"/>
          </w:tcPr>
          <w:p w:rsidR="00641A70" w:rsidRPr="00850180" w:rsidRDefault="00641A70" w:rsidP="00EA046F">
            <w:pPr>
              <w:spacing w:before="120" w:after="120" w:line="240" w:lineRule="auto"/>
              <w:jc w:val="both"/>
              <w:rPr>
                <w:rFonts w:ascii="Times New Roman" w:hAnsi="Times New Roman"/>
              </w:rPr>
            </w:pPr>
            <w:r>
              <w:rPr>
                <w:rFonts w:ascii="Times New Roman" w:hAnsi="Times New Roman"/>
              </w:rPr>
              <w:t>Rozvíjať nové autonómne materské školy, efektívne využívať ľudské a materiálne zdroje v prospech výchovy a vzdelávania detí osobnostného rozvoja, k vytváraniu predpokladov pre ďalšie vzdelávanie a pre prípravu na život v spoločnosti v súlade s individuálnymi potrebami a vekovými osobitosťami detí, rešpektujúc individuálne potreby verejnosti</w:t>
            </w:r>
          </w:p>
        </w:tc>
      </w:tr>
    </w:tbl>
    <w:p w:rsidR="00641A70" w:rsidRPr="00850180" w:rsidRDefault="00641A70" w:rsidP="00641A70">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641A70" w:rsidRPr="00850180" w:rsidTr="00D8650A">
        <w:tc>
          <w:tcPr>
            <w:tcW w:w="2694" w:type="dxa"/>
            <w:vAlign w:val="center"/>
          </w:tcPr>
          <w:p w:rsidR="00641A70" w:rsidRPr="00953C0C" w:rsidRDefault="00641A70"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641A70" w:rsidRPr="00850180" w:rsidTr="00D8650A">
        <w:tc>
          <w:tcPr>
            <w:tcW w:w="2694" w:type="dxa"/>
            <w:vAlign w:val="center"/>
          </w:tcPr>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9 413 137,00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32 000,00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9 445 137,00</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9 413 137,00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9 413 137,00</w:t>
            </w:r>
          </w:p>
        </w:tc>
        <w:tc>
          <w:tcPr>
            <w:tcW w:w="2316"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9 413 137,00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9 413 137,00</w:t>
            </w:r>
          </w:p>
        </w:tc>
      </w:tr>
    </w:tbl>
    <w:p w:rsidR="00641A70" w:rsidRDefault="00641A70" w:rsidP="00641A70">
      <w:pPr>
        <w:spacing w:after="0" w:line="240" w:lineRule="auto"/>
        <w:ind w:left="708" w:hanging="708"/>
        <w:rPr>
          <w:rFonts w:ascii="Times New Roman" w:hAnsi="Times New Roman"/>
          <w:b/>
          <w:sz w:val="24"/>
          <w:szCs w:val="24"/>
        </w:rPr>
      </w:pPr>
    </w:p>
    <w:p w:rsidR="00641A70" w:rsidRPr="007A3AF4" w:rsidRDefault="00641A70" w:rsidP="00641A70">
      <w:pPr>
        <w:spacing w:after="0"/>
        <w:rPr>
          <w:rFonts w:ascii="Times New Roman" w:hAnsi="Times New Roman"/>
          <w:b/>
          <w:sz w:val="24"/>
          <w:szCs w:val="24"/>
        </w:rPr>
      </w:pPr>
      <w:r w:rsidRPr="007A3AF4">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5.1</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Predškolské vzdelávanie</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9 445 137,00 Eur</w:t>
            </w:r>
          </w:p>
        </w:tc>
      </w:tr>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5.1.1</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Materské školy</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9 445 137,00 Eur</w:t>
            </w:r>
          </w:p>
        </w:tc>
      </w:tr>
    </w:tbl>
    <w:p w:rsidR="00641A70" w:rsidRPr="00850180" w:rsidRDefault="00641A70" w:rsidP="00641A70">
      <w:pPr>
        <w:spacing w:after="0"/>
        <w:rPr>
          <w:rFonts w:ascii="Times New Roman" w:hAnsi="Times New Roman"/>
          <w:sz w:val="20"/>
          <w:szCs w:val="20"/>
        </w:rPr>
      </w:pPr>
    </w:p>
    <w:tbl>
      <w:tblPr>
        <w:tblW w:w="5172" w:type="pct"/>
        <w:shd w:val="clear" w:color="auto" w:fill="C6D9F1"/>
        <w:tblLook w:val="01E0" w:firstRow="1" w:lastRow="1" w:firstColumn="1" w:lastColumn="1" w:noHBand="0" w:noVBand="0"/>
      </w:tblPr>
      <w:tblGrid>
        <w:gridCol w:w="2519"/>
        <w:gridCol w:w="7089"/>
      </w:tblGrid>
      <w:tr w:rsidR="00641A70" w:rsidTr="00D8650A">
        <w:trPr>
          <w:trHeight w:val="661"/>
        </w:trPr>
        <w:tc>
          <w:tcPr>
            <w:tcW w:w="1311"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sidRPr="00A31153">
              <w:rPr>
                <w:rFonts w:ascii="Times New Roman" w:hAnsi="Times New Roman"/>
                <w:b/>
                <w:sz w:val="32"/>
                <w:szCs w:val="32"/>
              </w:rPr>
              <w:lastRenderedPageBreak/>
              <w:t xml:space="preserve">Prvok </w:t>
            </w:r>
            <w:r>
              <w:rPr>
                <w:rFonts w:ascii="Times New Roman" w:hAnsi="Times New Roman"/>
                <w:b/>
                <w:sz w:val="32"/>
                <w:szCs w:val="32"/>
              </w:rPr>
              <w:t>5.1.1</w:t>
            </w:r>
            <w:r w:rsidRPr="00A31153">
              <w:rPr>
                <w:rFonts w:ascii="Times New Roman" w:hAnsi="Times New Roman"/>
                <w:b/>
                <w:sz w:val="32"/>
                <w:szCs w:val="32"/>
              </w:rPr>
              <w:t xml:space="preserve">:  </w:t>
            </w:r>
          </w:p>
        </w:tc>
        <w:tc>
          <w:tcPr>
            <w:tcW w:w="3689"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Pr>
                <w:rFonts w:ascii="Times New Roman" w:hAnsi="Times New Roman"/>
                <w:b/>
                <w:sz w:val="32"/>
                <w:szCs w:val="32"/>
              </w:rPr>
              <w:t xml:space="preserve">Materské školy                                                                                      </w:t>
            </w:r>
          </w:p>
        </w:tc>
      </w:tr>
      <w:tr w:rsidR="00641A70" w:rsidTr="00D8650A">
        <w:tblPrEx>
          <w:shd w:val="clear" w:color="auto" w:fill="auto"/>
          <w:tblLook w:val="04A0" w:firstRow="1" w:lastRow="0" w:firstColumn="1" w:lastColumn="0" w:noHBand="0" w:noVBand="1"/>
        </w:tblPrEx>
        <w:tc>
          <w:tcPr>
            <w:tcW w:w="1311" w:type="pct"/>
          </w:tcPr>
          <w:p w:rsidR="00641A70" w:rsidRPr="00A31153" w:rsidRDefault="00641A70"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641A70" w:rsidRPr="00A31153" w:rsidRDefault="00641A70" w:rsidP="00D8650A">
            <w:pPr>
              <w:spacing w:after="0" w:line="240" w:lineRule="auto"/>
              <w:rPr>
                <w:rFonts w:ascii="Times New Roman" w:hAnsi="Times New Roman"/>
                <w:sz w:val="20"/>
                <w:szCs w:val="20"/>
              </w:rPr>
            </w:pPr>
            <w:r>
              <w:rPr>
                <w:rFonts w:ascii="Times New Roman" w:hAnsi="Times New Roman"/>
                <w:sz w:val="20"/>
                <w:szCs w:val="20"/>
              </w:rPr>
              <w:t xml:space="preserve">vedúca oddelenia primárneho a </w:t>
            </w:r>
            <w:proofErr w:type="spellStart"/>
            <w:r>
              <w:rPr>
                <w:rFonts w:ascii="Times New Roman" w:hAnsi="Times New Roman"/>
                <w:sz w:val="20"/>
                <w:szCs w:val="20"/>
              </w:rPr>
              <w:t>predprimárneho</w:t>
            </w:r>
            <w:proofErr w:type="spellEnd"/>
            <w:r>
              <w:rPr>
                <w:rFonts w:ascii="Times New Roman" w:hAnsi="Times New Roman"/>
                <w:sz w:val="20"/>
                <w:szCs w:val="20"/>
              </w:rPr>
              <w:t xml:space="preserve"> vzdelávania</w:t>
            </w:r>
          </w:p>
        </w:tc>
      </w:tr>
    </w:tbl>
    <w:p w:rsidR="00641A70" w:rsidRPr="00A31153"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641A70" w:rsidRPr="004E3205" w:rsidRDefault="00641A70"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9 413 137,00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32 000,00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9 445 137,00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9 413 137,00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9 413 137,00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9 413 137,00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9 413 137,00</w:t>
            </w:r>
          </w:p>
        </w:tc>
      </w:tr>
    </w:tbl>
    <w:p w:rsidR="00641A70" w:rsidRDefault="00641A70" w:rsidP="00641A70">
      <w:pPr>
        <w:spacing w:after="0" w:line="240" w:lineRule="auto"/>
        <w:rPr>
          <w:rFonts w:ascii="Arial" w:hAnsi="Arial" w:cs="Arial"/>
          <w:b/>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641A70" w:rsidRPr="004E3205" w:rsidTr="00D8650A">
        <w:tc>
          <w:tcPr>
            <w:tcW w:w="2518"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rPr>
          <w:trHeight w:val="833"/>
        </w:trPr>
        <w:tc>
          <w:tcPr>
            <w:tcW w:w="2518" w:type="dxa"/>
            <w:vMerge w:val="restart"/>
          </w:tcPr>
          <w:p w:rsidR="00641A70" w:rsidRPr="004E3205" w:rsidRDefault="00641A70" w:rsidP="00D8650A">
            <w:pPr>
              <w:spacing w:after="120" w:line="240" w:lineRule="auto"/>
              <w:rPr>
                <w:rFonts w:ascii="Tahoma" w:hAnsi="Tahoma" w:cs="Tahoma"/>
                <w:bCs/>
                <w:color w:val="000000"/>
                <w:sz w:val="16"/>
                <w:szCs w:val="16"/>
              </w:rPr>
            </w:pPr>
            <w:r>
              <w:rPr>
                <w:rFonts w:ascii="Tahoma" w:hAnsi="Tahoma" w:cs="Tahoma"/>
                <w:bCs/>
                <w:color w:val="000000"/>
                <w:sz w:val="16"/>
                <w:szCs w:val="16"/>
              </w:rPr>
              <w:t>Zabezpečiť kvalitu výchovno-vzdelávacieho procesu v MŠ prostredníctvom školských vzdelávacích programov.  V maximálnej miere využiť kapacitu existujúcich materských škôl a pokračovať vo zvyšovaní kapacít MŠ.</w:t>
            </w:r>
          </w:p>
        </w:tc>
        <w:tc>
          <w:tcPr>
            <w:tcW w:w="4111" w:type="dxa"/>
          </w:tcPr>
          <w:p w:rsidR="00641A70" w:rsidRPr="004E3205"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materských škôl</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26</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26</w:t>
            </w:r>
          </w:p>
        </w:tc>
        <w:tc>
          <w:tcPr>
            <w:tcW w:w="993"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26</w:t>
            </w:r>
          </w:p>
        </w:tc>
      </w:tr>
      <w:tr w:rsidR="00641A70" w:rsidRPr="004E3205" w:rsidTr="00D8650A">
        <w:trPr>
          <w:trHeight w:val="413"/>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detí v materských školách</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3260</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3260</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3260</w:t>
            </w:r>
          </w:p>
        </w:tc>
      </w:tr>
      <w:tr w:rsidR="00641A70" w:rsidRPr="004E3205" w:rsidTr="00D8650A">
        <w:trPr>
          <w:trHeight w:val="412"/>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tried v materských školách</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138</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138</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138</w:t>
            </w:r>
          </w:p>
        </w:tc>
      </w:tr>
      <w:tr w:rsidR="00641A70" w:rsidRPr="004E3205" w:rsidTr="00D8650A">
        <w:trPr>
          <w:trHeight w:val="540"/>
        </w:trPr>
        <w:tc>
          <w:tcPr>
            <w:tcW w:w="2518" w:type="dxa"/>
            <w:vMerge w:val="restart"/>
          </w:tcPr>
          <w:p w:rsidR="00641A70" w:rsidRDefault="00641A70" w:rsidP="00D8650A">
            <w:pPr>
              <w:spacing w:after="120" w:line="240" w:lineRule="auto"/>
              <w:rPr>
                <w:rFonts w:ascii="Tahoma" w:hAnsi="Tahoma" w:cs="Tahoma"/>
                <w:bCs/>
                <w:color w:val="000000"/>
                <w:sz w:val="16"/>
                <w:szCs w:val="16"/>
              </w:rPr>
            </w:pPr>
            <w:r>
              <w:rPr>
                <w:rFonts w:ascii="Tahoma" w:hAnsi="Tahoma" w:cs="Tahoma"/>
                <w:bCs/>
                <w:color w:val="000000"/>
                <w:sz w:val="16"/>
                <w:szCs w:val="16"/>
              </w:rPr>
              <w:t>Podporiť osobnostný rast detí so špeciálnymi výchovno-vzdelávacími potrebami v súlade s ich individuálnymi osobitosťami.</w:t>
            </w: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špeciálnych tried</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4</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4</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4</w:t>
            </w:r>
          </w:p>
        </w:tc>
      </w:tr>
      <w:tr w:rsidR="00641A70" w:rsidRPr="004E3205" w:rsidTr="00D8650A">
        <w:trPr>
          <w:trHeight w:val="540"/>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detí so špeciálnymi výchovno-vzdelávacími potrebami</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42</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42</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42</w:t>
            </w:r>
          </w:p>
        </w:tc>
      </w:tr>
      <w:tr w:rsidR="00641A70" w:rsidRPr="004E3205" w:rsidTr="00D8650A">
        <w:trPr>
          <w:trHeight w:val="833"/>
        </w:trPr>
        <w:tc>
          <w:tcPr>
            <w:tcW w:w="2518" w:type="dxa"/>
            <w:vMerge w:val="restart"/>
          </w:tcPr>
          <w:p w:rsidR="00641A70" w:rsidRDefault="00641A70" w:rsidP="00D8650A">
            <w:pPr>
              <w:spacing w:after="120" w:line="240" w:lineRule="auto"/>
              <w:rPr>
                <w:rFonts w:ascii="Tahoma" w:hAnsi="Tahoma" w:cs="Tahoma"/>
                <w:bCs/>
                <w:color w:val="000000"/>
                <w:sz w:val="16"/>
                <w:szCs w:val="16"/>
              </w:rPr>
            </w:pPr>
            <w:r>
              <w:rPr>
                <w:rFonts w:ascii="Tahoma" w:hAnsi="Tahoma" w:cs="Tahoma"/>
                <w:bCs/>
                <w:color w:val="000000"/>
                <w:sz w:val="16"/>
                <w:szCs w:val="16"/>
              </w:rPr>
              <w:t>Dosiahnuť vyššiu kvalitu výchovy a vzdelávania v materských školách aj  realizáciou kvalitnej záujmovej činnosti formou krúžkov, realizáciou projektov, organizovaním škôl v prírode a ďalšími aktivitami.</w:t>
            </w: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podaných projektov</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15</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15</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15</w:t>
            </w:r>
          </w:p>
        </w:tc>
      </w:tr>
      <w:tr w:rsidR="00641A70" w:rsidRPr="004E3205" w:rsidTr="00D8650A">
        <w:trPr>
          <w:trHeight w:val="413"/>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krúžkov realizovaných v MŠ</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45</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45</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45</w:t>
            </w:r>
          </w:p>
        </w:tc>
      </w:tr>
      <w:tr w:rsidR="00641A70" w:rsidRPr="004E3205" w:rsidTr="00D8650A">
        <w:trPr>
          <w:trHeight w:val="203"/>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realizovaných škôl v prírode</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15</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15</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15</w:t>
            </w:r>
          </w:p>
        </w:tc>
      </w:tr>
      <w:tr w:rsidR="00641A70" w:rsidRPr="004E3205" w:rsidTr="00D8650A">
        <w:trPr>
          <w:trHeight w:val="202"/>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detí v školách v prírode</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300</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300</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300</w:t>
            </w:r>
          </w:p>
        </w:tc>
      </w:tr>
    </w:tbl>
    <w:p w:rsidR="00641A70" w:rsidRDefault="00641A70" w:rsidP="00641A70">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641A70" w:rsidRPr="004E3205" w:rsidTr="00D8650A">
        <w:tc>
          <w:tcPr>
            <w:tcW w:w="9606" w:type="dxa"/>
          </w:tcPr>
          <w:p w:rsidR="00641A70" w:rsidRDefault="00641A70"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 xml:space="preserve">V zriaďovateľskej pôsobnosti mestskej časti Bratislava-Petržalka je 24 materských škôl (MŠ) so 124 triedami, zaradených do siete škôl a školských zariadení Slovenskej republiky. V priebehu roka 2021 sa uskutoční projekt realizácie </w:t>
            </w:r>
            <w:proofErr w:type="spellStart"/>
            <w:r>
              <w:rPr>
                <w:rFonts w:ascii="Times New Roman" w:hAnsi="Times New Roman"/>
                <w:bCs/>
                <w:color w:val="000000"/>
                <w:sz w:val="24"/>
                <w:szCs w:val="24"/>
              </w:rPr>
              <w:t>plneorganizovanej</w:t>
            </w:r>
            <w:proofErr w:type="spellEnd"/>
            <w:r>
              <w:rPr>
                <w:rFonts w:ascii="Times New Roman" w:hAnsi="Times New Roman"/>
                <w:bCs/>
                <w:color w:val="000000"/>
                <w:sz w:val="24"/>
                <w:szCs w:val="24"/>
              </w:rPr>
              <w:t xml:space="preserve"> MŠ s počtom tried 4 v prístavbe ZŠ Turnianska 10, tým sa zvýši počet MŠ z 24 na 25. Nakoľko MŠ nie sú v právnej subjektivite, patria pod oddelenie </w:t>
            </w:r>
            <w:proofErr w:type="spellStart"/>
            <w:r>
              <w:rPr>
                <w:rFonts w:ascii="Times New Roman" w:hAnsi="Times New Roman"/>
                <w:bCs/>
                <w:color w:val="000000"/>
                <w:sz w:val="24"/>
                <w:szCs w:val="24"/>
              </w:rPr>
              <w:t>Predprimárneho</w:t>
            </w:r>
            <w:proofErr w:type="spellEnd"/>
            <w:r>
              <w:rPr>
                <w:rFonts w:ascii="Times New Roman" w:hAnsi="Times New Roman"/>
                <w:bCs/>
                <w:color w:val="000000"/>
                <w:sz w:val="24"/>
                <w:szCs w:val="24"/>
              </w:rPr>
              <w:t xml:space="preserve"> a primárneho vzdelávania  mestskej časti Bratislava-Petržalka- referát MŠ, ktoré pre MŠ zabezpečuje úlohy komplexnej technickej, ekonomickej, mzdovej a personálnej agendy,  energetického a vodného hospodárstva a ďalšie. MŠ zabezpečujú výchovu a vzdelávanie pre deti vo  veku 3 - 6 rokov a deti s odložením povinnej školskej dochádzky v súlade so školskými vzdelávacími programami,  podporujú ich  osobnostný rozvoj v oblasti </w:t>
            </w:r>
            <w:proofErr w:type="spellStart"/>
            <w:r>
              <w:rPr>
                <w:rFonts w:ascii="Times New Roman" w:hAnsi="Times New Roman"/>
                <w:bCs/>
                <w:color w:val="000000"/>
                <w:sz w:val="24"/>
                <w:szCs w:val="24"/>
              </w:rPr>
              <w:t>sociálno-emociálnej</w:t>
            </w:r>
            <w:proofErr w:type="spellEnd"/>
            <w:r>
              <w:rPr>
                <w:rFonts w:ascii="Times New Roman" w:hAnsi="Times New Roman"/>
                <w:bCs/>
                <w:color w:val="000000"/>
                <w:sz w:val="24"/>
                <w:szCs w:val="24"/>
              </w:rPr>
              <w:t xml:space="preserve">, intelektuálnej, morálnej, estetickej, rozvíjajú schopnosti a zručnosti, utvárajú predpoklady na ďalšie vzdelávanie. MŠ v spolupráci s inými organizáciami realizujú pobyty detí v školách v prírode, plavecký výcvik, korčuľovanie, výlety, exkurzie, saunovanie a ďalšie aktivity s informovaným súhlasom zákonného zástupcu dieťaťa. </w:t>
            </w:r>
          </w:p>
          <w:p w:rsidR="00641A70" w:rsidRPr="0014062F" w:rsidRDefault="00641A70" w:rsidP="00EA046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Od 1.9.2021 sa v MŠ bude realizovať povinné </w:t>
            </w:r>
            <w:proofErr w:type="spellStart"/>
            <w:r>
              <w:rPr>
                <w:rFonts w:ascii="Times New Roman" w:hAnsi="Times New Roman"/>
                <w:bCs/>
                <w:color w:val="000000"/>
                <w:sz w:val="24"/>
                <w:szCs w:val="24"/>
              </w:rPr>
              <w:t>predprimárne</w:t>
            </w:r>
            <w:proofErr w:type="spellEnd"/>
            <w:r>
              <w:rPr>
                <w:rFonts w:ascii="Times New Roman" w:hAnsi="Times New Roman"/>
                <w:bCs/>
                <w:color w:val="000000"/>
                <w:sz w:val="24"/>
                <w:szCs w:val="24"/>
              </w:rPr>
              <w:t xml:space="preserve"> vzdelávanie.</w:t>
            </w:r>
          </w:p>
        </w:tc>
      </w:tr>
    </w:tbl>
    <w:p w:rsidR="00641A70" w:rsidRDefault="00641A70" w:rsidP="00641A70">
      <w:pPr>
        <w:spacing w:after="0"/>
        <w:rPr>
          <w:rFonts w:ascii="Tahoma" w:hAnsi="Tahoma" w:cs="Tahoma"/>
          <w:sz w:val="20"/>
          <w:szCs w:val="20"/>
        </w:rPr>
      </w:pPr>
    </w:p>
    <w:p w:rsidR="00641A70" w:rsidRPr="00164F30" w:rsidRDefault="00641A70" w:rsidP="00641A70">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641A70" w:rsidRPr="00BF4CC4" w:rsidTr="00D8650A">
        <w:tc>
          <w:tcPr>
            <w:tcW w:w="959" w:type="dxa"/>
          </w:tcPr>
          <w:p w:rsidR="00641A70" w:rsidRPr="00551BFE" w:rsidRDefault="00641A70"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5.1.1</w:t>
            </w:r>
          </w:p>
        </w:tc>
        <w:tc>
          <w:tcPr>
            <w:tcW w:w="5670" w:type="dxa"/>
          </w:tcPr>
          <w:p w:rsidR="00641A70" w:rsidRPr="00551BFE" w:rsidRDefault="00641A70"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641A70" w:rsidRPr="00551BFE" w:rsidRDefault="00641A70"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9 413 137,00 Eur</w:t>
            </w:r>
          </w:p>
        </w:tc>
      </w:tr>
      <w:tr w:rsidR="00641A70" w:rsidRPr="00BF4CC4" w:rsidTr="00D8650A">
        <w:tc>
          <w:tcPr>
            <w:tcW w:w="959" w:type="dxa"/>
          </w:tcPr>
          <w:p w:rsidR="00641A70" w:rsidRPr="00551BFE" w:rsidRDefault="00641A70"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5.1.1</w:t>
            </w:r>
          </w:p>
        </w:tc>
        <w:tc>
          <w:tcPr>
            <w:tcW w:w="5670" w:type="dxa"/>
          </w:tcPr>
          <w:p w:rsidR="00641A70" w:rsidRPr="00551BFE" w:rsidRDefault="00641A70" w:rsidP="00D8650A">
            <w:pPr>
              <w:spacing w:after="0" w:line="240" w:lineRule="auto"/>
              <w:rPr>
                <w:rFonts w:ascii="Tahoma" w:hAnsi="Tahoma" w:cs="Tahoma"/>
                <w:bCs/>
                <w:color w:val="000000"/>
                <w:sz w:val="20"/>
                <w:szCs w:val="20"/>
              </w:rPr>
            </w:pPr>
            <w:r>
              <w:rPr>
                <w:rFonts w:ascii="Tahoma" w:hAnsi="Tahoma" w:cs="Tahoma"/>
                <w:bCs/>
                <w:color w:val="000000"/>
                <w:sz w:val="20"/>
                <w:szCs w:val="20"/>
              </w:rPr>
              <w:t>Kapitálové výdavky</w:t>
            </w:r>
          </w:p>
        </w:tc>
        <w:tc>
          <w:tcPr>
            <w:tcW w:w="2977" w:type="dxa"/>
          </w:tcPr>
          <w:p w:rsidR="00641A70" w:rsidRPr="00551BFE" w:rsidRDefault="00641A70"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32 000,00 Eur</w:t>
            </w:r>
          </w:p>
        </w:tc>
      </w:tr>
    </w:tbl>
    <w:p w:rsidR="00641A70" w:rsidRDefault="00641A70" w:rsidP="00641A70">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641A70" w:rsidRPr="00CD665C" w:rsidTr="00D8650A">
        <w:tc>
          <w:tcPr>
            <w:tcW w:w="9606" w:type="dxa"/>
          </w:tcPr>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lastRenderedPageBreak/>
              <w:t>Navrhované výdavky zahŕňajú osobné a prevádzkové výdavky na bežnú činnosť materských škôl a školských jedální pri materských školách. V osobných výdavkoch sa vychádzalo z nárastu počtu pedagogických a nepedagogických zamestnancov z dôvodu nárastu počtu detí v materských školách.</w:t>
            </w:r>
          </w:p>
          <w:p w:rsidR="00641A70" w:rsidRPr="00CD665C" w:rsidRDefault="00641A70" w:rsidP="00D8650A">
            <w:pPr>
              <w:spacing w:after="0" w:line="240" w:lineRule="auto"/>
              <w:jc w:val="both"/>
              <w:rPr>
                <w:rFonts w:ascii="Times New Roman" w:hAnsi="Times New Roman"/>
                <w:sz w:val="24"/>
                <w:szCs w:val="24"/>
              </w:rPr>
            </w:pPr>
            <w:r>
              <w:rPr>
                <w:rFonts w:ascii="Times New Roman" w:hAnsi="Times New Roman"/>
                <w:sz w:val="24"/>
                <w:szCs w:val="24"/>
              </w:rPr>
              <w:t>Kapitálové výdavky sú plánované na inštaláciu bleskozvodu.</w:t>
            </w:r>
          </w:p>
        </w:tc>
      </w:tr>
    </w:tbl>
    <w:p w:rsidR="00641A70" w:rsidRDefault="00641A70" w:rsidP="00641A70">
      <w:pPr>
        <w:spacing w:after="0" w:line="240" w:lineRule="auto"/>
        <w:jc w:val="both"/>
        <w:rPr>
          <w:rFonts w:ascii="Times New Roman" w:hAnsi="Times New Roman"/>
          <w:sz w:val="24"/>
          <w:szCs w:val="24"/>
        </w:rPr>
      </w:pPr>
    </w:p>
    <w:p w:rsidR="00EA046F" w:rsidRDefault="00EA046F" w:rsidP="00641A70">
      <w:pPr>
        <w:spacing w:after="0" w:line="240" w:lineRule="auto"/>
        <w:jc w:val="both"/>
        <w:rPr>
          <w:rFonts w:ascii="Times New Roman" w:hAnsi="Times New Roman"/>
          <w:sz w:val="24"/>
          <w:szCs w:val="24"/>
        </w:rPr>
      </w:pPr>
    </w:p>
    <w:p w:rsidR="00EA046F" w:rsidRPr="00164F30" w:rsidRDefault="00EA046F" w:rsidP="00641A70">
      <w:pPr>
        <w:spacing w:after="0" w:line="240" w:lineRule="auto"/>
        <w:jc w:val="both"/>
        <w:rPr>
          <w:rFonts w:ascii="Times New Roman" w:hAnsi="Times New Roman"/>
          <w:sz w:val="24"/>
          <w:szCs w:val="24"/>
        </w:rPr>
      </w:pPr>
    </w:p>
    <w:tbl>
      <w:tblPr>
        <w:tblW w:w="5172" w:type="pct"/>
        <w:shd w:val="clear" w:color="auto" w:fill="C6D9F1"/>
        <w:tblLook w:val="01E0" w:firstRow="1" w:lastRow="1" w:firstColumn="1" w:lastColumn="1" w:noHBand="0" w:noVBand="0"/>
      </w:tblPr>
      <w:tblGrid>
        <w:gridCol w:w="2519"/>
        <w:gridCol w:w="7089"/>
      </w:tblGrid>
      <w:tr w:rsidR="00641A70" w:rsidTr="00D8650A">
        <w:trPr>
          <w:trHeight w:val="661"/>
        </w:trPr>
        <w:tc>
          <w:tcPr>
            <w:tcW w:w="1311"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sidRPr="00A31153">
              <w:rPr>
                <w:rFonts w:ascii="Times New Roman" w:hAnsi="Times New Roman"/>
                <w:b/>
                <w:sz w:val="32"/>
                <w:szCs w:val="32"/>
              </w:rPr>
              <w:t xml:space="preserve">Prvok </w:t>
            </w:r>
            <w:r>
              <w:rPr>
                <w:rFonts w:ascii="Times New Roman" w:hAnsi="Times New Roman"/>
                <w:b/>
                <w:sz w:val="32"/>
                <w:szCs w:val="32"/>
              </w:rPr>
              <w:t>5.1.2</w:t>
            </w:r>
            <w:r w:rsidRPr="00A31153">
              <w:rPr>
                <w:rFonts w:ascii="Times New Roman" w:hAnsi="Times New Roman"/>
                <w:b/>
                <w:sz w:val="32"/>
                <w:szCs w:val="32"/>
              </w:rPr>
              <w:t xml:space="preserve">:  </w:t>
            </w:r>
          </w:p>
        </w:tc>
        <w:tc>
          <w:tcPr>
            <w:tcW w:w="3689"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Pr>
                <w:rFonts w:ascii="Times New Roman" w:hAnsi="Times New Roman"/>
                <w:b/>
                <w:sz w:val="32"/>
                <w:szCs w:val="32"/>
              </w:rPr>
              <w:t xml:space="preserve">Stredisko služieb školám a školským zariadeniam                                                     </w:t>
            </w:r>
          </w:p>
        </w:tc>
      </w:tr>
    </w:tbl>
    <w:p w:rsidR="00641A70" w:rsidRPr="00A31153"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641A70" w:rsidRPr="004E3205" w:rsidRDefault="00641A70"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tc>
      </w:tr>
    </w:tbl>
    <w:p w:rsidR="00641A70" w:rsidRDefault="00641A70" w:rsidP="00641A70">
      <w:pPr>
        <w:spacing w:after="0" w:line="240" w:lineRule="auto"/>
        <w:rPr>
          <w:rFonts w:ascii="Arial" w:hAnsi="Arial" w:cs="Arial"/>
          <w:b/>
        </w:rPr>
      </w:pPr>
    </w:p>
    <w:p w:rsidR="00641A70" w:rsidRPr="00164F30" w:rsidRDefault="00641A70" w:rsidP="00641A70">
      <w:pPr>
        <w:spacing w:after="0"/>
        <w:rPr>
          <w:rFonts w:ascii="Times New Roman" w:hAnsi="Times New Roman"/>
          <w:b/>
          <w:sz w:val="24"/>
          <w:szCs w:val="24"/>
        </w:rPr>
      </w:pPr>
    </w:p>
    <w:p w:rsidR="00641A70" w:rsidRDefault="00641A70" w:rsidP="00641A70">
      <w:pPr>
        <w:spacing w:after="0"/>
        <w:rPr>
          <w:rFonts w:ascii="Tahoma" w:hAnsi="Tahoma" w:cs="Tahoma"/>
          <w:sz w:val="20"/>
          <w:szCs w:val="20"/>
        </w:rPr>
      </w:pPr>
    </w:p>
    <w:p w:rsidR="00641A70" w:rsidRPr="00164F30" w:rsidRDefault="00641A70" w:rsidP="00641A70">
      <w:pPr>
        <w:spacing w:after="0" w:line="240" w:lineRule="auto"/>
        <w:jc w:val="both"/>
        <w:rPr>
          <w:rFonts w:ascii="Times New Roman" w:hAnsi="Times New Roman"/>
          <w:sz w:val="24"/>
          <w:szCs w:val="24"/>
        </w:rPr>
      </w:pPr>
    </w:p>
    <w:p w:rsidR="00641A70" w:rsidRDefault="00641A70" w:rsidP="00641A70">
      <w:pPr>
        <w:sectPr w:rsidR="00641A70" w:rsidSect="00D8650A">
          <w:pgSz w:w="11906" w:h="16838"/>
          <w:pgMar w:top="1417" w:right="1417" w:bottom="1417" w:left="1417" w:header="708" w:footer="708" w:gutter="0"/>
          <w:cols w:space="708"/>
          <w:docGrid w:linePitch="360"/>
        </w:sectPr>
      </w:pPr>
    </w:p>
    <w:tbl>
      <w:tblPr>
        <w:tblW w:w="5198" w:type="pct"/>
        <w:tblLook w:val="01E0" w:firstRow="1" w:lastRow="1" w:firstColumn="1" w:lastColumn="1" w:noHBand="0" w:noVBand="0"/>
      </w:tblPr>
      <w:tblGrid>
        <w:gridCol w:w="3086"/>
        <w:gridCol w:w="6570"/>
      </w:tblGrid>
      <w:tr w:rsidR="00641A70" w:rsidRPr="00850180" w:rsidTr="00D8650A">
        <w:trPr>
          <w:trHeight w:val="567"/>
        </w:trPr>
        <w:tc>
          <w:tcPr>
            <w:tcW w:w="1598" w:type="pct"/>
            <w:shd w:val="clear" w:color="auto" w:fill="C6D9F1"/>
          </w:tcPr>
          <w:p w:rsidR="00641A70" w:rsidRPr="00850180" w:rsidRDefault="00641A70" w:rsidP="00D8650A">
            <w:pPr>
              <w:spacing w:before="120" w:after="120" w:line="240" w:lineRule="auto"/>
              <w:rPr>
                <w:rFonts w:ascii="Times New Roman" w:hAnsi="Times New Roman"/>
                <w:b/>
                <w:sz w:val="32"/>
                <w:szCs w:val="32"/>
              </w:rPr>
            </w:pPr>
            <w:r w:rsidRPr="00850180">
              <w:rPr>
                <w:rFonts w:ascii="Times New Roman" w:hAnsi="Times New Roman"/>
                <w:b/>
                <w:sz w:val="32"/>
                <w:szCs w:val="32"/>
              </w:rPr>
              <w:lastRenderedPageBreak/>
              <w:t xml:space="preserve">Podprogram </w:t>
            </w:r>
            <w:r>
              <w:rPr>
                <w:rFonts w:ascii="Times New Roman" w:hAnsi="Times New Roman"/>
                <w:b/>
                <w:sz w:val="32"/>
                <w:szCs w:val="32"/>
              </w:rPr>
              <w:t>5.2</w:t>
            </w:r>
            <w:r w:rsidRPr="00850180">
              <w:rPr>
                <w:rFonts w:ascii="Times New Roman" w:hAnsi="Times New Roman"/>
                <w:b/>
                <w:sz w:val="32"/>
                <w:szCs w:val="32"/>
              </w:rPr>
              <w:t>:</w:t>
            </w:r>
          </w:p>
        </w:tc>
        <w:tc>
          <w:tcPr>
            <w:tcW w:w="3402" w:type="pct"/>
            <w:shd w:val="clear" w:color="auto" w:fill="C6D9F1"/>
          </w:tcPr>
          <w:p w:rsidR="00641A70" w:rsidRPr="00850180" w:rsidRDefault="00641A70" w:rsidP="00D8650A">
            <w:pPr>
              <w:spacing w:before="120" w:after="120" w:line="240" w:lineRule="auto"/>
              <w:rPr>
                <w:rFonts w:ascii="Times New Roman" w:hAnsi="Times New Roman"/>
                <w:b/>
                <w:sz w:val="28"/>
                <w:szCs w:val="28"/>
              </w:rPr>
            </w:pPr>
            <w:r>
              <w:rPr>
                <w:rFonts w:ascii="Times New Roman" w:hAnsi="Times New Roman"/>
                <w:b/>
                <w:sz w:val="28"/>
                <w:szCs w:val="28"/>
              </w:rPr>
              <w:t xml:space="preserve">Vzdelávanie v základných školách                                                                    </w:t>
            </w:r>
          </w:p>
        </w:tc>
      </w:tr>
    </w:tbl>
    <w:p w:rsidR="00641A70" w:rsidRPr="00850180" w:rsidRDefault="00641A70" w:rsidP="00641A70">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641A70" w:rsidRPr="00850180" w:rsidTr="00D8650A">
        <w:tc>
          <w:tcPr>
            <w:tcW w:w="2694" w:type="dxa"/>
            <w:vAlign w:val="center"/>
          </w:tcPr>
          <w:p w:rsidR="00641A70" w:rsidRPr="00953C0C" w:rsidRDefault="00641A70"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641A70" w:rsidRPr="00850180" w:rsidTr="00D8650A">
        <w:tc>
          <w:tcPr>
            <w:tcW w:w="2694" w:type="dxa"/>
            <w:vAlign w:val="center"/>
          </w:tcPr>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10 593 886,00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10 593 886,00</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10 593 886,00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10 593 886,00</w:t>
            </w:r>
          </w:p>
        </w:tc>
        <w:tc>
          <w:tcPr>
            <w:tcW w:w="2316"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10 593 886,00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10 593 886,00</w:t>
            </w:r>
          </w:p>
        </w:tc>
      </w:tr>
    </w:tbl>
    <w:p w:rsidR="00641A70" w:rsidRDefault="00641A70" w:rsidP="00641A70">
      <w:pPr>
        <w:spacing w:after="0" w:line="240" w:lineRule="auto"/>
        <w:ind w:left="708" w:hanging="708"/>
        <w:rPr>
          <w:rFonts w:ascii="Times New Roman" w:hAnsi="Times New Roman"/>
          <w:b/>
          <w:sz w:val="24"/>
          <w:szCs w:val="24"/>
        </w:rPr>
      </w:pPr>
    </w:p>
    <w:p w:rsidR="00641A70" w:rsidRPr="007A3AF4" w:rsidRDefault="00641A70" w:rsidP="00641A70">
      <w:pPr>
        <w:spacing w:after="0"/>
        <w:rPr>
          <w:rFonts w:ascii="Times New Roman" w:hAnsi="Times New Roman"/>
          <w:b/>
          <w:sz w:val="24"/>
          <w:szCs w:val="24"/>
        </w:rPr>
      </w:pPr>
      <w:r w:rsidRPr="007A3AF4">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5.2</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Vzdelávanie v základných školách</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10 593 886,00 Eur</w:t>
            </w:r>
          </w:p>
        </w:tc>
      </w:tr>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5.2.1</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ZŠ Budatínska</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1 106 017,00 Eur</w:t>
            </w:r>
          </w:p>
        </w:tc>
      </w:tr>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5.2.2</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ZŠ Černyševského</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837 867,00 Eur</w:t>
            </w:r>
          </w:p>
        </w:tc>
      </w:tr>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5.2.3</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ZŠ Dudova</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1 015 698,00 Eur</w:t>
            </w:r>
          </w:p>
        </w:tc>
      </w:tr>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5.2.4</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ZŠ Gessayova</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867 312,00 Eur</w:t>
            </w:r>
          </w:p>
        </w:tc>
      </w:tr>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5.2.5</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ZŠ Holíčska</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868 337,00 Eur</w:t>
            </w:r>
          </w:p>
        </w:tc>
      </w:tr>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5.2.6</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ZŠ Lachova</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881 047,00 Eur</w:t>
            </w:r>
          </w:p>
        </w:tc>
      </w:tr>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5.2.7</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ZŠ Nobelovo námestie</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616 716,00 Eur</w:t>
            </w:r>
          </w:p>
        </w:tc>
      </w:tr>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5.2.8</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ZŠ Pankúchova</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1 218 121,00 Eur</w:t>
            </w:r>
          </w:p>
        </w:tc>
      </w:tr>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5.2.9</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ZŠ Prokofievova</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747 316,00 Eur</w:t>
            </w:r>
          </w:p>
        </w:tc>
      </w:tr>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5.2.10</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ZŠ Tupolevova</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1 159 902,00 Eur</w:t>
            </w:r>
          </w:p>
        </w:tc>
      </w:tr>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5.2.11</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ZŠ Turnianska</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1 275 553,00 Eur</w:t>
            </w:r>
          </w:p>
        </w:tc>
      </w:tr>
    </w:tbl>
    <w:p w:rsidR="00641A70" w:rsidRDefault="00641A70" w:rsidP="00641A70">
      <w:pPr>
        <w:spacing w:after="0"/>
        <w:rPr>
          <w:rFonts w:ascii="Times New Roman" w:hAnsi="Times New Roman"/>
          <w:sz w:val="20"/>
          <w:szCs w:val="20"/>
        </w:rPr>
      </w:pPr>
    </w:p>
    <w:p w:rsidR="00EA046F" w:rsidRPr="00850180" w:rsidRDefault="00EA046F" w:rsidP="00641A70">
      <w:pPr>
        <w:spacing w:after="0"/>
        <w:rPr>
          <w:rFonts w:ascii="Times New Roman" w:hAnsi="Times New Roman"/>
          <w:sz w:val="20"/>
          <w:szCs w:val="20"/>
        </w:rPr>
      </w:pPr>
    </w:p>
    <w:tbl>
      <w:tblPr>
        <w:tblW w:w="5172" w:type="pct"/>
        <w:shd w:val="clear" w:color="auto" w:fill="C6D9F1"/>
        <w:tblLook w:val="01E0" w:firstRow="1" w:lastRow="1" w:firstColumn="1" w:lastColumn="1" w:noHBand="0" w:noVBand="0"/>
      </w:tblPr>
      <w:tblGrid>
        <w:gridCol w:w="2519"/>
        <w:gridCol w:w="7089"/>
      </w:tblGrid>
      <w:tr w:rsidR="00641A70" w:rsidTr="00D8650A">
        <w:trPr>
          <w:trHeight w:val="661"/>
        </w:trPr>
        <w:tc>
          <w:tcPr>
            <w:tcW w:w="1311"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sidRPr="00A31153">
              <w:rPr>
                <w:rFonts w:ascii="Times New Roman" w:hAnsi="Times New Roman"/>
                <w:b/>
                <w:sz w:val="32"/>
                <w:szCs w:val="32"/>
              </w:rPr>
              <w:t xml:space="preserve">Prvok </w:t>
            </w:r>
            <w:r>
              <w:rPr>
                <w:rFonts w:ascii="Times New Roman" w:hAnsi="Times New Roman"/>
                <w:b/>
                <w:sz w:val="32"/>
                <w:szCs w:val="32"/>
              </w:rPr>
              <w:t>5.2.1</w:t>
            </w:r>
            <w:r w:rsidRPr="00A31153">
              <w:rPr>
                <w:rFonts w:ascii="Times New Roman" w:hAnsi="Times New Roman"/>
                <w:b/>
                <w:sz w:val="32"/>
                <w:szCs w:val="32"/>
              </w:rPr>
              <w:t xml:space="preserve">:  </w:t>
            </w:r>
          </w:p>
        </w:tc>
        <w:tc>
          <w:tcPr>
            <w:tcW w:w="3689"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Pr>
                <w:rFonts w:ascii="Times New Roman" w:hAnsi="Times New Roman"/>
                <w:b/>
                <w:sz w:val="32"/>
                <w:szCs w:val="32"/>
              </w:rPr>
              <w:t xml:space="preserve">ZŠ Budatínska                                                                                       </w:t>
            </w:r>
          </w:p>
        </w:tc>
      </w:tr>
      <w:tr w:rsidR="00641A70" w:rsidTr="00D8650A">
        <w:tblPrEx>
          <w:shd w:val="clear" w:color="auto" w:fill="auto"/>
          <w:tblLook w:val="04A0" w:firstRow="1" w:lastRow="0" w:firstColumn="1" w:lastColumn="0" w:noHBand="0" w:noVBand="1"/>
        </w:tblPrEx>
        <w:tc>
          <w:tcPr>
            <w:tcW w:w="1311" w:type="pct"/>
          </w:tcPr>
          <w:p w:rsidR="00641A70" w:rsidRPr="00A31153" w:rsidRDefault="00641A70"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641A70" w:rsidRDefault="00641A70" w:rsidP="00D8650A">
            <w:pPr>
              <w:spacing w:after="0" w:line="240" w:lineRule="auto"/>
              <w:rPr>
                <w:rFonts w:ascii="Times New Roman" w:hAnsi="Times New Roman"/>
                <w:sz w:val="20"/>
                <w:szCs w:val="20"/>
              </w:rPr>
            </w:pPr>
            <w:r>
              <w:rPr>
                <w:rFonts w:ascii="Times New Roman" w:hAnsi="Times New Roman"/>
                <w:sz w:val="20"/>
                <w:szCs w:val="20"/>
              </w:rPr>
              <w:t>Vecná stránka  vedúca oddelenia školstva, finančné zabezpečenie vedúci finančného oddelenia</w:t>
            </w:r>
          </w:p>
          <w:p w:rsidR="00641A70" w:rsidRPr="00A31153" w:rsidRDefault="00641A70" w:rsidP="00D8650A">
            <w:pPr>
              <w:spacing w:after="0" w:line="240" w:lineRule="auto"/>
              <w:rPr>
                <w:rFonts w:ascii="Times New Roman" w:hAnsi="Times New Roman"/>
                <w:sz w:val="20"/>
                <w:szCs w:val="20"/>
              </w:rPr>
            </w:pPr>
          </w:p>
        </w:tc>
      </w:tr>
    </w:tbl>
    <w:p w:rsidR="00641A70" w:rsidRPr="00A31153"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641A70" w:rsidRPr="004E3205" w:rsidRDefault="00641A70"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1 106 017,00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1 106 017,00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1 106 017,00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1 106 017,00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1 106 017,00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1 106 017,00</w:t>
            </w:r>
          </w:p>
        </w:tc>
      </w:tr>
    </w:tbl>
    <w:p w:rsidR="00641A70" w:rsidRDefault="00641A70" w:rsidP="00641A70">
      <w:pPr>
        <w:spacing w:after="0" w:line="240" w:lineRule="auto"/>
        <w:rPr>
          <w:rFonts w:ascii="Arial" w:hAnsi="Arial" w:cs="Arial"/>
          <w:b/>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641A70" w:rsidRPr="004E3205" w:rsidTr="00D8650A">
        <w:tc>
          <w:tcPr>
            <w:tcW w:w="2518"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rPr>
          <w:trHeight w:val="990"/>
        </w:trPr>
        <w:tc>
          <w:tcPr>
            <w:tcW w:w="2518" w:type="dxa"/>
            <w:vMerge w:val="restart"/>
          </w:tcPr>
          <w:p w:rsidR="00641A70" w:rsidRDefault="00641A70" w:rsidP="00D8650A">
            <w:pPr>
              <w:spacing w:after="120" w:line="240" w:lineRule="auto"/>
              <w:rPr>
                <w:rFonts w:ascii="Tahoma" w:hAnsi="Tahoma" w:cs="Tahoma"/>
                <w:bCs/>
                <w:color w:val="000000"/>
                <w:sz w:val="16"/>
                <w:szCs w:val="16"/>
              </w:rPr>
            </w:pPr>
            <w:r>
              <w:rPr>
                <w:rFonts w:ascii="Tahoma" w:hAnsi="Tahoma" w:cs="Tahoma"/>
                <w:bCs/>
                <w:color w:val="000000"/>
                <w:sz w:val="16"/>
                <w:szCs w:val="16"/>
              </w:rPr>
              <w:t xml:space="preserve">Zvyšovať úroveň kvality edukačného procesu prostredníctvom vlastného školského vzdelávacieho programu, ktorým sa škola stane autonómnou v územnej pôsobnosti a jedinečnou v regióne. </w:t>
            </w:r>
          </w:p>
          <w:p w:rsidR="00641A70" w:rsidRPr="004E3205" w:rsidRDefault="00641A70" w:rsidP="00D8650A">
            <w:pPr>
              <w:spacing w:after="120" w:line="240" w:lineRule="auto"/>
              <w:rPr>
                <w:rFonts w:ascii="Tahoma" w:hAnsi="Tahoma" w:cs="Tahoma"/>
                <w:bCs/>
                <w:color w:val="000000"/>
                <w:sz w:val="16"/>
                <w:szCs w:val="16"/>
              </w:rPr>
            </w:pPr>
          </w:p>
        </w:tc>
        <w:tc>
          <w:tcPr>
            <w:tcW w:w="4111" w:type="dxa"/>
          </w:tcPr>
          <w:p w:rsidR="00641A70" w:rsidRPr="004E3205"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tried</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28</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28</w:t>
            </w:r>
          </w:p>
        </w:tc>
        <w:tc>
          <w:tcPr>
            <w:tcW w:w="993"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28</w:t>
            </w:r>
          </w:p>
        </w:tc>
      </w:tr>
      <w:tr w:rsidR="00641A70" w:rsidRPr="004E3205" w:rsidTr="00D8650A">
        <w:trPr>
          <w:trHeight w:val="4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žiakov</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677</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677</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677</w:t>
            </w:r>
          </w:p>
        </w:tc>
      </w:tr>
      <w:tr w:rsidR="00641A70" w:rsidRPr="004E3205" w:rsidTr="00D8650A">
        <w:trPr>
          <w:trHeight w:val="4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zamestnancov</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79,30</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79,30</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79,30</w:t>
            </w:r>
          </w:p>
        </w:tc>
      </w:tr>
    </w:tbl>
    <w:p w:rsidR="00641A70" w:rsidRDefault="00641A70" w:rsidP="00641A70">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641A70" w:rsidRPr="004E3205" w:rsidTr="00D8650A">
        <w:tc>
          <w:tcPr>
            <w:tcW w:w="9606" w:type="dxa"/>
          </w:tcPr>
          <w:p w:rsidR="00641A70" w:rsidRDefault="00641A70"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lastRenderedPageBreak/>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Údaje o základnej škole na rok 2021 budú vychádzať z podkladov  riaditeľa ZŠ Budatínska 61, prípravy pedagogicko-organizačného zabezpečenia školského roka 2020/2021 v základných školách v zriaďovateľskej pôsobnosti mestskej časti Bratislava-Petržalka a z prognózy vývoja počtu žiakov pre školský rok 2021/2022.</w:t>
            </w:r>
          </w:p>
          <w:p w:rsidR="00641A70" w:rsidRDefault="00641A70" w:rsidP="00D8650A">
            <w:pPr>
              <w:spacing w:after="0" w:line="240" w:lineRule="auto"/>
              <w:jc w:val="both"/>
              <w:rPr>
                <w:rFonts w:ascii="Times New Roman" w:hAnsi="Times New Roman"/>
                <w:bCs/>
                <w:color w:val="000000"/>
                <w:sz w:val="24"/>
                <w:szCs w:val="24"/>
              </w:rPr>
            </w:pPr>
          </w:p>
          <w:p w:rsidR="00641A70" w:rsidRPr="0014062F" w:rsidRDefault="00641A70" w:rsidP="00D8650A">
            <w:pPr>
              <w:spacing w:after="0" w:line="240" w:lineRule="auto"/>
              <w:jc w:val="both"/>
              <w:rPr>
                <w:rFonts w:ascii="Times New Roman" w:hAnsi="Times New Roman"/>
                <w:bCs/>
                <w:color w:val="000000"/>
                <w:sz w:val="24"/>
                <w:szCs w:val="24"/>
              </w:rPr>
            </w:pPr>
          </w:p>
        </w:tc>
      </w:tr>
    </w:tbl>
    <w:p w:rsidR="00641A70" w:rsidRDefault="00641A70" w:rsidP="00641A70">
      <w:pPr>
        <w:spacing w:after="0"/>
        <w:rPr>
          <w:rFonts w:ascii="Tahoma" w:hAnsi="Tahoma" w:cs="Tahoma"/>
          <w:sz w:val="20"/>
          <w:szCs w:val="20"/>
        </w:rPr>
      </w:pPr>
    </w:p>
    <w:p w:rsidR="00641A70" w:rsidRPr="00164F30" w:rsidRDefault="00641A70" w:rsidP="00641A70">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641A70" w:rsidRPr="00BF4CC4" w:rsidTr="00D8650A">
        <w:tc>
          <w:tcPr>
            <w:tcW w:w="959" w:type="dxa"/>
          </w:tcPr>
          <w:p w:rsidR="00641A70" w:rsidRPr="00551BFE" w:rsidRDefault="00641A70"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5.2.1</w:t>
            </w:r>
          </w:p>
        </w:tc>
        <w:tc>
          <w:tcPr>
            <w:tcW w:w="5670" w:type="dxa"/>
          </w:tcPr>
          <w:p w:rsidR="00641A70" w:rsidRPr="00551BFE" w:rsidRDefault="00641A70"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641A70" w:rsidRPr="00551BFE" w:rsidRDefault="00641A70"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1 106 017,00 Eur</w:t>
            </w:r>
          </w:p>
        </w:tc>
      </w:tr>
    </w:tbl>
    <w:p w:rsidR="00641A70" w:rsidRDefault="00641A70" w:rsidP="00641A70">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641A70" w:rsidRPr="00CD665C" w:rsidTr="00D8650A">
        <w:tc>
          <w:tcPr>
            <w:tcW w:w="9606" w:type="dxa"/>
          </w:tcPr>
          <w:p w:rsidR="00641A70" w:rsidRPr="00CD665C" w:rsidRDefault="00641A70" w:rsidP="00D8650A">
            <w:pPr>
              <w:spacing w:after="0" w:line="240" w:lineRule="auto"/>
              <w:jc w:val="both"/>
              <w:rPr>
                <w:rFonts w:ascii="Times New Roman" w:hAnsi="Times New Roman"/>
                <w:sz w:val="24"/>
                <w:szCs w:val="24"/>
              </w:rPr>
            </w:pPr>
            <w:r>
              <w:rPr>
                <w:rFonts w:ascii="Times New Roman" w:hAnsi="Times New Roman"/>
                <w:sz w:val="24"/>
                <w:szCs w:val="24"/>
              </w:rPr>
              <w:t>V návrhu rozpočtu na rok 2021 sú zahrnuté osobné výdavky a odvody a prevádzkové výdavky na uvedenú základnú školu zo štátneho rozpočtu. Presné rozdelenie normatívnych a nenormatívnych výdavkov bude predmetom rozpisu štátneho rozpočtu v januári 2021.</w:t>
            </w:r>
          </w:p>
        </w:tc>
      </w:tr>
    </w:tbl>
    <w:p w:rsidR="00641A70" w:rsidRPr="00164F30" w:rsidRDefault="00641A70" w:rsidP="00641A70">
      <w:pPr>
        <w:spacing w:after="0" w:line="240" w:lineRule="auto"/>
        <w:jc w:val="both"/>
        <w:rPr>
          <w:rFonts w:ascii="Times New Roman" w:hAnsi="Times New Roman"/>
          <w:sz w:val="24"/>
          <w:szCs w:val="24"/>
        </w:rPr>
      </w:pPr>
    </w:p>
    <w:tbl>
      <w:tblPr>
        <w:tblW w:w="5172" w:type="pct"/>
        <w:shd w:val="clear" w:color="auto" w:fill="C6D9F1"/>
        <w:tblLook w:val="01E0" w:firstRow="1" w:lastRow="1" w:firstColumn="1" w:lastColumn="1" w:noHBand="0" w:noVBand="0"/>
      </w:tblPr>
      <w:tblGrid>
        <w:gridCol w:w="2519"/>
        <w:gridCol w:w="7089"/>
      </w:tblGrid>
      <w:tr w:rsidR="00641A70" w:rsidTr="00D8650A">
        <w:trPr>
          <w:trHeight w:val="661"/>
        </w:trPr>
        <w:tc>
          <w:tcPr>
            <w:tcW w:w="1311"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sidRPr="00A31153">
              <w:rPr>
                <w:rFonts w:ascii="Times New Roman" w:hAnsi="Times New Roman"/>
                <w:b/>
                <w:sz w:val="32"/>
                <w:szCs w:val="32"/>
              </w:rPr>
              <w:t xml:space="preserve">Prvok </w:t>
            </w:r>
            <w:r>
              <w:rPr>
                <w:rFonts w:ascii="Times New Roman" w:hAnsi="Times New Roman"/>
                <w:b/>
                <w:sz w:val="32"/>
                <w:szCs w:val="32"/>
              </w:rPr>
              <w:t>5.2.2</w:t>
            </w:r>
            <w:r w:rsidRPr="00A31153">
              <w:rPr>
                <w:rFonts w:ascii="Times New Roman" w:hAnsi="Times New Roman"/>
                <w:b/>
                <w:sz w:val="32"/>
                <w:szCs w:val="32"/>
              </w:rPr>
              <w:t xml:space="preserve">:  </w:t>
            </w:r>
          </w:p>
        </w:tc>
        <w:tc>
          <w:tcPr>
            <w:tcW w:w="3689"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Pr>
                <w:rFonts w:ascii="Times New Roman" w:hAnsi="Times New Roman"/>
                <w:b/>
                <w:sz w:val="32"/>
                <w:szCs w:val="32"/>
              </w:rPr>
              <w:t xml:space="preserve">ZŠ Černyševského                                                                                    </w:t>
            </w:r>
          </w:p>
        </w:tc>
      </w:tr>
      <w:tr w:rsidR="00641A70" w:rsidTr="00D8650A">
        <w:tblPrEx>
          <w:shd w:val="clear" w:color="auto" w:fill="auto"/>
          <w:tblLook w:val="04A0" w:firstRow="1" w:lastRow="0" w:firstColumn="1" w:lastColumn="0" w:noHBand="0" w:noVBand="1"/>
        </w:tblPrEx>
        <w:tc>
          <w:tcPr>
            <w:tcW w:w="1311" w:type="pct"/>
          </w:tcPr>
          <w:p w:rsidR="00641A70" w:rsidRPr="00A31153" w:rsidRDefault="00641A70"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641A70" w:rsidRDefault="00641A70" w:rsidP="00D8650A">
            <w:pPr>
              <w:spacing w:after="0" w:line="240" w:lineRule="auto"/>
              <w:rPr>
                <w:rFonts w:ascii="Times New Roman" w:hAnsi="Times New Roman"/>
                <w:sz w:val="20"/>
                <w:szCs w:val="20"/>
              </w:rPr>
            </w:pPr>
            <w:r>
              <w:rPr>
                <w:rFonts w:ascii="Times New Roman" w:hAnsi="Times New Roman"/>
                <w:sz w:val="20"/>
                <w:szCs w:val="20"/>
              </w:rPr>
              <w:t>Vecná stránka  vedúca oddelenia školstva, finančné zabezpečenie vedúci finančného oddelenia</w:t>
            </w:r>
          </w:p>
          <w:p w:rsidR="00641A70" w:rsidRPr="00A31153" w:rsidRDefault="00641A70" w:rsidP="00D8650A">
            <w:pPr>
              <w:spacing w:after="0" w:line="240" w:lineRule="auto"/>
              <w:rPr>
                <w:rFonts w:ascii="Times New Roman" w:hAnsi="Times New Roman"/>
                <w:sz w:val="20"/>
                <w:szCs w:val="20"/>
              </w:rPr>
            </w:pPr>
          </w:p>
        </w:tc>
      </w:tr>
    </w:tbl>
    <w:p w:rsidR="00641A70" w:rsidRPr="00A31153"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641A70" w:rsidRPr="004E3205" w:rsidRDefault="00641A70"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837 867,00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837 867,00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837 867,00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837 867,00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837 867,00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837 867,00</w:t>
            </w:r>
          </w:p>
        </w:tc>
      </w:tr>
    </w:tbl>
    <w:p w:rsidR="00641A70" w:rsidRDefault="00641A70" w:rsidP="00641A70">
      <w:pPr>
        <w:spacing w:after="0" w:line="240" w:lineRule="auto"/>
        <w:rPr>
          <w:rFonts w:ascii="Arial" w:hAnsi="Arial" w:cs="Arial"/>
          <w:b/>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641A70" w:rsidRPr="004E3205" w:rsidTr="00D8650A">
        <w:tc>
          <w:tcPr>
            <w:tcW w:w="2518"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rPr>
          <w:trHeight w:val="990"/>
        </w:trPr>
        <w:tc>
          <w:tcPr>
            <w:tcW w:w="2518" w:type="dxa"/>
            <w:vMerge w:val="restart"/>
          </w:tcPr>
          <w:p w:rsidR="00641A70" w:rsidRDefault="00641A70" w:rsidP="00D8650A">
            <w:pPr>
              <w:spacing w:after="120" w:line="240" w:lineRule="auto"/>
              <w:rPr>
                <w:rFonts w:ascii="Tahoma" w:hAnsi="Tahoma" w:cs="Tahoma"/>
                <w:bCs/>
                <w:color w:val="000000"/>
                <w:sz w:val="16"/>
                <w:szCs w:val="16"/>
              </w:rPr>
            </w:pPr>
            <w:r>
              <w:rPr>
                <w:rFonts w:ascii="Tahoma" w:hAnsi="Tahoma" w:cs="Tahoma"/>
                <w:bCs/>
                <w:color w:val="000000"/>
                <w:sz w:val="16"/>
                <w:szCs w:val="16"/>
              </w:rPr>
              <w:t xml:space="preserve">Zvyšovať úroveň kvality edukačného procesu prostredníctvom vlastného školského vzdelávacieho programu, ktorým sa škola stane autonómnou v územnej pôsobnosti a jedinečnou v regióne. </w:t>
            </w:r>
          </w:p>
          <w:p w:rsidR="00641A70" w:rsidRPr="004E3205"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tried</w:t>
            </w:r>
          </w:p>
          <w:p w:rsidR="00641A70" w:rsidRPr="004E3205" w:rsidRDefault="00641A70" w:rsidP="00D8650A">
            <w:pPr>
              <w:spacing w:after="0" w:line="240" w:lineRule="auto"/>
              <w:rPr>
                <w:rFonts w:ascii="Tahoma" w:hAnsi="Tahoma" w:cs="Tahoma"/>
                <w:color w:val="000000"/>
                <w:sz w:val="16"/>
                <w:szCs w:val="16"/>
              </w:rPr>
            </w:pP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23</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23</w:t>
            </w:r>
          </w:p>
        </w:tc>
        <w:tc>
          <w:tcPr>
            <w:tcW w:w="993"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23</w:t>
            </w:r>
          </w:p>
        </w:tc>
      </w:tr>
      <w:tr w:rsidR="00641A70" w:rsidRPr="004E3205" w:rsidTr="00D8650A">
        <w:trPr>
          <w:trHeight w:val="4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žiakov</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423</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423</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423</w:t>
            </w:r>
          </w:p>
        </w:tc>
      </w:tr>
      <w:tr w:rsidR="00641A70" w:rsidRPr="004E3205" w:rsidTr="00D8650A">
        <w:trPr>
          <w:trHeight w:val="4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zamestnancov</w:t>
            </w:r>
          </w:p>
          <w:p w:rsidR="00641A70" w:rsidRDefault="00641A70" w:rsidP="00D8650A">
            <w:pPr>
              <w:spacing w:after="0" w:line="240" w:lineRule="auto"/>
              <w:rPr>
                <w:rFonts w:ascii="Tahoma" w:hAnsi="Tahoma" w:cs="Tahoma"/>
                <w:color w:val="000000"/>
                <w:sz w:val="16"/>
                <w:szCs w:val="16"/>
              </w:rPr>
            </w:pP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68,10</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68,10</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68,10</w:t>
            </w:r>
          </w:p>
        </w:tc>
      </w:tr>
    </w:tbl>
    <w:p w:rsidR="00641A70" w:rsidRDefault="00641A70" w:rsidP="00641A70">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641A70" w:rsidRPr="004E3205" w:rsidTr="00D8650A">
        <w:tc>
          <w:tcPr>
            <w:tcW w:w="9606" w:type="dxa"/>
          </w:tcPr>
          <w:p w:rsidR="00641A70" w:rsidRDefault="00641A70"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Údaje o základnej škole na rok 2021 budú vychádzať z podkladov  riaditeľa ZŠ Černyševského 8, prípravy pedagogicko-organizačného zabezpečenia školského roka 2020/2021 v základných školách v zriaďovateľskej pôsobnosti mestskej časti Bratislava-Petržalka a z prognózy vývoja počtu žiakov pre školský rok 2021/2022.</w:t>
            </w:r>
          </w:p>
          <w:p w:rsidR="00641A70" w:rsidRPr="0014062F" w:rsidRDefault="00641A70" w:rsidP="00D8650A">
            <w:pPr>
              <w:spacing w:after="0" w:line="240" w:lineRule="auto"/>
              <w:jc w:val="both"/>
              <w:rPr>
                <w:rFonts w:ascii="Times New Roman" w:hAnsi="Times New Roman"/>
                <w:bCs/>
                <w:color w:val="000000"/>
                <w:sz w:val="24"/>
                <w:szCs w:val="24"/>
              </w:rPr>
            </w:pPr>
          </w:p>
        </w:tc>
      </w:tr>
    </w:tbl>
    <w:p w:rsidR="00641A70" w:rsidRDefault="00641A70" w:rsidP="00641A70">
      <w:pPr>
        <w:spacing w:after="0"/>
        <w:rPr>
          <w:rFonts w:ascii="Tahoma" w:hAnsi="Tahoma" w:cs="Tahoma"/>
          <w:sz w:val="20"/>
          <w:szCs w:val="20"/>
        </w:rPr>
      </w:pPr>
    </w:p>
    <w:p w:rsidR="00641A70" w:rsidRPr="00164F30" w:rsidRDefault="00641A70" w:rsidP="00641A70">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641A70" w:rsidRPr="00BF4CC4" w:rsidTr="00D8650A">
        <w:tc>
          <w:tcPr>
            <w:tcW w:w="959" w:type="dxa"/>
          </w:tcPr>
          <w:p w:rsidR="00641A70" w:rsidRPr="00551BFE" w:rsidRDefault="00641A70"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5.2.2</w:t>
            </w:r>
          </w:p>
        </w:tc>
        <w:tc>
          <w:tcPr>
            <w:tcW w:w="5670" w:type="dxa"/>
          </w:tcPr>
          <w:p w:rsidR="00641A70" w:rsidRPr="00551BFE" w:rsidRDefault="00641A70"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641A70" w:rsidRPr="00551BFE" w:rsidRDefault="00641A70"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837 867,00 Eur</w:t>
            </w:r>
          </w:p>
        </w:tc>
      </w:tr>
    </w:tbl>
    <w:p w:rsidR="00641A70" w:rsidRDefault="00641A70" w:rsidP="00641A70">
      <w:pPr>
        <w:spacing w:after="0"/>
        <w:rPr>
          <w:rFonts w:ascii="Tahoma" w:hAnsi="Tahoma" w:cs="Tahoma"/>
          <w:sz w:val="20"/>
          <w:szCs w:val="20"/>
        </w:rPr>
      </w:pPr>
    </w:p>
    <w:tbl>
      <w:tblPr>
        <w:tblW w:w="9608" w:type="dxa"/>
        <w:tblLook w:val="04A0" w:firstRow="1" w:lastRow="0" w:firstColumn="1" w:lastColumn="0" w:noHBand="0" w:noVBand="1"/>
      </w:tblPr>
      <w:tblGrid>
        <w:gridCol w:w="2519"/>
        <w:gridCol w:w="7089"/>
      </w:tblGrid>
      <w:tr w:rsidR="00641A70" w:rsidRPr="00CD665C" w:rsidTr="00EA046F">
        <w:tc>
          <w:tcPr>
            <w:tcW w:w="9606" w:type="dxa"/>
            <w:gridSpan w:val="2"/>
          </w:tcPr>
          <w:p w:rsidR="00641A70" w:rsidRPr="00CD665C" w:rsidRDefault="00641A70" w:rsidP="00EA046F">
            <w:pPr>
              <w:spacing w:after="0" w:line="240" w:lineRule="auto"/>
              <w:jc w:val="both"/>
              <w:rPr>
                <w:rFonts w:ascii="Times New Roman" w:hAnsi="Times New Roman"/>
                <w:sz w:val="24"/>
                <w:szCs w:val="24"/>
              </w:rPr>
            </w:pPr>
            <w:r>
              <w:rPr>
                <w:rFonts w:ascii="Times New Roman" w:hAnsi="Times New Roman"/>
                <w:sz w:val="24"/>
                <w:szCs w:val="24"/>
              </w:rPr>
              <w:t>V návrhu rozpočtu na rok 2021 sú zahrnuté osobné výdavky a odvody a prevádzkové výdavky na uvedenú základnú školu zo štátneho rozpočtu. Presné rozdelenie normatívnych a nenormatívnych výdavkov bude predmetom rozpisu štátneho rozpočtu v januári 2021.</w:t>
            </w:r>
          </w:p>
        </w:tc>
      </w:tr>
      <w:tr w:rsidR="00641A70" w:rsidTr="00EA046F">
        <w:tblPrEx>
          <w:shd w:val="clear" w:color="auto" w:fill="C6D9F1"/>
          <w:tblLook w:val="01E0" w:firstRow="1" w:lastRow="1" w:firstColumn="1" w:lastColumn="1" w:noHBand="0" w:noVBand="0"/>
        </w:tblPrEx>
        <w:trPr>
          <w:trHeight w:val="661"/>
        </w:trPr>
        <w:tc>
          <w:tcPr>
            <w:tcW w:w="2519" w:type="dxa"/>
            <w:shd w:val="clear" w:color="auto" w:fill="C6D9F1"/>
          </w:tcPr>
          <w:p w:rsidR="00641A70" w:rsidRPr="00A31153" w:rsidRDefault="00641A70" w:rsidP="00D8650A">
            <w:pPr>
              <w:spacing w:before="120" w:after="120" w:line="240" w:lineRule="auto"/>
              <w:rPr>
                <w:rFonts w:ascii="Times New Roman" w:hAnsi="Times New Roman"/>
                <w:b/>
                <w:sz w:val="32"/>
                <w:szCs w:val="32"/>
              </w:rPr>
            </w:pPr>
            <w:r w:rsidRPr="00A31153">
              <w:rPr>
                <w:rFonts w:ascii="Times New Roman" w:hAnsi="Times New Roman"/>
                <w:b/>
                <w:sz w:val="32"/>
                <w:szCs w:val="32"/>
              </w:rPr>
              <w:lastRenderedPageBreak/>
              <w:t xml:space="preserve">Prvok </w:t>
            </w:r>
            <w:r>
              <w:rPr>
                <w:rFonts w:ascii="Times New Roman" w:hAnsi="Times New Roman"/>
                <w:b/>
                <w:sz w:val="32"/>
                <w:szCs w:val="32"/>
              </w:rPr>
              <w:t>5.2.3</w:t>
            </w:r>
            <w:r w:rsidRPr="00A31153">
              <w:rPr>
                <w:rFonts w:ascii="Times New Roman" w:hAnsi="Times New Roman"/>
                <w:b/>
                <w:sz w:val="32"/>
                <w:szCs w:val="32"/>
              </w:rPr>
              <w:t xml:space="preserve">:  </w:t>
            </w:r>
          </w:p>
        </w:tc>
        <w:tc>
          <w:tcPr>
            <w:tcW w:w="7089" w:type="dxa"/>
            <w:shd w:val="clear" w:color="auto" w:fill="C6D9F1"/>
          </w:tcPr>
          <w:p w:rsidR="00641A70" w:rsidRPr="00A31153" w:rsidRDefault="00641A70" w:rsidP="00D8650A">
            <w:pPr>
              <w:spacing w:before="120" w:after="120" w:line="240" w:lineRule="auto"/>
              <w:rPr>
                <w:rFonts w:ascii="Times New Roman" w:hAnsi="Times New Roman"/>
                <w:b/>
                <w:sz w:val="32"/>
                <w:szCs w:val="32"/>
              </w:rPr>
            </w:pPr>
            <w:r>
              <w:rPr>
                <w:rFonts w:ascii="Times New Roman" w:hAnsi="Times New Roman"/>
                <w:b/>
                <w:sz w:val="32"/>
                <w:szCs w:val="32"/>
              </w:rPr>
              <w:t xml:space="preserve">ZŠ Dudova                                                                                           </w:t>
            </w:r>
          </w:p>
        </w:tc>
      </w:tr>
      <w:tr w:rsidR="00641A70" w:rsidTr="00EA046F">
        <w:tc>
          <w:tcPr>
            <w:tcW w:w="2519" w:type="dxa"/>
          </w:tcPr>
          <w:p w:rsidR="00641A70" w:rsidRPr="00A31153" w:rsidRDefault="00641A70" w:rsidP="00D8650A">
            <w:pPr>
              <w:spacing w:after="0" w:line="240" w:lineRule="auto"/>
              <w:rPr>
                <w:rFonts w:ascii="Times New Roman" w:hAnsi="Times New Roman"/>
              </w:rPr>
            </w:pPr>
            <w:r w:rsidRPr="00A31153">
              <w:rPr>
                <w:rFonts w:ascii="Times New Roman" w:hAnsi="Times New Roman"/>
                <w:sz w:val="20"/>
                <w:szCs w:val="20"/>
              </w:rPr>
              <w:t>Zodpovednosť:</w:t>
            </w:r>
          </w:p>
        </w:tc>
        <w:tc>
          <w:tcPr>
            <w:tcW w:w="7089" w:type="dxa"/>
          </w:tcPr>
          <w:p w:rsidR="00641A70" w:rsidRDefault="00641A70" w:rsidP="00D8650A">
            <w:pPr>
              <w:spacing w:after="0" w:line="240" w:lineRule="auto"/>
              <w:rPr>
                <w:rFonts w:ascii="Times New Roman" w:hAnsi="Times New Roman"/>
                <w:sz w:val="20"/>
                <w:szCs w:val="20"/>
              </w:rPr>
            </w:pPr>
            <w:r>
              <w:rPr>
                <w:rFonts w:ascii="Times New Roman" w:hAnsi="Times New Roman"/>
                <w:sz w:val="20"/>
                <w:szCs w:val="20"/>
              </w:rPr>
              <w:t>Vecná stránka  vedúca oddelenia školstva, finančné zabezpečenie vedúci finančného oddelenia</w:t>
            </w:r>
          </w:p>
          <w:p w:rsidR="00641A70" w:rsidRPr="00A31153" w:rsidRDefault="00641A70" w:rsidP="00D8650A">
            <w:pPr>
              <w:spacing w:after="0" w:line="240" w:lineRule="auto"/>
              <w:rPr>
                <w:rFonts w:ascii="Times New Roman" w:hAnsi="Times New Roman"/>
                <w:sz w:val="20"/>
                <w:szCs w:val="20"/>
              </w:rPr>
            </w:pPr>
          </w:p>
        </w:tc>
      </w:tr>
    </w:tbl>
    <w:p w:rsidR="00641A70" w:rsidRPr="00A31153"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641A70" w:rsidRPr="004E3205" w:rsidRDefault="00641A70"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1 015 698,00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1 015 698,00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1 015 698,00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1 015 698,00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1 015 698,00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1 015 698,00</w:t>
            </w:r>
          </w:p>
        </w:tc>
      </w:tr>
    </w:tbl>
    <w:p w:rsidR="00641A70" w:rsidRDefault="00641A70" w:rsidP="00641A70">
      <w:pPr>
        <w:spacing w:after="0" w:line="240" w:lineRule="auto"/>
        <w:rPr>
          <w:rFonts w:ascii="Arial" w:hAnsi="Arial" w:cs="Arial"/>
          <w:b/>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641A70" w:rsidRPr="004E3205" w:rsidTr="00D8650A">
        <w:tc>
          <w:tcPr>
            <w:tcW w:w="2518"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rPr>
          <w:trHeight w:val="990"/>
        </w:trPr>
        <w:tc>
          <w:tcPr>
            <w:tcW w:w="2518" w:type="dxa"/>
            <w:vMerge w:val="restart"/>
          </w:tcPr>
          <w:p w:rsidR="00641A70" w:rsidRDefault="00641A70" w:rsidP="00D8650A">
            <w:pPr>
              <w:spacing w:after="120" w:line="240" w:lineRule="auto"/>
              <w:rPr>
                <w:rFonts w:ascii="Tahoma" w:hAnsi="Tahoma" w:cs="Tahoma"/>
                <w:bCs/>
                <w:color w:val="000000"/>
                <w:sz w:val="16"/>
                <w:szCs w:val="16"/>
              </w:rPr>
            </w:pPr>
            <w:r>
              <w:rPr>
                <w:rFonts w:ascii="Tahoma" w:hAnsi="Tahoma" w:cs="Tahoma"/>
                <w:bCs/>
                <w:color w:val="000000"/>
                <w:sz w:val="16"/>
                <w:szCs w:val="16"/>
              </w:rPr>
              <w:t xml:space="preserve">Zvyšovať úroveň kvality edukačného procesu prostredníctvom vlastného školského vzdelávacieho programu, ktorým sa škola stane autonómnou v územnej pôsobnosti a jedinečnou v regióne. </w:t>
            </w:r>
          </w:p>
          <w:p w:rsidR="00641A70" w:rsidRPr="004E3205"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tried</w:t>
            </w:r>
          </w:p>
          <w:p w:rsidR="00641A70" w:rsidRPr="004E3205" w:rsidRDefault="00641A70" w:rsidP="00D8650A">
            <w:pPr>
              <w:spacing w:after="0" w:line="240" w:lineRule="auto"/>
              <w:rPr>
                <w:rFonts w:ascii="Tahoma" w:hAnsi="Tahoma" w:cs="Tahoma"/>
                <w:color w:val="000000"/>
                <w:sz w:val="16"/>
                <w:szCs w:val="16"/>
              </w:rPr>
            </w:pP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24</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24</w:t>
            </w:r>
          </w:p>
        </w:tc>
        <w:tc>
          <w:tcPr>
            <w:tcW w:w="993"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24</w:t>
            </w:r>
          </w:p>
        </w:tc>
      </w:tr>
      <w:tr w:rsidR="00641A70" w:rsidRPr="004E3205" w:rsidTr="00D8650A">
        <w:trPr>
          <w:trHeight w:val="4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žiakov</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573</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573</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573</w:t>
            </w:r>
          </w:p>
        </w:tc>
      </w:tr>
      <w:tr w:rsidR="00641A70" w:rsidRPr="004E3205" w:rsidTr="00D8650A">
        <w:trPr>
          <w:trHeight w:val="4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zamestnancov</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71</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71</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71</w:t>
            </w:r>
          </w:p>
        </w:tc>
      </w:tr>
    </w:tbl>
    <w:p w:rsidR="00641A70" w:rsidRDefault="00641A70" w:rsidP="00641A70">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641A70" w:rsidRPr="004E3205" w:rsidTr="00D8650A">
        <w:tc>
          <w:tcPr>
            <w:tcW w:w="9606" w:type="dxa"/>
          </w:tcPr>
          <w:p w:rsidR="00641A70" w:rsidRDefault="00641A70"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Údaje o základnej škole na rok 2021 budú vychádzať z podkladov  riaditeľa ZŠ Dudova 4, prípravy pedagogicko-organizačného zabezpečenia školského roka 2020/2021 v základných školách v zriaďovateľskej pôsobnosti mestskej časti Bratislava-Petržalka a z prognózy vývoja počtu žiakov pre školský rok 2021/2022.</w:t>
            </w:r>
          </w:p>
          <w:p w:rsidR="00641A70" w:rsidRDefault="00641A70" w:rsidP="00D8650A">
            <w:pPr>
              <w:spacing w:after="0" w:line="240" w:lineRule="auto"/>
              <w:jc w:val="both"/>
              <w:rPr>
                <w:rFonts w:ascii="Times New Roman" w:hAnsi="Times New Roman"/>
                <w:bCs/>
                <w:color w:val="000000"/>
                <w:sz w:val="24"/>
                <w:szCs w:val="24"/>
              </w:rPr>
            </w:pPr>
          </w:p>
          <w:p w:rsidR="00641A70" w:rsidRPr="0014062F" w:rsidRDefault="00641A70" w:rsidP="00D8650A">
            <w:pPr>
              <w:spacing w:after="0" w:line="240" w:lineRule="auto"/>
              <w:jc w:val="both"/>
              <w:rPr>
                <w:rFonts w:ascii="Times New Roman" w:hAnsi="Times New Roman"/>
                <w:bCs/>
                <w:color w:val="000000"/>
                <w:sz w:val="24"/>
                <w:szCs w:val="24"/>
              </w:rPr>
            </w:pPr>
          </w:p>
        </w:tc>
      </w:tr>
    </w:tbl>
    <w:p w:rsidR="00641A70" w:rsidRDefault="00641A70" w:rsidP="00641A70">
      <w:pPr>
        <w:spacing w:after="0"/>
        <w:rPr>
          <w:rFonts w:ascii="Tahoma" w:hAnsi="Tahoma" w:cs="Tahoma"/>
          <w:sz w:val="20"/>
          <w:szCs w:val="20"/>
        </w:rPr>
      </w:pPr>
    </w:p>
    <w:p w:rsidR="00641A70" w:rsidRPr="00164F30" w:rsidRDefault="00641A70" w:rsidP="00641A70">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641A70" w:rsidRPr="00BF4CC4" w:rsidTr="00D8650A">
        <w:tc>
          <w:tcPr>
            <w:tcW w:w="959" w:type="dxa"/>
          </w:tcPr>
          <w:p w:rsidR="00641A70" w:rsidRPr="00551BFE" w:rsidRDefault="00641A70"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5.2.3</w:t>
            </w:r>
          </w:p>
        </w:tc>
        <w:tc>
          <w:tcPr>
            <w:tcW w:w="5670" w:type="dxa"/>
          </w:tcPr>
          <w:p w:rsidR="00641A70" w:rsidRPr="00551BFE" w:rsidRDefault="00641A70"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641A70" w:rsidRPr="00551BFE" w:rsidRDefault="00641A70"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1 015 698,00 Eur</w:t>
            </w:r>
          </w:p>
        </w:tc>
      </w:tr>
    </w:tbl>
    <w:p w:rsidR="00641A70" w:rsidRDefault="00641A70" w:rsidP="00641A70">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641A70" w:rsidRPr="00CD665C" w:rsidTr="00D8650A">
        <w:tc>
          <w:tcPr>
            <w:tcW w:w="9606" w:type="dxa"/>
          </w:tcPr>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V návrhu rozpočtu na rok 2021 sú zahrnuté osobné výdavky a odvody a prevádzkové výdavky na uvedenú základnú školu zo štátneho rozpočtu. Presné rozdelenie normatívnych a nenormatívnych výdavkov bude predmetom rozpisu štátneho rozpočtu v januári 2021.</w:t>
            </w:r>
          </w:p>
          <w:p w:rsidR="00641A70" w:rsidRPr="00CD665C" w:rsidRDefault="00641A70" w:rsidP="00D8650A">
            <w:pPr>
              <w:spacing w:after="0" w:line="240" w:lineRule="auto"/>
              <w:jc w:val="both"/>
              <w:rPr>
                <w:rFonts w:ascii="Times New Roman" w:hAnsi="Times New Roman"/>
                <w:sz w:val="24"/>
                <w:szCs w:val="24"/>
              </w:rPr>
            </w:pPr>
          </w:p>
        </w:tc>
      </w:tr>
    </w:tbl>
    <w:p w:rsidR="00641A70" w:rsidRPr="00164F30" w:rsidRDefault="00641A70" w:rsidP="00641A70">
      <w:pPr>
        <w:spacing w:after="0" w:line="240" w:lineRule="auto"/>
        <w:jc w:val="both"/>
        <w:rPr>
          <w:rFonts w:ascii="Times New Roman" w:hAnsi="Times New Roman"/>
          <w:sz w:val="24"/>
          <w:szCs w:val="24"/>
        </w:rPr>
      </w:pPr>
    </w:p>
    <w:p w:rsidR="00641A70" w:rsidRDefault="00641A70" w:rsidP="00641A70">
      <w:pPr>
        <w:sectPr w:rsidR="00641A70" w:rsidSect="00D8650A">
          <w:pgSz w:w="11906" w:h="16838"/>
          <w:pgMar w:top="1417" w:right="1417" w:bottom="1417" w:left="1417" w:header="708" w:footer="708" w:gutter="0"/>
          <w:cols w:space="708"/>
          <w:docGrid w:linePitch="360"/>
        </w:sectPr>
      </w:pPr>
    </w:p>
    <w:tbl>
      <w:tblPr>
        <w:tblW w:w="5172" w:type="pct"/>
        <w:shd w:val="clear" w:color="auto" w:fill="C6D9F1"/>
        <w:tblLook w:val="01E0" w:firstRow="1" w:lastRow="1" w:firstColumn="1" w:lastColumn="1" w:noHBand="0" w:noVBand="0"/>
      </w:tblPr>
      <w:tblGrid>
        <w:gridCol w:w="2519"/>
        <w:gridCol w:w="7089"/>
      </w:tblGrid>
      <w:tr w:rsidR="00641A70" w:rsidTr="00D8650A">
        <w:trPr>
          <w:trHeight w:val="661"/>
        </w:trPr>
        <w:tc>
          <w:tcPr>
            <w:tcW w:w="1311"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sidRPr="00A31153">
              <w:rPr>
                <w:rFonts w:ascii="Times New Roman" w:hAnsi="Times New Roman"/>
                <w:b/>
                <w:sz w:val="32"/>
                <w:szCs w:val="32"/>
              </w:rPr>
              <w:lastRenderedPageBreak/>
              <w:t xml:space="preserve">Prvok </w:t>
            </w:r>
            <w:r>
              <w:rPr>
                <w:rFonts w:ascii="Times New Roman" w:hAnsi="Times New Roman"/>
                <w:b/>
                <w:sz w:val="32"/>
                <w:szCs w:val="32"/>
              </w:rPr>
              <w:t>5.2.4</w:t>
            </w:r>
            <w:r w:rsidRPr="00A31153">
              <w:rPr>
                <w:rFonts w:ascii="Times New Roman" w:hAnsi="Times New Roman"/>
                <w:b/>
                <w:sz w:val="32"/>
                <w:szCs w:val="32"/>
              </w:rPr>
              <w:t xml:space="preserve">:  </w:t>
            </w:r>
          </w:p>
        </w:tc>
        <w:tc>
          <w:tcPr>
            <w:tcW w:w="3689"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Pr>
                <w:rFonts w:ascii="Times New Roman" w:hAnsi="Times New Roman"/>
                <w:b/>
                <w:sz w:val="32"/>
                <w:szCs w:val="32"/>
              </w:rPr>
              <w:t xml:space="preserve">ZŠ Gessayova                                                                                        </w:t>
            </w:r>
          </w:p>
        </w:tc>
      </w:tr>
      <w:tr w:rsidR="00641A70" w:rsidTr="00D8650A">
        <w:tblPrEx>
          <w:shd w:val="clear" w:color="auto" w:fill="auto"/>
          <w:tblLook w:val="04A0" w:firstRow="1" w:lastRow="0" w:firstColumn="1" w:lastColumn="0" w:noHBand="0" w:noVBand="1"/>
        </w:tblPrEx>
        <w:tc>
          <w:tcPr>
            <w:tcW w:w="1311" w:type="pct"/>
          </w:tcPr>
          <w:p w:rsidR="00641A70" w:rsidRPr="00A31153" w:rsidRDefault="00641A70"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641A70" w:rsidRDefault="00641A70" w:rsidP="00D8650A">
            <w:pPr>
              <w:spacing w:after="0" w:line="240" w:lineRule="auto"/>
              <w:rPr>
                <w:rFonts w:ascii="Times New Roman" w:hAnsi="Times New Roman"/>
                <w:sz w:val="20"/>
                <w:szCs w:val="20"/>
              </w:rPr>
            </w:pPr>
            <w:r>
              <w:rPr>
                <w:rFonts w:ascii="Times New Roman" w:hAnsi="Times New Roman"/>
                <w:sz w:val="20"/>
                <w:szCs w:val="20"/>
              </w:rPr>
              <w:t>Vecná stránka  vedúca oddelenia školstva, finančné zabezpečenie vedúci finančného oddelenia</w:t>
            </w:r>
          </w:p>
          <w:p w:rsidR="00641A70" w:rsidRPr="00A31153" w:rsidRDefault="00641A70" w:rsidP="00D8650A">
            <w:pPr>
              <w:spacing w:after="0" w:line="240" w:lineRule="auto"/>
              <w:rPr>
                <w:rFonts w:ascii="Times New Roman" w:hAnsi="Times New Roman"/>
                <w:sz w:val="20"/>
                <w:szCs w:val="20"/>
              </w:rPr>
            </w:pPr>
          </w:p>
        </w:tc>
      </w:tr>
    </w:tbl>
    <w:p w:rsidR="00641A70" w:rsidRPr="00A31153"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641A70" w:rsidRPr="004E3205" w:rsidRDefault="00641A70"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867 312,00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867 312,00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867 312,00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867 312,00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867 312,00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867 312,00</w:t>
            </w:r>
          </w:p>
        </w:tc>
      </w:tr>
    </w:tbl>
    <w:p w:rsidR="00641A70" w:rsidRDefault="00641A70" w:rsidP="00641A70">
      <w:pPr>
        <w:spacing w:after="0" w:line="240" w:lineRule="auto"/>
        <w:rPr>
          <w:rFonts w:ascii="Arial" w:hAnsi="Arial" w:cs="Arial"/>
          <w:b/>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641A70" w:rsidRPr="004E3205" w:rsidTr="00D8650A">
        <w:tc>
          <w:tcPr>
            <w:tcW w:w="2518"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rPr>
          <w:trHeight w:val="990"/>
        </w:trPr>
        <w:tc>
          <w:tcPr>
            <w:tcW w:w="2518" w:type="dxa"/>
            <w:vMerge w:val="restart"/>
          </w:tcPr>
          <w:p w:rsidR="00641A70" w:rsidRDefault="00641A70" w:rsidP="00D8650A">
            <w:pPr>
              <w:spacing w:after="120" w:line="240" w:lineRule="auto"/>
              <w:rPr>
                <w:rFonts w:ascii="Tahoma" w:hAnsi="Tahoma" w:cs="Tahoma"/>
                <w:bCs/>
                <w:color w:val="000000"/>
                <w:sz w:val="16"/>
                <w:szCs w:val="16"/>
              </w:rPr>
            </w:pPr>
            <w:r>
              <w:rPr>
                <w:rFonts w:ascii="Tahoma" w:hAnsi="Tahoma" w:cs="Tahoma"/>
                <w:bCs/>
                <w:color w:val="000000"/>
                <w:sz w:val="16"/>
                <w:szCs w:val="16"/>
              </w:rPr>
              <w:t xml:space="preserve">Zvyšovať úroveň kvality edukačného procesu prostredníctvom vlastného školského vzdelávacieho programu, ktorým sa škola stane autonómnou v územnej pôsobnosti a jedinečnou v regióne. </w:t>
            </w:r>
          </w:p>
          <w:p w:rsidR="00641A70" w:rsidRPr="004E3205" w:rsidRDefault="00641A70" w:rsidP="00D8650A">
            <w:pPr>
              <w:spacing w:after="120" w:line="240" w:lineRule="auto"/>
              <w:rPr>
                <w:rFonts w:ascii="Tahoma" w:hAnsi="Tahoma" w:cs="Tahoma"/>
                <w:bCs/>
                <w:color w:val="000000"/>
                <w:sz w:val="16"/>
                <w:szCs w:val="16"/>
              </w:rPr>
            </w:pPr>
          </w:p>
        </w:tc>
        <w:tc>
          <w:tcPr>
            <w:tcW w:w="4111" w:type="dxa"/>
          </w:tcPr>
          <w:p w:rsidR="00641A70" w:rsidRPr="004E3205"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tried</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23</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23</w:t>
            </w:r>
          </w:p>
        </w:tc>
        <w:tc>
          <w:tcPr>
            <w:tcW w:w="993"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23</w:t>
            </w:r>
          </w:p>
        </w:tc>
      </w:tr>
      <w:tr w:rsidR="00641A70" w:rsidRPr="004E3205" w:rsidTr="00D8650A">
        <w:trPr>
          <w:trHeight w:val="4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žiakov</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513</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513</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513</w:t>
            </w:r>
          </w:p>
        </w:tc>
      </w:tr>
      <w:tr w:rsidR="00641A70" w:rsidRPr="004E3205" w:rsidTr="00D8650A">
        <w:trPr>
          <w:trHeight w:val="4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zamestnancov</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61,10</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61,10</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61,10</w:t>
            </w:r>
          </w:p>
        </w:tc>
      </w:tr>
    </w:tbl>
    <w:p w:rsidR="00641A70" w:rsidRDefault="00641A70" w:rsidP="00641A70">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641A70" w:rsidRPr="004E3205" w:rsidTr="00D8650A">
        <w:tc>
          <w:tcPr>
            <w:tcW w:w="9606" w:type="dxa"/>
          </w:tcPr>
          <w:p w:rsidR="00641A70" w:rsidRDefault="00641A70"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Údaje o základnej škole na rok 2021 budú vychádzať z podkladov  riaditeľa ZŠ Gessayova 2 prípravy pedagogicko-organizačného zabezpečenia školského roka 2020/2021 v základných školách v zriaďovateľskej pôsobnosti mestskej časti Bratislava-Petržalka a z prognózy vývoja počtu žiakov pre školský rok 2021/2022.</w:t>
            </w:r>
          </w:p>
          <w:p w:rsidR="00641A70" w:rsidRDefault="00641A70" w:rsidP="00D8650A">
            <w:pPr>
              <w:spacing w:after="0" w:line="240" w:lineRule="auto"/>
              <w:jc w:val="both"/>
              <w:rPr>
                <w:rFonts w:ascii="Times New Roman" w:hAnsi="Times New Roman"/>
                <w:bCs/>
                <w:color w:val="000000"/>
                <w:sz w:val="24"/>
                <w:szCs w:val="24"/>
              </w:rPr>
            </w:pPr>
          </w:p>
          <w:p w:rsidR="00641A70" w:rsidRPr="0014062F" w:rsidRDefault="00641A70" w:rsidP="00D8650A">
            <w:pPr>
              <w:spacing w:after="0" w:line="240" w:lineRule="auto"/>
              <w:jc w:val="both"/>
              <w:rPr>
                <w:rFonts w:ascii="Times New Roman" w:hAnsi="Times New Roman"/>
                <w:bCs/>
                <w:color w:val="000000"/>
                <w:sz w:val="24"/>
                <w:szCs w:val="24"/>
              </w:rPr>
            </w:pPr>
          </w:p>
        </w:tc>
      </w:tr>
    </w:tbl>
    <w:p w:rsidR="00641A70" w:rsidRDefault="00641A70" w:rsidP="00641A70">
      <w:pPr>
        <w:spacing w:after="0"/>
        <w:rPr>
          <w:rFonts w:ascii="Tahoma" w:hAnsi="Tahoma" w:cs="Tahoma"/>
          <w:sz w:val="20"/>
          <w:szCs w:val="20"/>
        </w:rPr>
      </w:pPr>
    </w:p>
    <w:p w:rsidR="00641A70" w:rsidRPr="00164F30" w:rsidRDefault="00641A70" w:rsidP="00641A70">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641A70" w:rsidRPr="00BF4CC4" w:rsidTr="00D8650A">
        <w:tc>
          <w:tcPr>
            <w:tcW w:w="959" w:type="dxa"/>
          </w:tcPr>
          <w:p w:rsidR="00641A70" w:rsidRPr="00551BFE" w:rsidRDefault="00641A70"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5.2.4</w:t>
            </w:r>
          </w:p>
        </w:tc>
        <w:tc>
          <w:tcPr>
            <w:tcW w:w="5670" w:type="dxa"/>
          </w:tcPr>
          <w:p w:rsidR="00641A70" w:rsidRPr="00551BFE" w:rsidRDefault="00641A70"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641A70" w:rsidRPr="00551BFE" w:rsidRDefault="00641A70"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867 312,00 Eur</w:t>
            </w:r>
          </w:p>
        </w:tc>
      </w:tr>
    </w:tbl>
    <w:p w:rsidR="00641A70" w:rsidRDefault="00641A70" w:rsidP="00641A70">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641A70" w:rsidRPr="00CD665C" w:rsidTr="00D8650A">
        <w:tc>
          <w:tcPr>
            <w:tcW w:w="9606" w:type="dxa"/>
          </w:tcPr>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V návrhu rozpočtu na rok 2021 sú zahrnuté osobné výdavky a odvody a prevádzkové výdavky na uvedenú základnú školu zo štátneho rozpočtu. Presné rozdelenie normatívnych a nenormatívnych výdavkov bude predmetom rozpisu štátneho rozpočtu v januári 2021.</w:t>
            </w:r>
          </w:p>
          <w:p w:rsidR="00641A70" w:rsidRPr="00CD665C" w:rsidRDefault="00641A70" w:rsidP="00D8650A">
            <w:pPr>
              <w:spacing w:after="0" w:line="240" w:lineRule="auto"/>
              <w:jc w:val="both"/>
              <w:rPr>
                <w:rFonts w:ascii="Times New Roman" w:hAnsi="Times New Roman"/>
                <w:sz w:val="24"/>
                <w:szCs w:val="24"/>
              </w:rPr>
            </w:pPr>
          </w:p>
        </w:tc>
      </w:tr>
    </w:tbl>
    <w:p w:rsidR="00641A70" w:rsidRPr="00164F30" w:rsidRDefault="00641A70" w:rsidP="00641A70">
      <w:pPr>
        <w:spacing w:after="0" w:line="240" w:lineRule="auto"/>
        <w:jc w:val="both"/>
        <w:rPr>
          <w:rFonts w:ascii="Times New Roman" w:hAnsi="Times New Roman"/>
          <w:sz w:val="24"/>
          <w:szCs w:val="24"/>
        </w:rPr>
      </w:pPr>
    </w:p>
    <w:p w:rsidR="00641A70" w:rsidRDefault="00641A70" w:rsidP="00641A70">
      <w:pPr>
        <w:sectPr w:rsidR="00641A70" w:rsidSect="00D8650A">
          <w:pgSz w:w="11906" w:h="16838"/>
          <w:pgMar w:top="1417" w:right="1417" w:bottom="1417" w:left="1417" w:header="708" w:footer="708" w:gutter="0"/>
          <w:cols w:space="708"/>
          <w:docGrid w:linePitch="360"/>
        </w:sectPr>
      </w:pPr>
    </w:p>
    <w:tbl>
      <w:tblPr>
        <w:tblW w:w="5172" w:type="pct"/>
        <w:shd w:val="clear" w:color="auto" w:fill="C6D9F1"/>
        <w:tblLook w:val="01E0" w:firstRow="1" w:lastRow="1" w:firstColumn="1" w:lastColumn="1" w:noHBand="0" w:noVBand="0"/>
      </w:tblPr>
      <w:tblGrid>
        <w:gridCol w:w="2519"/>
        <w:gridCol w:w="7089"/>
      </w:tblGrid>
      <w:tr w:rsidR="00641A70" w:rsidTr="00D8650A">
        <w:trPr>
          <w:trHeight w:val="661"/>
        </w:trPr>
        <w:tc>
          <w:tcPr>
            <w:tcW w:w="1311"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sidRPr="00A31153">
              <w:rPr>
                <w:rFonts w:ascii="Times New Roman" w:hAnsi="Times New Roman"/>
                <w:b/>
                <w:sz w:val="32"/>
                <w:szCs w:val="32"/>
              </w:rPr>
              <w:lastRenderedPageBreak/>
              <w:t xml:space="preserve">Prvok </w:t>
            </w:r>
            <w:r>
              <w:rPr>
                <w:rFonts w:ascii="Times New Roman" w:hAnsi="Times New Roman"/>
                <w:b/>
                <w:sz w:val="32"/>
                <w:szCs w:val="32"/>
              </w:rPr>
              <w:t>5.2.5</w:t>
            </w:r>
            <w:r w:rsidRPr="00A31153">
              <w:rPr>
                <w:rFonts w:ascii="Times New Roman" w:hAnsi="Times New Roman"/>
                <w:b/>
                <w:sz w:val="32"/>
                <w:szCs w:val="32"/>
              </w:rPr>
              <w:t xml:space="preserve">:  </w:t>
            </w:r>
          </w:p>
        </w:tc>
        <w:tc>
          <w:tcPr>
            <w:tcW w:w="3689"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Pr>
                <w:rFonts w:ascii="Times New Roman" w:hAnsi="Times New Roman"/>
                <w:b/>
                <w:sz w:val="32"/>
                <w:szCs w:val="32"/>
              </w:rPr>
              <w:t xml:space="preserve">ZŠ Holíčska                                                                                         </w:t>
            </w:r>
          </w:p>
        </w:tc>
      </w:tr>
      <w:tr w:rsidR="00641A70" w:rsidTr="00D8650A">
        <w:tblPrEx>
          <w:shd w:val="clear" w:color="auto" w:fill="auto"/>
          <w:tblLook w:val="04A0" w:firstRow="1" w:lastRow="0" w:firstColumn="1" w:lastColumn="0" w:noHBand="0" w:noVBand="1"/>
        </w:tblPrEx>
        <w:tc>
          <w:tcPr>
            <w:tcW w:w="1311" w:type="pct"/>
          </w:tcPr>
          <w:p w:rsidR="00641A70" w:rsidRPr="00A31153" w:rsidRDefault="00641A70"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641A70" w:rsidRDefault="00641A70" w:rsidP="00D8650A">
            <w:pPr>
              <w:spacing w:after="0" w:line="240" w:lineRule="auto"/>
              <w:rPr>
                <w:rFonts w:ascii="Times New Roman" w:hAnsi="Times New Roman"/>
                <w:sz w:val="20"/>
                <w:szCs w:val="20"/>
              </w:rPr>
            </w:pPr>
            <w:r>
              <w:rPr>
                <w:rFonts w:ascii="Times New Roman" w:hAnsi="Times New Roman"/>
                <w:sz w:val="20"/>
                <w:szCs w:val="20"/>
              </w:rPr>
              <w:t>Vecná stránka  vedúca oddelenia školstva, finančné zabezpečenie vedúci finančného oddelenia</w:t>
            </w:r>
          </w:p>
          <w:p w:rsidR="00641A70" w:rsidRPr="00A31153" w:rsidRDefault="00641A70" w:rsidP="00D8650A">
            <w:pPr>
              <w:spacing w:after="0" w:line="240" w:lineRule="auto"/>
              <w:rPr>
                <w:rFonts w:ascii="Times New Roman" w:hAnsi="Times New Roman"/>
                <w:sz w:val="20"/>
                <w:szCs w:val="20"/>
              </w:rPr>
            </w:pPr>
          </w:p>
        </w:tc>
      </w:tr>
    </w:tbl>
    <w:p w:rsidR="00641A70" w:rsidRPr="00A31153"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641A70" w:rsidRPr="004E3205" w:rsidRDefault="00641A70"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868 337,00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868 337,00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868 337,00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868 337,00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868 337,00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868 337,00</w:t>
            </w:r>
          </w:p>
        </w:tc>
      </w:tr>
    </w:tbl>
    <w:p w:rsidR="00641A70" w:rsidRDefault="00641A70" w:rsidP="00641A70">
      <w:pPr>
        <w:spacing w:after="0" w:line="240" w:lineRule="auto"/>
        <w:rPr>
          <w:rFonts w:ascii="Arial" w:hAnsi="Arial" w:cs="Arial"/>
          <w:b/>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641A70" w:rsidRPr="004E3205" w:rsidTr="00D8650A">
        <w:tc>
          <w:tcPr>
            <w:tcW w:w="2518"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rPr>
          <w:trHeight w:val="990"/>
        </w:trPr>
        <w:tc>
          <w:tcPr>
            <w:tcW w:w="2518" w:type="dxa"/>
            <w:vMerge w:val="restart"/>
          </w:tcPr>
          <w:p w:rsidR="00641A70" w:rsidRDefault="00641A70" w:rsidP="00D8650A">
            <w:pPr>
              <w:spacing w:after="120" w:line="240" w:lineRule="auto"/>
              <w:rPr>
                <w:rFonts w:ascii="Tahoma" w:hAnsi="Tahoma" w:cs="Tahoma"/>
                <w:bCs/>
                <w:color w:val="000000"/>
                <w:sz w:val="16"/>
                <w:szCs w:val="16"/>
              </w:rPr>
            </w:pPr>
            <w:r>
              <w:rPr>
                <w:rFonts w:ascii="Tahoma" w:hAnsi="Tahoma" w:cs="Tahoma"/>
                <w:bCs/>
                <w:color w:val="000000"/>
                <w:sz w:val="16"/>
                <w:szCs w:val="16"/>
              </w:rPr>
              <w:t xml:space="preserve">Zvyšovať úroveň kvality edukačného procesu prostredníctvom vlastného školského vzdelávacieho programu, ktorým sa škola stane autonómnou v územnej pôsobnosti a jedinečnou v regióne. </w:t>
            </w:r>
          </w:p>
          <w:p w:rsidR="00641A70" w:rsidRPr="004E3205" w:rsidRDefault="00641A70" w:rsidP="00D8650A">
            <w:pPr>
              <w:spacing w:after="120" w:line="240" w:lineRule="auto"/>
              <w:rPr>
                <w:rFonts w:ascii="Tahoma" w:hAnsi="Tahoma" w:cs="Tahoma"/>
                <w:bCs/>
                <w:color w:val="000000"/>
                <w:sz w:val="16"/>
                <w:szCs w:val="16"/>
              </w:rPr>
            </w:pPr>
          </w:p>
        </w:tc>
        <w:tc>
          <w:tcPr>
            <w:tcW w:w="4111" w:type="dxa"/>
          </w:tcPr>
          <w:p w:rsidR="00641A70" w:rsidRPr="004E3205"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tried</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23</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23</w:t>
            </w:r>
          </w:p>
        </w:tc>
        <w:tc>
          <w:tcPr>
            <w:tcW w:w="993"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23</w:t>
            </w:r>
          </w:p>
        </w:tc>
      </w:tr>
      <w:tr w:rsidR="00641A70" w:rsidRPr="004E3205" w:rsidTr="00D8650A">
        <w:trPr>
          <w:trHeight w:val="4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žiakov</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474</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474</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474</w:t>
            </w:r>
          </w:p>
        </w:tc>
      </w:tr>
      <w:tr w:rsidR="00641A70" w:rsidRPr="004E3205" w:rsidTr="00D8650A">
        <w:trPr>
          <w:trHeight w:val="4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zamestnancov</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74,60</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74,60</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74,60</w:t>
            </w:r>
          </w:p>
        </w:tc>
      </w:tr>
    </w:tbl>
    <w:p w:rsidR="00641A70" w:rsidRDefault="00641A70" w:rsidP="00641A70">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641A70" w:rsidRPr="004E3205" w:rsidTr="00D8650A">
        <w:tc>
          <w:tcPr>
            <w:tcW w:w="9606" w:type="dxa"/>
          </w:tcPr>
          <w:p w:rsidR="00641A70" w:rsidRDefault="00641A70"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Údaje o základnej škole na rok 2021 budú vychádzať z podkladov  riaditeľa ZŠ Holíčska 50 prípravy pedagogicko-organizačného zabezpečenia školského roka 2020/2021 v základných školách v zriaďovateľskej pôsobnosti mestskej časti Bratislava-Petržalka a z prognózy vývoja počtu žiakov pre školský rok 2021/2022.</w:t>
            </w:r>
          </w:p>
          <w:p w:rsidR="00641A70" w:rsidRDefault="00641A70" w:rsidP="00D8650A">
            <w:pPr>
              <w:spacing w:after="0" w:line="240" w:lineRule="auto"/>
              <w:jc w:val="both"/>
              <w:rPr>
                <w:rFonts w:ascii="Times New Roman" w:hAnsi="Times New Roman"/>
                <w:bCs/>
                <w:color w:val="000000"/>
                <w:sz w:val="24"/>
                <w:szCs w:val="24"/>
              </w:rPr>
            </w:pPr>
          </w:p>
          <w:p w:rsidR="00641A70" w:rsidRDefault="00641A70" w:rsidP="00D8650A">
            <w:pPr>
              <w:spacing w:after="0" w:line="240" w:lineRule="auto"/>
              <w:jc w:val="both"/>
              <w:rPr>
                <w:rFonts w:ascii="Times New Roman" w:hAnsi="Times New Roman"/>
                <w:bCs/>
                <w:color w:val="000000"/>
                <w:sz w:val="24"/>
                <w:szCs w:val="24"/>
              </w:rPr>
            </w:pPr>
          </w:p>
          <w:p w:rsidR="00641A70" w:rsidRPr="0014062F" w:rsidRDefault="00641A70" w:rsidP="00D8650A">
            <w:pPr>
              <w:spacing w:after="0" w:line="240" w:lineRule="auto"/>
              <w:jc w:val="both"/>
              <w:rPr>
                <w:rFonts w:ascii="Times New Roman" w:hAnsi="Times New Roman"/>
                <w:bCs/>
                <w:color w:val="000000"/>
                <w:sz w:val="24"/>
                <w:szCs w:val="24"/>
              </w:rPr>
            </w:pPr>
          </w:p>
        </w:tc>
      </w:tr>
    </w:tbl>
    <w:p w:rsidR="00641A70" w:rsidRDefault="00641A70" w:rsidP="00641A70">
      <w:pPr>
        <w:spacing w:after="0"/>
        <w:rPr>
          <w:rFonts w:ascii="Tahoma" w:hAnsi="Tahoma" w:cs="Tahoma"/>
          <w:sz w:val="20"/>
          <w:szCs w:val="20"/>
        </w:rPr>
      </w:pPr>
    </w:p>
    <w:p w:rsidR="00641A70" w:rsidRPr="00164F30" w:rsidRDefault="00641A70" w:rsidP="00641A70">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641A70" w:rsidRPr="00BF4CC4" w:rsidTr="00D8650A">
        <w:tc>
          <w:tcPr>
            <w:tcW w:w="959" w:type="dxa"/>
          </w:tcPr>
          <w:p w:rsidR="00641A70" w:rsidRPr="00551BFE" w:rsidRDefault="00641A70"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5.2.5</w:t>
            </w:r>
          </w:p>
        </w:tc>
        <w:tc>
          <w:tcPr>
            <w:tcW w:w="5670" w:type="dxa"/>
          </w:tcPr>
          <w:p w:rsidR="00641A70" w:rsidRPr="00551BFE" w:rsidRDefault="00641A70"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641A70" w:rsidRPr="00551BFE" w:rsidRDefault="00641A70"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868 337,00 Eur</w:t>
            </w:r>
          </w:p>
        </w:tc>
      </w:tr>
    </w:tbl>
    <w:p w:rsidR="00641A70" w:rsidRDefault="00641A70" w:rsidP="00641A70">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641A70" w:rsidRPr="00CD665C" w:rsidTr="00D8650A">
        <w:tc>
          <w:tcPr>
            <w:tcW w:w="9606" w:type="dxa"/>
          </w:tcPr>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V návrhu rozpočtu na rok 2021 sú zahrnuté osobné výdavky a odvody a prevádzkové výdavky na uvedenú základnú školu zo štátneho rozpočtu. Presné rozdelenie normatívnych a nenormatívnych výdavkov bude predmetom rozpisu štátneho rozpočtu v januári 2021.</w:t>
            </w:r>
          </w:p>
          <w:p w:rsidR="00641A70" w:rsidRPr="00CD665C" w:rsidRDefault="00641A70" w:rsidP="00D8650A">
            <w:pPr>
              <w:spacing w:after="0" w:line="240" w:lineRule="auto"/>
              <w:jc w:val="both"/>
              <w:rPr>
                <w:rFonts w:ascii="Times New Roman" w:hAnsi="Times New Roman"/>
                <w:sz w:val="24"/>
                <w:szCs w:val="24"/>
              </w:rPr>
            </w:pPr>
          </w:p>
        </w:tc>
      </w:tr>
    </w:tbl>
    <w:p w:rsidR="00641A70" w:rsidRPr="00164F30" w:rsidRDefault="00641A70" w:rsidP="00641A70">
      <w:pPr>
        <w:spacing w:after="0" w:line="240" w:lineRule="auto"/>
        <w:jc w:val="both"/>
        <w:rPr>
          <w:rFonts w:ascii="Times New Roman" w:hAnsi="Times New Roman"/>
          <w:sz w:val="24"/>
          <w:szCs w:val="24"/>
        </w:rPr>
      </w:pPr>
    </w:p>
    <w:p w:rsidR="00641A70" w:rsidRDefault="00641A70" w:rsidP="00641A70">
      <w:pPr>
        <w:sectPr w:rsidR="00641A70" w:rsidSect="00D8650A">
          <w:pgSz w:w="11906" w:h="16838"/>
          <w:pgMar w:top="1417" w:right="1417" w:bottom="1417" w:left="1417" w:header="708" w:footer="708" w:gutter="0"/>
          <w:cols w:space="708"/>
          <w:docGrid w:linePitch="360"/>
        </w:sectPr>
      </w:pPr>
    </w:p>
    <w:tbl>
      <w:tblPr>
        <w:tblW w:w="5172" w:type="pct"/>
        <w:shd w:val="clear" w:color="auto" w:fill="C6D9F1"/>
        <w:tblLook w:val="01E0" w:firstRow="1" w:lastRow="1" w:firstColumn="1" w:lastColumn="1" w:noHBand="0" w:noVBand="0"/>
      </w:tblPr>
      <w:tblGrid>
        <w:gridCol w:w="2519"/>
        <w:gridCol w:w="7089"/>
      </w:tblGrid>
      <w:tr w:rsidR="00641A70" w:rsidTr="00D8650A">
        <w:trPr>
          <w:trHeight w:val="661"/>
        </w:trPr>
        <w:tc>
          <w:tcPr>
            <w:tcW w:w="1311"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sidRPr="00A31153">
              <w:rPr>
                <w:rFonts w:ascii="Times New Roman" w:hAnsi="Times New Roman"/>
                <w:b/>
                <w:sz w:val="32"/>
                <w:szCs w:val="32"/>
              </w:rPr>
              <w:lastRenderedPageBreak/>
              <w:t xml:space="preserve">Prvok </w:t>
            </w:r>
            <w:r>
              <w:rPr>
                <w:rFonts w:ascii="Times New Roman" w:hAnsi="Times New Roman"/>
                <w:b/>
                <w:sz w:val="32"/>
                <w:szCs w:val="32"/>
              </w:rPr>
              <w:t>5.2.6</w:t>
            </w:r>
            <w:r w:rsidRPr="00A31153">
              <w:rPr>
                <w:rFonts w:ascii="Times New Roman" w:hAnsi="Times New Roman"/>
                <w:b/>
                <w:sz w:val="32"/>
                <w:szCs w:val="32"/>
              </w:rPr>
              <w:t xml:space="preserve">:  </w:t>
            </w:r>
          </w:p>
        </w:tc>
        <w:tc>
          <w:tcPr>
            <w:tcW w:w="3689"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Pr>
                <w:rFonts w:ascii="Times New Roman" w:hAnsi="Times New Roman"/>
                <w:b/>
                <w:sz w:val="32"/>
                <w:szCs w:val="32"/>
              </w:rPr>
              <w:t xml:space="preserve">ZŠ Lachova                                                                                          </w:t>
            </w:r>
          </w:p>
        </w:tc>
      </w:tr>
      <w:tr w:rsidR="00641A70" w:rsidTr="00D8650A">
        <w:tblPrEx>
          <w:shd w:val="clear" w:color="auto" w:fill="auto"/>
          <w:tblLook w:val="04A0" w:firstRow="1" w:lastRow="0" w:firstColumn="1" w:lastColumn="0" w:noHBand="0" w:noVBand="1"/>
        </w:tblPrEx>
        <w:tc>
          <w:tcPr>
            <w:tcW w:w="1311" w:type="pct"/>
          </w:tcPr>
          <w:p w:rsidR="00641A70" w:rsidRPr="00A31153" w:rsidRDefault="00641A70"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641A70" w:rsidRDefault="00641A70" w:rsidP="00D8650A">
            <w:pPr>
              <w:spacing w:after="0" w:line="240" w:lineRule="auto"/>
              <w:rPr>
                <w:rFonts w:ascii="Times New Roman" w:hAnsi="Times New Roman"/>
                <w:sz w:val="20"/>
                <w:szCs w:val="20"/>
              </w:rPr>
            </w:pPr>
            <w:r>
              <w:rPr>
                <w:rFonts w:ascii="Times New Roman" w:hAnsi="Times New Roman"/>
                <w:sz w:val="20"/>
                <w:szCs w:val="20"/>
              </w:rPr>
              <w:t>Vecná stránka  vedúca oddelenia školstva, finančné zabezpečenie vedúci finančného oddelenia</w:t>
            </w:r>
          </w:p>
          <w:p w:rsidR="00641A70" w:rsidRPr="00A31153" w:rsidRDefault="00641A70" w:rsidP="00D8650A">
            <w:pPr>
              <w:spacing w:after="0" w:line="240" w:lineRule="auto"/>
              <w:rPr>
                <w:rFonts w:ascii="Times New Roman" w:hAnsi="Times New Roman"/>
                <w:sz w:val="20"/>
                <w:szCs w:val="20"/>
              </w:rPr>
            </w:pPr>
          </w:p>
        </w:tc>
      </w:tr>
    </w:tbl>
    <w:p w:rsidR="00641A70" w:rsidRPr="00A31153"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641A70" w:rsidRPr="004E3205" w:rsidRDefault="00641A70"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881 047,00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881 047,00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881 047,00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881 047,00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881 047,00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881 047,00</w:t>
            </w:r>
          </w:p>
        </w:tc>
      </w:tr>
    </w:tbl>
    <w:p w:rsidR="00641A70" w:rsidRDefault="00641A70" w:rsidP="00641A70">
      <w:pPr>
        <w:spacing w:after="0" w:line="240" w:lineRule="auto"/>
        <w:rPr>
          <w:rFonts w:ascii="Arial" w:hAnsi="Arial" w:cs="Arial"/>
          <w:b/>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641A70" w:rsidRPr="004E3205" w:rsidTr="00D8650A">
        <w:tc>
          <w:tcPr>
            <w:tcW w:w="2518"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rPr>
          <w:trHeight w:val="990"/>
        </w:trPr>
        <w:tc>
          <w:tcPr>
            <w:tcW w:w="2518" w:type="dxa"/>
            <w:vMerge w:val="restart"/>
          </w:tcPr>
          <w:p w:rsidR="00641A70" w:rsidRDefault="00641A70" w:rsidP="00D8650A">
            <w:pPr>
              <w:spacing w:after="120" w:line="240" w:lineRule="auto"/>
              <w:rPr>
                <w:rFonts w:ascii="Tahoma" w:hAnsi="Tahoma" w:cs="Tahoma"/>
                <w:bCs/>
                <w:color w:val="000000"/>
                <w:sz w:val="16"/>
                <w:szCs w:val="16"/>
              </w:rPr>
            </w:pPr>
            <w:r>
              <w:rPr>
                <w:rFonts w:ascii="Tahoma" w:hAnsi="Tahoma" w:cs="Tahoma"/>
                <w:bCs/>
                <w:color w:val="000000"/>
                <w:sz w:val="16"/>
                <w:szCs w:val="16"/>
              </w:rPr>
              <w:t xml:space="preserve">Zvyšovať úroveň kvality edukačného procesu prostredníctvom vlastného školského vzdelávacieho programu, ktorým sa škola stane autonómnou v územnej pôsobnosti a jedinečnou v regióne. </w:t>
            </w:r>
          </w:p>
          <w:p w:rsidR="00641A70" w:rsidRPr="004E3205" w:rsidRDefault="00641A70" w:rsidP="00D8650A">
            <w:pPr>
              <w:spacing w:after="120" w:line="240" w:lineRule="auto"/>
              <w:rPr>
                <w:rFonts w:ascii="Tahoma" w:hAnsi="Tahoma" w:cs="Tahoma"/>
                <w:bCs/>
                <w:color w:val="000000"/>
                <w:sz w:val="16"/>
                <w:szCs w:val="16"/>
              </w:rPr>
            </w:pPr>
          </w:p>
        </w:tc>
        <w:tc>
          <w:tcPr>
            <w:tcW w:w="4111" w:type="dxa"/>
          </w:tcPr>
          <w:p w:rsidR="00641A70" w:rsidRPr="004E3205"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tried</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24</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24</w:t>
            </w:r>
          </w:p>
        </w:tc>
        <w:tc>
          <w:tcPr>
            <w:tcW w:w="993"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24</w:t>
            </w:r>
          </w:p>
        </w:tc>
      </w:tr>
      <w:tr w:rsidR="00641A70" w:rsidRPr="004E3205" w:rsidTr="00D8650A">
        <w:trPr>
          <w:trHeight w:val="4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žiakov</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530</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530</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530</w:t>
            </w:r>
          </w:p>
        </w:tc>
      </w:tr>
      <w:tr w:rsidR="00641A70" w:rsidRPr="004E3205" w:rsidTr="00D8650A">
        <w:trPr>
          <w:trHeight w:val="4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zamestnancov</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65,50</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65,50</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65,50</w:t>
            </w:r>
          </w:p>
        </w:tc>
      </w:tr>
    </w:tbl>
    <w:p w:rsidR="00641A70" w:rsidRDefault="00641A70" w:rsidP="00641A70">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641A70" w:rsidRPr="004E3205" w:rsidTr="00D8650A">
        <w:tc>
          <w:tcPr>
            <w:tcW w:w="9606" w:type="dxa"/>
          </w:tcPr>
          <w:p w:rsidR="00641A70" w:rsidRDefault="00641A70"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Údaje o základnej škole na rok 2021 budú vychádzať z podkladov  riaditeľa ZŠ Lachova 1, prípravy pedagogicko-organizačného zabezpečenia školského roka 2020/2021 v základných školách v zriaďovateľskej pôsobnosti mestskej časti Bratislava-Petržalka a z prognózy vývoja počtu žiakov pre školský rok 2021/2022.</w:t>
            </w:r>
          </w:p>
          <w:p w:rsidR="00641A70" w:rsidRDefault="00641A70" w:rsidP="00D8650A">
            <w:pPr>
              <w:spacing w:after="0" w:line="240" w:lineRule="auto"/>
              <w:jc w:val="both"/>
              <w:rPr>
                <w:rFonts w:ascii="Times New Roman" w:hAnsi="Times New Roman"/>
                <w:bCs/>
                <w:color w:val="000000"/>
                <w:sz w:val="24"/>
                <w:szCs w:val="24"/>
              </w:rPr>
            </w:pPr>
          </w:p>
          <w:p w:rsidR="00641A70" w:rsidRPr="0014062F" w:rsidRDefault="00641A70" w:rsidP="00D8650A">
            <w:pPr>
              <w:spacing w:after="0" w:line="240" w:lineRule="auto"/>
              <w:jc w:val="both"/>
              <w:rPr>
                <w:rFonts w:ascii="Times New Roman" w:hAnsi="Times New Roman"/>
                <w:bCs/>
                <w:color w:val="000000"/>
                <w:sz w:val="24"/>
                <w:szCs w:val="24"/>
              </w:rPr>
            </w:pPr>
          </w:p>
        </w:tc>
      </w:tr>
    </w:tbl>
    <w:p w:rsidR="00641A70" w:rsidRDefault="00641A70" w:rsidP="00641A70">
      <w:pPr>
        <w:spacing w:after="0"/>
        <w:rPr>
          <w:rFonts w:ascii="Tahoma" w:hAnsi="Tahoma" w:cs="Tahoma"/>
          <w:sz w:val="20"/>
          <w:szCs w:val="20"/>
        </w:rPr>
      </w:pPr>
    </w:p>
    <w:p w:rsidR="00641A70" w:rsidRPr="00164F30" w:rsidRDefault="00641A70" w:rsidP="00641A70">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641A70" w:rsidRPr="00BF4CC4" w:rsidTr="00D8650A">
        <w:tc>
          <w:tcPr>
            <w:tcW w:w="959" w:type="dxa"/>
          </w:tcPr>
          <w:p w:rsidR="00641A70" w:rsidRPr="00551BFE" w:rsidRDefault="00641A70"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5.2.6</w:t>
            </w:r>
          </w:p>
        </w:tc>
        <w:tc>
          <w:tcPr>
            <w:tcW w:w="5670" w:type="dxa"/>
          </w:tcPr>
          <w:p w:rsidR="00641A70" w:rsidRPr="00551BFE" w:rsidRDefault="00641A70"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641A70" w:rsidRPr="00551BFE" w:rsidRDefault="00641A70"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881 047,00 Eur</w:t>
            </w:r>
          </w:p>
        </w:tc>
      </w:tr>
    </w:tbl>
    <w:p w:rsidR="00641A70" w:rsidRDefault="00641A70" w:rsidP="00641A70">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641A70" w:rsidRPr="00CD665C" w:rsidTr="00D8650A">
        <w:tc>
          <w:tcPr>
            <w:tcW w:w="9606" w:type="dxa"/>
          </w:tcPr>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V návrhu rozpočtu na rok 2021 sú zahrnuté osobné výdavky a odvody a prevádzkové výdavky na uvedenú základnú školu zo štátneho rozpočtu. Presné rozdelenie normatívnych a nenormatívnych výdavkov bude predmetom rozpisu štátneho rozpočtu v januári 2021.</w:t>
            </w:r>
          </w:p>
          <w:p w:rsidR="00641A70" w:rsidRPr="00CD665C" w:rsidRDefault="00641A70" w:rsidP="00D8650A">
            <w:pPr>
              <w:spacing w:after="0" w:line="240" w:lineRule="auto"/>
              <w:jc w:val="both"/>
              <w:rPr>
                <w:rFonts w:ascii="Times New Roman" w:hAnsi="Times New Roman"/>
                <w:sz w:val="24"/>
                <w:szCs w:val="24"/>
              </w:rPr>
            </w:pPr>
          </w:p>
        </w:tc>
      </w:tr>
    </w:tbl>
    <w:p w:rsidR="00641A70" w:rsidRPr="00164F30" w:rsidRDefault="00641A70" w:rsidP="00641A70">
      <w:pPr>
        <w:spacing w:after="0" w:line="240" w:lineRule="auto"/>
        <w:jc w:val="both"/>
        <w:rPr>
          <w:rFonts w:ascii="Times New Roman" w:hAnsi="Times New Roman"/>
          <w:sz w:val="24"/>
          <w:szCs w:val="24"/>
        </w:rPr>
      </w:pPr>
    </w:p>
    <w:p w:rsidR="00641A70" w:rsidRDefault="00641A70" w:rsidP="00641A70">
      <w:pPr>
        <w:sectPr w:rsidR="00641A70" w:rsidSect="00D8650A">
          <w:pgSz w:w="11906" w:h="16838"/>
          <w:pgMar w:top="1417" w:right="1417" w:bottom="1417" w:left="1417" w:header="708" w:footer="708" w:gutter="0"/>
          <w:cols w:space="708"/>
          <w:docGrid w:linePitch="360"/>
        </w:sectPr>
      </w:pPr>
    </w:p>
    <w:tbl>
      <w:tblPr>
        <w:tblW w:w="5172" w:type="pct"/>
        <w:shd w:val="clear" w:color="auto" w:fill="C6D9F1"/>
        <w:tblLook w:val="01E0" w:firstRow="1" w:lastRow="1" w:firstColumn="1" w:lastColumn="1" w:noHBand="0" w:noVBand="0"/>
      </w:tblPr>
      <w:tblGrid>
        <w:gridCol w:w="2519"/>
        <w:gridCol w:w="7089"/>
      </w:tblGrid>
      <w:tr w:rsidR="00641A70" w:rsidTr="00D8650A">
        <w:trPr>
          <w:trHeight w:val="661"/>
        </w:trPr>
        <w:tc>
          <w:tcPr>
            <w:tcW w:w="1311"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sidRPr="00A31153">
              <w:rPr>
                <w:rFonts w:ascii="Times New Roman" w:hAnsi="Times New Roman"/>
                <w:b/>
                <w:sz w:val="32"/>
                <w:szCs w:val="32"/>
              </w:rPr>
              <w:lastRenderedPageBreak/>
              <w:t xml:space="preserve">Prvok </w:t>
            </w:r>
            <w:r>
              <w:rPr>
                <w:rFonts w:ascii="Times New Roman" w:hAnsi="Times New Roman"/>
                <w:b/>
                <w:sz w:val="32"/>
                <w:szCs w:val="32"/>
              </w:rPr>
              <w:t>5.2.7</w:t>
            </w:r>
            <w:r w:rsidRPr="00A31153">
              <w:rPr>
                <w:rFonts w:ascii="Times New Roman" w:hAnsi="Times New Roman"/>
                <w:b/>
                <w:sz w:val="32"/>
                <w:szCs w:val="32"/>
              </w:rPr>
              <w:t xml:space="preserve">:  </w:t>
            </w:r>
          </w:p>
        </w:tc>
        <w:tc>
          <w:tcPr>
            <w:tcW w:w="3689"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Pr>
                <w:rFonts w:ascii="Times New Roman" w:hAnsi="Times New Roman"/>
                <w:b/>
                <w:sz w:val="32"/>
                <w:szCs w:val="32"/>
              </w:rPr>
              <w:t xml:space="preserve">ZŠ Nobelovo námestie                                                                                </w:t>
            </w:r>
          </w:p>
        </w:tc>
      </w:tr>
      <w:tr w:rsidR="00641A70" w:rsidTr="00D8650A">
        <w:tblPrEx>
          <w:shd w:val="clear" w:color="auto" w:fill="auto"/>
          <w:tblLook w:val="04A0" w:firstRow="1" w:lastRow="0" w:firstColumn="1" w:lastColumn="0" w:noHBand="0" w:noVBand="1"/>
        </w:tblPrEx>
        <w:tc>
          <w:tcPr>
            <w:tcW w:w="1311" w:type="pct"/>
          </w:tcPr>
          <w:p w:rsidR="00641A70" w:rsidRPr="00A31153" w:rsidRDefault="00641A70"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641A70" w:rsidRDefault="00641A70" w:rsidP="00D8650A">
            <w:pPr>
              <w:spacing w:after="0" w:line="240" w:lineRule="auto"/>
              <w:rPr>
                <w:rFonts w:ascii="Times New Roman" w:hAnsi="Times New Roman"/>
                <w:sz w:val="20"/>
                <w:szCs w:val="20"/>
              </w:rPr>
            </w:pPr>
            <w:r>
              <w:rPr>
                <w:rFonts w:ascii="Times New Roman" w:hAnsi="Times New Roman"/>
                <w:sz w:val="20"/>
                <w:szCs w:val="20"/>
              </w:rPr>
              <w:t>Vecná stránka  vedúca oddelenia školstva, finančné zabezpečenie vedúci finančného oddelenia</w:t>
            </w:r>
          </w:p>
          <w:p w:rsidR="00641A70" w:rsidRPr="00A31153" w:rsidRDefault="00641A70" w:rsidP="00D8650A">
            <w:pPr>
              <w:spacing w:after="0" w:line="240" w:lineRule="auto"/>
              <w:rPr>
                <w:rFonts w:ascii="Times New Roman" w:hAnsi="Times New Roman"/>
                <w:sz w:val="20"/>
                <w:szCs w:val="20"/>
              </w:rPr>
            </w:pPr>
          </w:p>
        </w:tc>
      </w:tr>
    </w:tbl>
    <w:p w:rsidR="00641A70" w:rsidRPr="00A31153"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641A70" w:rsidRPr="004E3205" w:rsidRDefault="00641A70"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616 716,00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616 716,00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616 716,00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616 716,00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616 716,00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616 716,00</w:t>
            </w:r>
          </w:p>
        </w:tc>
      </w:tr>
    </w:tbl>
    <w:p w:rsidR="00641A70" w:rsidRDefault="00641A70" w:rsidP="00641A70">
      <w:pPr>
        <w:spacing w:after="0" w:line="240" w:lineRule="auto"/>
        <w:rPr>
          <w:rFonts w:ascii="Arial" w:hAnsi="Arial" w:cs="Arial"/>
          <w:b/>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641A70" w:rsidRPr="004E3205" w:rsidTr="00D8650A">
        <w:tc>
          <w:tcPr>
            <w:tcW w:w="2518"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rPr>
          <w:trHeight w:val="990"/>
        </w:trPr>
        <w:tc>
          <w:tcPr>
            <w:tcW w:w="2518" w:type="dxa"/>
            <w:vMerge w:val="restart"/>
          </w:tcPr>
          <w:p w:rsidR="00641A70" w:rsidRDefault="00641A70" w:rsidP="00D8650A">
            <w:pPr>
              <w:spacing w:after="120" w:line="240" w:lineRule="auto"/>
              <w:rPr>
                <w:rFonts w:ascii="Tahoma" w:hAnsi="Tahoma" w:cs="Tahoma"/>
                <w:bCs/>
                <w:color w:val="000000"/>
                <w:sz w:val="16"/>
                <w:szCs w:val="16"/>
              </w:rPr>
            </w:pPr>
            <w:r>
              <w:rPr>
                <w:rFonts w:ascii="Tahoma" w:hAnsi="Tahoma" w:cs="Tahoma"/>
                <w:bCs/>
                <w:color w:val="000000"/>
                <w:sz w:val="16"/>
                <w:szCs w:val="16"/>
              </w:rPr>
              <w:t xml:space="preserve">Zvyšovať úroveň kvality edukačného procesu prostredníctvom vlastného školského vzdelávacieho programu, ktorým sa škola stane autonómnou v územnej pôsobnosti a jedinečnou v regióne. </w:t>
            </w:r>
          </w:p>
          <w:p w:rsidR="00641A70" w:rsidRPr="004E3205" w:rsidRDefault="00641A70" w:rsidP="00D8650A">
            <w:pPr>
              <w:spacing w:after="120" w:line="240" w:lineRule="auto"/>
              <w:rPr>
                <w:rFonts w:ascii="Tahoma" w:hAnsi="Tahoma" w:cs="Tahoma"/>
                <w:bCs/>
                <w:color w:val="000000"/>
                <w:sz w:val="16"/>
                <w:szCs w:val="16"/>
              </w:rPr>
            </w:pPr>
          </w:p>
        </w:tc>
        <w:tc>
          <w:tcPr>
            <w:tcW w:w="4111" w:type="dxa"/>
          </w:tcPr>
          <w:p w:rsidR="00641A70" w:rsidRPr="004E3205"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tried</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16</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16</w:t>
            </w:r>
          </w:p>
        </w:tc>
        <w:tc>
          <w:tcPr>
            <w:tcW w:w="993"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16</w:t>
            </w:r>
          </w:p>
        </w:tc>
      </w:tr>
      <w:tr w:rsidR="00641A70" w:rsidRPr="004E3205" w:rsidTr="00D8650A">
        <w:trPr>
          <w:trHeight w:val="4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žiakov</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328</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328</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328</w:t>
            </w:r>
          </w:p>
        </w:tc>
      </w:tr>
      <w:tr w:rsidR="00641A70" w:rsidRPr="004E3205" w:rsidTr="00D8650A">
        <w:trPr>
          <w:trHeight w:val="4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zamestnancov</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50,40</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50,40</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50,40</w:t>
            </w:r>
          </w:p>
        </w:tc>
      </w:tr>
    </w:tbl>
    <w:p w:rsidR="00641A70" w:rsidRDefault="00641A70" w:rsidP="00641A70">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641A70" w:rsidRPr="004E3205" w:rsidTr="00D8650A">
        <w:tc>
          <w:tcPr>
            <w:tcW w:w="9606" w:type="dxa"/>
          </w:tcPr>
          <w:p w:rsidR="00641A70" w:rsidRDefault="00641A70"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Údaje o základnej škole na rok 2021 budú vychádzať z podkladov  riaditeľa ZŠ Nobelovo nám. 6, prípravy pedagogicko-organizačného zabezpečenia školského roka 2020/2021 v základných školách v zriaďovateľskej pôsobnosti mestskej časti Bratislava-Petržalka a z prognózy vývoja počtu žiakov pre školský rok 2021/2022.</w:t>
            </w:r>
          </w:p>
          <w:p w:rsidR="00641A70" w:rsidRDefault="00641A70" w:rsidP="00D8650A">
            <w:pPr>
              <w:spacing w:after="0" w:line="240" w:lineRule="auto"/>
              <w:jc w:val="both"/>
              <w:rPr>
                <w:rFonts w:ascii="Times New Roman" w:hAnsi="Times New Roman"/>
                <w:bCs/>
                <w:color w:val="000000"/>
                <w:sz w:val="24"/>
                <w:szCs w:val="24"/>
              </w:rPr>
            </w:pPr>
          </w:p>
          <w:p w:rsidR="00641A70" w:rsidRPr="0014062F" w:rsidRDefault="00641A70" w:rsidP="00D8650A">
            <w:pPr>
              <w:spacing w:after="0" w:line="240" w:lineRule="auto"/>
              <w:jc w:val="both"/>
              <w:rPr>
                <w:rFonts w:ascii="Times New Roman" w:hAnsi="Times New Roman"/>
                <w:bCs/>
                <w:color w:val="000000"/>
                <w:sz w:val="24"/>
                <w:szCs w:val="24"/>
              </w:rPr>
            </w:pPr>
          </w:p>
        </w:tc>
      </w:tr>
    </w:tbl>
    <w:p w:rsidR="00641A70" w:rsidRDefault="00641A70" w:rsidP="00641A70">
      <w:pPr>
        <w:spacing w:after="0"/>
        <w:rPr>
          <w:rFonts w:ascii="Tahoma" w:hAnsi="Tahoma" w:cs="Tahoma"/>
          <w:sz w:val="20"/>
          <w:szCs w:val="20"/>
        </w:rPr>
      </w:pPr>
    </w:p>
    <w:p w:rsidR="00641A70" w:rsidRPr="00164F30" w:rsidRDefault="00641A70" w:rsidP="00641A70">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641A70" w:rsidRPr="00BF4CC4" w:rsidTr="00D8650A">
        <w:tc>
          <w:tcPr>
            <w:tcW w:w="959" w:type="dxa"/>
          </w:tcPr>
          <w:p w:rsidR="00641A70" w:rsidRPr="00551BFE" w:rsidRDefault="00641A70"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5.2.7</w:t>
            </w:r>
          </w:p>
        </w:tc>
        <w:tc>
          <w:tcPr>
            <w:tcW w:w="5670" w:type="dxa"/>
          </w:tcPr>
          <w:p w:rsidR="00641A70" w:rsidRPr="00551BFE" w:rsidRDefault="00641A70"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641A70" w:rsidRPr="00551BFE" w:rsidRDefault="00641A70"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616 716,00 Eur</w:t>
            </w:r>
          </w:p>
        </w:tc>
      </w:tr>
    </w:tbl>
    <w:p w:rsidR="00641A70" w:rsidRDefault="00641A70" w:rsidP="00641A70">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641A70" w:rsidRPr="00CD665C" w:rsidTr="00D8650A">
        <w:tc>
          <w:tcPr>
            <w:tcW w:w="9606" w:type="dxa"/>
          </w:tcPr>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V návrhu rozpočtu na rok 2021 sú zahrnuté osobné výdavky a odvody a prevádzkové výdavky na uvedenú základnú školu zo štátneho rozpočtu. Presné rozdelenie normatívnych a nenormatívnych výdavkov bude predmetom rozpisu štátneho rozpočtu v januári 2021.</w:t>
            </w:r>
          </w:p>
          <w:p w:rsidR="00641A70" w:rsidRPr="00CD665C" w:rsidRDefault="00641A70" w:rsidP="00D8650A">
            <w:pPr>
              <w:spacing w:after="0" w:line="240" w:lineRule="auto"/>
              <w:jc w:val="both"/>
              <w:rPr>
                <w:rFonts w:ascii="Times New Roman" w:hAnsi="Times New Roman"/>
                <w:sz w:val="24"/>
                <w:szCs w:val="24"/>
              </w:rPr>
            </w:pPr>
          </w:p>
        </w:tc>
      </w:tr>
    </w:tbl>
    <w:p w:rsidR="00641A70" w:rsidRPr="00164F30" w:rsidRDefault="00641A70" w:rsidP="00641A70">
      <w:pPr>
        <w:spacing w:after="0" w:line="240" w:lineRule="auto"/>
        <w:jc w:val="both"/>
        <w:rPr>
          <w:rFonts w:ascii="Times New Roman" w:hAnsi="Times New Roman"/>
          <w:sz w:val="24"/>
          <w:szCs w:val="24"/>
        </w:rPr>
      </w:pPr>
    </w:p>
    <w:p w:rsidR="00641A70" w:rsidRDefault="00641A70" w:rsidP="00641A70">
      <w:pPr>
        <w:sectPr w:rsidR="00641A70" w:rsidSect="00D8650A">
          <w:pgSz w:w="11906" w:h="16838"/>
          <w:pgMar w:top="1417" w:right="1417" w:bottom="1417" w:left="1417" w:header="708" w:footer="708" w:gutter="0"/>
          <w:cols w:space="708"/>
          <w:docGrid w:linePitch="360"/>
        </w:sectPr>
      </w:pPr>
    </w:p>
    <w:tbl>
      <w:tblPr>
        <w:tblW w:w="5172" w:type="pct"/>
        <w:shd w:val="clear" w:color="auto" w:fill="C6D9F1"/>
        <w:tblLook w:val="01E0" w:firstRow="1" w:lastRow="1" w:firstColumn="1" w:lastColumn="1" w:noHBand="0" w:noVBand="0"/>
      </w:tblPr>
      <w:tblGrid>
        <w:gridCol w:w="2519"/>
        <w:gridCol w:w="7089"/>
      </w:tblGrid>
      <w:tr w:rsidR="00641A70" w:rsidTr="00D8650A">
        <w:trPr>
          <w:trHeight w:val="661"/>
        </w:trPr>
        <w:tc>
          <w:tcPr>
            <w:tcW w:w="1311"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sidRPr="00A31153">
              <w:rPr>
                <w:rFonts w:ascii="Times New Roman" w:hAnsi="Times New Roman"/>
                <w:b/>
                <w:sz w:val="32"/>
                <w:szCs w:val="32"/>
              </w:rPr>
              <w:lastRenderedPageBreak/>
              <w:t xml:space="preserve">Prvok </w:t>
            </w:r>
            <w:r>
              <w:rPr>
                <w:rFonts w:ascii="Times New Roman" w:hAnsi="Times New Roman"/>
                <w:b/>
                <w:sz w:val="32"/>
                <w:szCs w:val="32"/>
              </w:rPr>
              <w:t>5.2.8</w:t>
            </w:r>
            <w:r w:rsidRPr="00A31153">
              <w:rPr>
                <w:rFonts w:ascii="Times New Roman" w:hAnsi="Times New Roman"/>
                <w:b/>
                <w:sz w:val="32"/>
                <w:szCs w:val="32"/>
              </w:rPr>
              <w:t xml:space="preserve">:  </w:t>
            </w:r>
          </w:p>
        </w:tc>
        <w:tc>
          <w:tcPr>
            <w:tcW w:w="3689"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Pr>
                <w:rFonts w:ascii="Times New Roman" w:hAnsi="Times New Roman"/>
                <w:b/>
                <w:sz w:val="32"/>
                <w:szCs w:val="32"/>
              </w:rPr>
              <w:t xml:space="preserve">ZŠ Pankúchova                                                                                       </w:t>
            </w:r>
          </w:p>
        </w:tc>
      </w:tr>
      <w:tr w:rsidR="00641A70" w:rsidTr="00D8650A">
        <w:tblPrEx>
          <w:shd w:val="clear" w:color="auto" w:fill="auto"/>
          <w:tblLook w:val="04A0" w:firstRow="1" w:lastRow="0" w:firstColumn="1" w:lastColumn="0" w:noHBand="0" w:noVBand="1"/>
        </w:tblPrEx>
        <w:tc>
          <w:tcPr>
            <w:tcW w:w="1311" w:type="pct"/>
          </w:tcPr>
          <w:p w:rsidR="00641A70" w:rsidRPr="00A31153" w:rsidRDefault="00641A70"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641A70" w:rsidRDefault="00641A70" w:rsidP="00D8650A">
            <w:pPr>
              <w:spacing w:after="0" w:line="240" w:lineRule="auto"/>
              <w:rPr>
                <w:rFonts w:ascii="Times New Roman" w:hAnsi="Times New Roman"/>
                <w:sz w:val="20"/>
                <w:szCs w:val="20"/>
              </w:rPr>
            </w:pPr>
            <w:r>
              <w:rPr>
                <w:rFonts w:ascii="Times New Roman" w:hAnsi="Times New Roman"/>
                <w:sz w:val="20"/>
                <w:szCs w:val="20"/>
              </w:rPr>
              <w:t>Vecná stránka  vedúca oddelenia školstva, finančné zabezpečenie vedúci finančného oddelenia</w:t>
            </w:r>
          </w:p>
          <w:p w:rsidR="00641A70" w:rsidRPr="00A31153" w:rsidRDefault="00641A70" w:rsidP="00D8650A">
            <w:pPr>
              <w:spacing w:after="0" w:line="240" w:lineRule="auto"/>
              <w:rPr>
                <w:rFonts w:ascii="Times New Roman" w:hAnsi="Times New Roman"/>
                <w:sz w:val="20"/>
                <w:szCs w:val="20"/>
              </w:rPr>
            </w:pPr>
          </w:p>
        </w:tc>
      </w:tr>
    </w:tbl>
    <w:p w:rsidR="00641A70" w:rsidRPr="00A31153"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641A70" w:rsidRPr="004E3205" w:rsidRDefault="00641A70"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1 218 121,00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1 218 121,00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1 218 121,00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1 218 121,00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1 218 121,00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1 218 121,00</w:t>
            </w:r>
          </w:p>
        </w:tc>
      </w:tr>
    </w:tbl>
    <w:p w:rsidR="00641A70" w:rsidRDefault="00641A70" w:rsidP="00641A70">
      <w:pPr>
        <w:spacing w:after="0" w:line="240" w:lineRule="auto"/>
        <w:rPr>
          <w:rFonts w:ascii="Arial" w:hAnsi="Arial" w:cs="Arial"/>
          <w:b/>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641A70" w:rsidRPr="004E3205" w:rsidTr="00D8650A">
        <w:tc>
          <w:tcPr>
            <w:tcW w:w="2518"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rPr>
          <w:trHeight w:val="990"/>
        </w:trPr>
        <w:tc>
          <w:tcPr>
            <w:tcW w:w="2518" w:type="dxa"/>
            <w:vMerge w:val="restart"/>
          </w:tcPr>
          <w:p w:rsidR="00641A70" w:rsidRDefault="00641A70" w:rsidP="00D8650A">
            <w:pPr>
              <w:spacing w:after="120" w:line="240" w:lineRule="auto"/>
              <w:rPr>
                <w:rFonts w:ascii="Tahoma" w:hAnsi="Tahoma" w:cs="Tahoma"/>
                <w:bCs/>
                <w:color w:val="000000"/>
                <w:sz w:val="16"/>
                <w:szCs w:val="16"/>
              </w:rPr>
            </w:pPr>
            <w:r>
              <w:rPr>
                <w:rFonts w:ascii="Tahoma" w:hAnsi="Tahoma" w:cs="Tahoma"/>
                <w:bCs/>
                <w:color w:val="000000"/>
                <w:sz w:val="16"/>
                <w:szCs w:val="16"/>
              </w:rPr>
              <w:t xml:space="preserve">Zvyšovať úroveň kvality edukačného procesu prostredníctvom vlastného školského vzdelávacieho programu, ktorým sa škola stane autonómnou v územnej pôsobnosti a jedinečnou v regióne. </w:t>
            </w:r>
          </w:p>
          <w:p w:rsidR="00641A70" w:rsidRPr="004E3205" w:rsidRDefault="00641A70" w:rsidP="00D8650A">
            <w:pPr>
              <w:spacing w:after="120" w:line="240" w:lineRule="auto"/>
              <w:rPr>
                <w:rFonts w:ascii="Tahoma" w:hAnsi="Tahoma" w:cs="Tahoma"/>
                <w:bCs/>
                <w:color w:val="000000"/>
                <w:sz w:val="16"/>
                <w:szCs w:val="16"/>
              </w:rPr>
            </w:pPr>
          </w:p>
        </w:tc>
        <w:tc>
          <w:tcPr>
            <w:tcW w:w="4111" w:type="dxa"/>
          </w:tcPr>
          <w:p w:rsidR="00641A70" w:rsidRPr="004E3205"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tried</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28</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28</w:t>
            </w:r>
          </w:p>
        </w:tc>
        <w:tc>
          <w:tcPr>
            <w:tcW w:w="993"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28</w:t>
            </w:r>
          </w:p>
        </w:tc>
      </w:tr>
      <w:tr w:rsidR="00641A70" w:rsidRPr="004E3205" w:rsidTr="00D8650A">
        <w:trPr>
          <w:trHeight w:val="4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žiakov</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657</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657</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657</w:t>
            </w:r>
          </w:p>
        </w:tc>
      </w:tr>
      <w:tr w:rsidR="00641A70" w:rsidRPr="004E3205" w:rsidTr="00D8650A">
        <w:trPr>
          <w:trHeight w:val="4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zamestnancov</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88,50</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88,50</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88,50</w:t>
            </w:r>
          </w:p>
        </w:tc>
      </w:tr>
    </w:tbl>
    <w:p w:rsidR="00641A70" w:rsidRDefault="00641A70" w:rsidP="00641A70">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641A70" w:rsidRPr="004E3205" w:rsidTr="00D8650A">
        <w:tc>
          <w:tcPr>
            <w:tcW w:w="9606" w:type="dxa"/>
          </w:tcPr>
          <w:p w:rsidR="00641A70" w:rsidRDefault="00641A70"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Údaje o základnej škole na rok 2021 budú vychádzať z podkladov  riaditeľa ZŠ Pankúchova 4, prípravy pedagogicko-organizačného zabezpečenia školského roka 2020/2021 v základných školách v zriaďovateľskej pôsobnosti mestskej časti Bratislava-Petržalka a z prognózy vývoja počtu žiakov pre školský rok 2021/2022.</w:t>
            </w:r>
          </w:p>
          <w:p w:rsidR="00641A70" w:rsidRDefault="00641A70" w:rsidP="00D8650A">
            <w:pPr>
              <w:spacing w:after="0" w:line="240" w:lineRule="auto"/>
              <w:jc w:val="both"/>
              <w:rPr>
                <w:rFonts w:ascii="Times New Roman" w:hAnsi="Times New Roman"/>
                <w:bCs/>
                <w:color w:val="000000"/>
                <w:sz w:val="24"/>
                <w:szCs w:val="24"/>
              </w:rPr>
            </w:pPr>
          </w:p>
          <w:p w:rsidR="00641A70" w:rsidRPr="0014062F" w:rsidRDefault="00641A70" w:rsidP="00D8650A">
            <w:pPr>
              <w:spacing w:after="0" w:line="240" w:lineRule="auto"/>
              <w:jc w:val="both"/>
              <w:rPr>
                <w:rFonts w:ascii="Times New Roman" w:hAnsi="Times New Roman"/>
                <w:bCs/>
                <w:color w:val="000000"/>
                <w:sz w:val="24"/>
                <w:szCs w:val="24"/>
              </w:rPr>
            </w:pPr>
          </w:p>
        </w:tc>
      </w:tr>
    </w:tbl>
    <w:p w:rsidR="00641A70" w:rsidRDefault="00641A70" w:rsidP="00641A70">
      <w:pPr>
        <w:spacing w:after="0"/>
        <w:rPr>
          <w:rFonts w:ascii="Tahoma" w:hAnsi="Tahoma" w:cs="Tahoma"/>
          <w:sz w:val="20"/>
          <w:szCs w:val="20"/>
        </w:rPr>
      </w:pPr>
    </w:p>
    <w:p w:rsidR="00641A70" w:rsidRPr="00164F30" w:rsidRDefault="00641A70" w:rsidP="00641A70">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641A70" w:rsidRPr="00BF4CC4" w:rsidTr="00D8650A">
        <w:tc>
          <w:tcPr>
            <w:tcW w:w="959" w:type="dxa"/>
          </w:tcPr>
          <w:p w:rsidR="00641A70" w:rsidRPr="00551BFE" w:rsidRDefault="00641A70"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5.2.8</w:t>
            </w:r>
          </w:p>
        </w:tc>
        <w:tc>
          <w:tcPr>
            <w:tcW w:w="5670" w:type="dxa"/>
          </w:tcPr>
          <w:p w:rsidR="00641A70" w:rsidRPr="00551BFE" w:rsidRDefault="00641A70"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641A70" w:rsidRPr="00551BFE" w:rsidRDefault="00641A70"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1 218 121,00 Eur</w:t>
            </w:r>
          </w:p>
        </w:tc>
      </w:tr>
    </w:tbl>
    <w:p w:rsidR="00641A70" w:rsidRDefault="00641A70" w:rsidP="00641A70">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641A70" w:rsidRPr="00CD665C" w:rsidTr="00D8650A">
        <w:tc>
          <w:tcPr>
            <w:tcW w:w="9606" w:type="dxa"/>
          </w:tcPr>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V návrhu rozpočtu na rok 2021 sú zahrnuté osobné výdavky a odvody a prevádzkové výdavky na uvedenú základnú školu zo štátneho rozpočtu. Presné rozdelenie normatívnych a nenormatívnych výdavkov bude predmetom rozpisu štátneho rozpočtu v januári 2021.</w:t>
            </w:r>
          </w:p>
          <w:p w:rsidR="00641A70" w:rsidRPr="00CD665C" w:rsidRDefault="00641A70" w:rsidP="00D8650A">
            <w:pPr>
              <w:spacing w:after="0" w:line="240" w:lineRule="auto"/>
              <w:jc w:val="both"/>
              <w:rPr>
                <w:rFonts w:ascii="Times New Roman" w:hAnsi="Times New Roman"/>
                <w:sz w:val="24"/>
                <w:szCs w:val="24"/>
              </w:rPr>
            </w:pPr>
          </w:p>
        </w:tc>
      </w:tr>
    </w:tbl>
    <w:p w:rsidR="00641A70" w:rsidRPr="00164F30" w:rsidRDefault="00641A70" w:rsidP="00641A70">
      <w:pPr>
        <w:spacing w:after="0" w:line="240" w:lineRule="auto"/>
        <w:jc w:val="both"/>
        <w:rPr>
          <w:rFonts w:ascii="Times New Roman" w:hAnsi="Times New Roman"/>
          <w:sz w:val="24"/>
          <w:szCs w:val="24"/>
        </w:rPr>
      </w:pPr>
    </w:p>
    <w:p w:rsidR="00641A70" w:rsidRDefault="00641A70" w:rsidP="00641A70">
      <w:pPr>
        <w:sectPr w:rsidR="00641A70" w:rsidSect="00D8650A">
          <w:pgSz w:w="11906" w:h="16838"/>
          <w:pgMar w:top="1417" w:right="1417" w:bottom="1417" w:left="1417" w:header="708" w:footer="708" w:gutter="0"/>
          <w:cols w:space="708"/>
          <w:docGrid w:linePitch="360"/>
        </w:sectPr>
      </w:pPr>
    </w:p>
    <w:tbl>
      <w:tblPr>
        <w:tblW w:w="5172" w:type="pct"/>
        <w:shd w:val="clear" w:color="auto" w:fill="C6D9F1"/>
        <w:tblLook w:val="01E0" w:firstRow="1" w:lastRow="1" w:firstColumn="1" w:lastColumn="1" w:noHBand="0" w:noVBand="0"/>
      </w:tblPr>
      <w:tblGrid>
        <w:gridCol w:w="2519"/>
        <w:gridCol w:w="7089"/>
      </w:tblGrid>
      <w:tr w:rsidR="00641A70" w:rsidTr="00D8650A">
        <w:trPr>
          <w:trHeight w:val="661"/>
        </w:trPr>
        <w:tc>
          <w:tcPr>
            <w:tcW w:w="1311"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sidRPr="00A31153">
              <w:rPr>
                <w:rFonts w:ascii="Times New Roman" w:hAnsi="Times New Roman"/>
                <w:b/>
                <w:sz w:val="32"/>
                <w:szCs w:val="32"/>
              </w:rPr>
              <w:lastRenderedPageBreak/>
              <w:t xml:space="preserve">Prvok </w:t>
            </w:r>
            <w:r>
              <w:rPr>
                <w:rFonts w:ascii="Times New Roman" w:hAnsi="Times New Roman"/>
                <w:b/>
                <w:sz w:val="32"/>
                <w:szCs w:val="32"/>
              </w:rPr>
              <w:t>5.2.9</w:t>
            </w:r>
            <w:r w:rsidRPr="00A31153">
              <w:rPr>
                <w:rFonts w:ascii="Times New Roman" w:hAnsi="Times New Roman"/>
                <w:b/>
                <w:sz w:val="32"/>
                <w:szCs w:val="32"/>
              </w:rPr>
              <w:t xml:space="preserve">:  </w:t>
            </w:r>
          </w:p>
        </w:tc>
        <w:tc>
          <w:tcPr>
            <w:tcW w:w="3689"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Pr>
                <w:rFonts w:ascii="Times New Roman" w:hAnsi="Times New Roman"/>
                <w:b/>
                <w:sz w:val="32"/>
                <w:szCs w:val="32"/>
              </w:rPr>
              <w:t xml:space="preserve">ZŠ Prokofievova                                                                                     </w:t>
            </w:r>
          </w:p>
        </w:tc>
      </w:tr>
      <w:tr w:rsidR="00641A70" w:rsidTr="00D8650A">
        <w:tblPrEx>
          <w:shd w:val="clear" w:color="auto" w:fill="auto"/>
          <w:tblLook w:val="04A0" w:firstRow="1" w:lastRow="0" w:firstColumn="1" w:lastColumn="0" w:noHBand="0" w:noVBand="1"/>
        </w:tblPrEx>
        <w:tc>
          <w:tcPr>
            <w:tcW w:w="1311" w:type="pct"/>
          </w:tcPr>
          <w:p w:rsidR="00641A70" w:rsidRPr="00A31153" w:rsidRDefault="00641A70"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641A70" w:rsidRDefault="00641A70" w:rsidP="00D8650A">
            <w:pPr>
              <w:spacing w:after="0" w:line="240" w:lineRule="auto"/>
              <w:rPr>
                <w:rFonts w:ascii="Times New Roman" w:hAnsi="Times New Roman"/>
                <w:sz w:val="20"/>
                <w:szCs w:val="20"/>
              </w:rPr>
            </w:pPr>
            <w:r>
              <w:rPr>
                <w:rFonts w:ascii="Times New Roman" w:hAnsi="Times New Roman"/>
                <w:sz w:val="20"/>
                <w:szCs w:val="20"/>
              </w:rPr>
              <w:t>Vecná stránka  vedúca oddelenia školstva, finančné zabezpečenie vedúci finančného oddelenia</w:t>
            </w:r>
          </w:p>
          <w:p w:rsidR="00641A70" w:rsidRPr="00A31153" w:rsidRDefault="00641A70" w:rsidP="00D8650A">
            <w:pPr>
              <w:spacing w:after="0" w:line="240" w:lineRule="auto"/>
              <w:rPr>
                <w:rFonts w:ascii="Times New Roman" w:hAnsi="Times New Roman"/>
                <w:sz w:val="20"/>
                <w:szCs w:val="20"/>
              </w:rPr>
            </w:pPr>
          </w:p>
        </w:tc>
      </w:tr>
    </w:tbl>
    <w:p w:rsidR="00641A70" w:rsidRPr="00A31153"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641A70" w:rsidRPr="004E3205" w:rsidRDefault="00641A70"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747 316,00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747 316,00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747 316,00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747 316,00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747 316,00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747 316,00</w:t>
            </w:r>
          </w:p>
        </w:tc>
      </w:tr>
    </w:tbl>
    <w:p w:rsidR="00641A70" w:rsidRDefault="00641A70" w:rsidP="00641A70">
      <w:pPr>
        <w:spacing w:after="0" w:line="240" w:lineRule="auto"/>
        <w:rPr>
          <w:rFonts w:ascii="Arial" w:hAnsi="Arial" w:cs="Arial"/>
          <w:b/>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641A70" w:rsidRPr="004E3205" w:rsidTr="00D8650A">
        <w:tc>
          <w:tcPr>
            <w:tcW w:w="2518"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rPr>
          <w:trHeight w:val="990"/>
        </w:trPr>
        <w:tc>
          <w:tcPr>
            <w:tcW w:w="2518" w:type="dxa"/>
            <w:vMerge w:val="restart"/>
          </w:tcPr>
          <w:p w:rsidR="00641A70" w:rsidRDefault="00641A70" w:rsidP="00D8650A">
            <w:pPr>
              <w:spacing w:after="120" w:line="240" w:lineRule="auto"/>
              <w:rPr>
                <w:rFonts w:ascii="Tahoma" w:hAnsi="Tahoma" w:cs="Tahoma"/>
                <w:bCs/>
                <w:color w:val="000000"/>
                <w:sz w:val="16"/>
                <w:szCs w:val="16"/>
              </w:rPr>
            </w:pPr>
            <w:r>
              <w:rPr>
                <w:rFonts w:ascii="Tahoma" w:hAnsi="Tahoma" w:cs="Tahoma"/>
                <w:bCs/>
                <w:color w:val="000000"/>
                <w:sz w:val="16"/>
                <w:szCs w:val="16"/>
              </w:rPr>
              <w:t xml:space="preserve">Zvyšovať úroveň kvality edukačného procesu prostredníctvom vlastného školského vzdelávacieho programu, ktorým sa škola stane autonómnou v územnej pôsobnosti a jedinečnou v regióne. </w:t>
            </w:r>
          </w:p>
          <w:p w:rsidR="00641A70" w:rsidRPr="004E3205" w:rsidRDefault="00641A70" w:rsidP="00D8650A">
            <w:pPr>
              <w:spacing w:after="120" w:line="240" w:lineRule="auto"/>
              <w:rPr>
                <w:rFonts w:ascii="Tahoma" w:hAnsi="Tahoma" w:cs="Tahoma"/>
                <w:bCs/>
                <w:color w:val="000000"/>
                <w:sz w:val="16"/>
                <w:szCs w:val="16"/>
              </w:rPr>
            </w:pPr>
          </w:p>
        </w:tc>
        <w:tc>
          <w:tcPr>
            <w:tcW w:w="4111" w:type="dxa"/>
          </w:tcPr>
          <w:p w:rsidR="00641A70" w:rsidRPr="004E3205"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tried</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22</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22</w:t>
            </w:r>
          </w:p>
        </w:tc>
        <w:tc>
          <w:tcPr>
            <w:tcW w:w="993"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22</w:t>
            </w:r>
          </w:p>
        </w:tc>
      </w:tr>
      <w:tr w:rsidR="00641A70" w:rsidRPr="004E3205" w:rsidTr="00D8650A">
        <w:trPr>
          <w:trHeight w:val="4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žiakov</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361</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361</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361</w:t>
            </w:r>
          </w:p>
        </w:tc>
      </w:tr>
      <w:tr w:rsidR="00641A70" w:rsidRPr="004E3205" w:rsidTr="00D8650A">
        <w:trPr>
          <w:trHeight w:val="4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zamestnancov</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61,80</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61,80</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61,80</w:t>
            </w:r>
          </w:p>
        </w:tc>
      </w:tr>
    </w:tbl>
    <w:p w:rsidR="00641A70" w:rsidRDefault="00641A70" w:rsidP="00641A70">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641A70" w:rsidRPr="004E3205" w:rsidTr="00D8650A">
        <w:tc>
          <w:tcPr>
            <w:tcW w:w="9606" w:type="dxa"/>
          </w:tcPr>
          <w:p w:rsidR="00641A70" w:rsidRDefault="00641A70"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Údaje o základnej škole na rok 2021 budú vychádzať z podkladov  riaditeľa ZŠ Prokofievova 5, prípravy pedagogicko-organizačného zabezpečenia školského roka 2020/2021 v základných školách v zriaďovateľskej pôsobnosti mestskej časti Bratislava-Petržalka a z prognózy vývoja počtu žiakov pre školský rok 2021/2022.</w:t>
            </w:r>
          </w:p>
          <w:p w:rsidR="00641A70" w:rsidRDefault="00641A70" w:rsidP="00D8650A">
            <w:pPr>
              <w:spacing w:after="0" w:line="240" w:lineRule="auto"/>
              <w:jc w:val="both"/>
              <w:rPr>
                <w:rFonts w:ascii="Times New Roman" w:hAnsi="Times New Roman"/>
                <w:bCs/>
                <w:color w:val="000000"/>
                <w:sz w:val="24"/>
                <w:szCs w:val="24"/>
              </w:rPr>
            </w:pPr>
          </w:p>
          <w:p w:rsidR="00641A70" w:rsidRPr="0014062F" w:rsidRDefault="00641A70" w:rsidP="00D8650A">
            <w:pPr>
              <w:spacing w:after="0" w:line="240" w:lineRule="auto"/>
              <w:jc w:val="both"/>
              <w:rPr>
                <w:rFonts w:ascii="Times New Roman" w:hAnsi="Times New Roman"/>
                <w:bCs/>
                <w:color w:val="000000"/>
                <w:sz w:val="24"/>
                <w:szCs w:val="24"/>
              </w:rPr>
            </w:pPr>
          </w:p>
        </w:tc>
      </w:tr>
    </w:tbl>
    <w:p w:rsidR="00641A70" w:rsidRDefault="00641A70" w:rsidP="00641A70">
      <w:pPr>
        <w:spacing w:after="0"/>
        <w:rPr>
          <w:rFonts w:ascii="Tahoma" w:hAnsi="Tahoma" w:cs="Tahoma"/>
          <w:sz w:val="20"/>
          <w:szCs w:val="20"/>
        </w:rPr>
      </w:pPr>
    </w:p>
    <w:p w:rsidR="00641A70" w:rsidRPr="00164F30" w:rsidRDefault="00641A70" w:rsidP="00641A70">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641A70" w:rsidRPr="00BF4CC4" w:rsidTr="00D8650A">
        <w:tc>
          <w:tcPr>
            <w:tcW w:w="959" w:type="dxa"/>
          </w:tcPr>
          <w:p w:rsidR="00641A70" w:rsidRPr="00551BFE" w:rsidRDefault="00641A70"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5.2.9</w:t>
            </w:r>
          </w:p>
        </w:tc>
        <w:tc>
          <w:tcPr>
            <w:tcW w:w="5670" w:type="dxa"/>
          </w:tcPr>
          <w:p w:rsidR="00641A70" w:rsidRPr="00551BFE" w:rsidRDefault="00641A70"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641A70" w:rsidRPr="00551BFE" w:rsidRDefault="00641A70"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747 316,00 Eur</w:t>
            </w:r>
          </w:p>
        </w:tc>
      </w:tr>
    </w:tbl>
    <w:p w:rsidR="00641A70" w:rsidRDefault="00641A70" w:rsidP="00641A70">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641A70" w:rsidRPr="00CD665C" w:rsidTr="00D8650A">
        <w:tc>
          <w:tcPr>
            <w:tcW w:w="9606" w:type="dxa"/>
          </w:tcPr>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V návrhu rozpočtu na rok 2021 sú zahrnuté osobné výdavky a odvody a prevádzkové výdavky na uvedenú základnú školu zo štátneho rozpočtu. Presné rozdelenie normatívnych a nenormatívnych výdavkov bude predmetom rozpisu štátneho rozpočtu v januári 2021.</w:t>
            </w:r>
          </w:p>
          <w:p w:rsidR="00641A70" w:rsidRPr="00CD665C" w:rsidRDefault="00641A70" w:rsidP="00D8650A">
            <w:pPr>
              <w:spacing w:after="0" w:line="240" w:lineRule="auto"/>
              <w:jc w:val="both"/>
              <w:rPr>
                <w:rFonts w:ascii="Times New Roman" w:hAnsi="Times New Roman"/>
                <w:sz w:val="24"/>
                <w:szCs w:val="24"/>
              </w:rPr>
            </w:pPr>
          </w:p>
        </w:tc>
      </w:tr>
    </w:tbl>
    <w:p w:rsidR="00641A70" w:rsidRPr="00164F30" w:rsidRDefault="00641A70" w:rsidP="00641A70">
      <w:pPr>
        <w:spacing w:after="0" w:line="240" w:lineRule="auto"/>
        <w:jc w:val="both"/>
        <w:rPr>
          <w:rFonts w:ascii="Times New Roman" w:hAnsi="Times New Roman"/>
          <w:sz w:val="24"/>
          <w:szCs w:val="24"/>
        </w:rPr>
      </w:pPr>
    </w:p>
    <w:p w:rsidR="00641A70" w:rsidRDefault="00641A70" w:rsidP="00641A70">
      <w:pPr>
        <w:sectPr w:rsidR="00641A70" w:rsidSect="00D8650A">
          <w:pgSz w:w="11906" w:h="16838"/>
          <w:pgMar w:top="1417" w:right="1417" w:bottom="1417" w:left="1417" w:header="708" w:footer="708" w:gutter="0"/>
          <w:cols w:space="708"/>
          <w:docGrid w:linePitch="360"/>
        </w:sectPr>
      </w:pPr>
    </w:p>
    <w:tbl>
      <w:tblPr>
        <w:tblW w:w="5172" w:type="pct"/>
        <w:shd w:val="clear" w:color="auto" w:fill="C6D9F1"/>
        <w:tblLook w:val="01E0" w:firstRow="1" w:lastRow="1" w:firstColumn="1" w:lastColumn="1" w:noHBand="0" w:noVBand="0"/>
      </w:tblPr>
      <w:tblGrid>
        <w:gridCol w:w="2519"/>
        <w:gridCol w:w="7089"/>
      </w:tblGrid>
      <w:tr w:rsidR="00641A70" w:rsidTr="00D8650A">
        <w:trPr>
          <w:trHeight w:val="661"/>
        </w:trPr>
        <w:tc>
          <w:tcPr>
            <w:tcW w:w="1311"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sidRPr="00A31153">
              <w:rPr>
                <w:rFonts w:ascii="Times New Roman" w:hAnsi="Times New Roman"/>
                <w:b/>
                <w:sz w:val="32"/>
                <w:szCs w:val="32"/>
              </w:rPr>
              <w:lastRenderedPageBreak/>
              <w:t xml:space="preserve">Prvok </w:t>
            </w:r>
            <w:r>
              <w:rPr>
                <w:rFonts w:ascii="Times New Roman" w:hAnsi="Times New Roman"/>
                <w:b/>
                <w:sz w:val="32"/>
                <w:szCs w:val="32"/>
              </w:rPr>
              <w:t>5.2.10</w:t>
            </w:r>
            <w:r w:rsidRPr="00A31153">
              <w:rPr>
                <w:rFonts w:ascii="Times New Roman" w:hAnsi="Times New Roman"/>
                <w:b/>
                <w:sz w:val="32"/>
                <w:szCs w:val="32"/>
              </w:rPr>
              <w:t xml:space="preserve">:  </w:t>
            </w:r>
          </w:p>
        </w:tc>
        <w:tc>
          <w:tcPr>
            <w:tcW w:w="3689"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Pr>
                <w:rFonts w:ascii="Times New Roman" w:hAnsi="Times New Roman"/>
                <w:b/>
                <w:sz w:val="32"/>
                <w:szCs w:val="32"/>
              </w:rPr>
              <w:t xml:space="preserve">ZŠ Tupolevova                                                                                       </w:t>
            </w:r>
          </w:p>
        </w:tc>
      </w:tr>
      <w:tr w:rsidR="00641A70" w:rsidTr="00D8650A">
        <w:tblPrEx>
          <w:shd w:val="clear" w:color="auto" w:fill="auto"/>
          <w:tblLook w:val="04A0" w:firstRow="1" w:lastRow="0" w:firstColumn="1" w:lastColumn="0" w:noHBand="0" w:noVBand="1"/>
        </w:tblPrEx>
        <w:tc>
          <w:tcPr>
            <w:tcW w:w="1311" w:type="pct"/>
          </w:tcPr>
          <w:p w:rsidR="00641A70" w:rsidRPr="00A31153" w:rsidRDefault="00641A70"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641A70" w:rsidRDefault="00641A70" w:rsidP="00D8650A">
            <w:pPr>
              <w:spacing w:after="0" w:line="240" w:lineRule="auto"/>
              <w:rPr>
                <w:rFonts w:ascii="Times New Roman" w:hAnsi="Times New Roman"/>
                <w:sz w:val="20"/>
                <w:szCs w:val="20"/>
              </w:rPr>
            </w:pPr>
            <w:r>
              <w:rPr>
                <w:rFonts w:ascii="Times New Roman" w:hAnsi="Times New Roman"/>
                <w:sz w:val="20"/>
                <w:szCs w:val="20"/>
              </w:rPr>
              <w:t>Vecná stránka  vedúca oddelenia školstva, finančné zabezpečenie vedúci finančného oddelenia</w:t>
            </w:r>
          </w:p>
          <w:p w:rsidR="00641A70" w:rsidRPr="00A31153" w:rsidRDefault="00641A70" w:rsidP="00D8650A">
            <w:pPr>
              <w:spacing w:after="0" w:line="240" w:lineRule="auto"/>
              <w:rPr>
                <w:rFonts w:ascii="Times New Roman" w:hAnsi="Times New Roman"/>
                <w:sz w:val="20"/>
                <w:szCs w:val="20"/>
              </w:rPr>
            </w:pPr>
          </w:p>
        </w:tc>
      </w:tr>
    </w:tbl>
    <w:p w:rsidR="00641A70" w:rsidRPr="00A31153"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641A70" w:rsidRPr="004E3205" w:rsidRDefault="00641A70"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1 159 902,00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1 159 902,00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1 159 902,00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1 159 902,00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1 159 902,00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1 159 902,00</w:t>
            </w:r>
          </w:p>
        </w:tc>
      </w:tr>
    </w:tbl>
    <w:p w:rsidR="00641A70" w:rsidRDefault="00641A70" w:rsidP="00641A70">
      <w:pPr>
        <w:spacing w:after="0" w:line="240" w:lineRule="auto"/>
        <w:rPr>
          <w:rFonts w:ascii="Arial" w:hAnsi="Arial" w:cs="Arial"/>
          <w:b/>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641A70" w:rsidRPr="004E3205" w:rsidTr="00D8650A">
        <w:tc>
          <w:tcPr>
            <w:tcW w:w="2518"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rPr>
          <w:trHeight w:val="990"/>
        </w:trPr>
        <w:tc>
          <w:tcPr>
            <w:tcW w:w="2518" w:type="dxa"/>
            <w:vMerge w:val="restart"/>
          </w:tcPr>
          <w:p w:rsidR="00641A70" w:rsidRDefault="00641A70" w:rsidP="00D8650A">
            <w:pPr>
              <w:spacing w:after="120" w:line="240" w:lineRule="auto"/>
              <w:rPr>
                <w:rFonts w:ascii="Tahoma" w:hAnsi="Tahoma" w:cs="Tahoma"/>
                <w:bCs/>
                <w:color w:val="000000"/>
                <w:sz w:val="16"/>
                <w:szCs w:val="16"/>
              </w:rPr>
            </w:pPr>
            <w:r>
              <w:rPr>
                <w:rFonts w:ascii="Tahoma" w:hAnsi="Tahoma" w:cs="Tahoma"/>
                <w:bCs/>
                <w:color w:val="000000"/>
                <w:sz w:val="16"/>
                <w:szCs w:val="16"/>
              </w:rPr>
              <w:t xml:space="preserve">Zvyšovať úroveň kvality edukačného procesu prostredníctvom vlastného školského vzdelávacieho programu, ktorým sa škola stane autonómnou v územnej pôsobnosti a jedinečnou v regióne. </w:t>
            </w:r>
          </w:p>
          <w:p w:rsidR="00641A70" w:rsidRPr="004E3205" w:rsidRDefault="00641A70" w:rsidP="00D8650A">
            <w:pPr>
              <w:spacing w:after="120" w:line="240" w:lineRule="auto"/>
              <w:rPr>
                <w:rFonts w:ascii="Tahoma" w:hAnsi="Tahoma" w:cs="Tahoma"/>
                <w:bCs/>
                <w:color w:val="000000"/>
                <w:sz w:val="16"/>
                <w:szCs w:val="16"/>
              </w:rPr>
            </w:pPr>
          </w:p>
        </w:tc>
        <w:tc>
          <w:tcPr>
            <w:tcW w:w="4111" w:type="dxa"/>
          </w:tcPr>
          <w:p w:rsidR="00641A70" w:rsidRPr="004E3205"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tried</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30</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30</w:t>
            </w:r>
          </w:p>
        </w:tc>
        <w:tc>
          <w:tcPr>
            <w:tcW w:w="993"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30</w:t>
            </w:r>
          </w:p>
        </w:tc>
      </w:tr>
      <w:tr w:rsidR="00641A70" w:rsidRPr="004E3205" w:rsidTr="00D8650A">
        <w:trPr>
          <w:trHeight w:val="4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žiakov</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644</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644</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644</w:t>
            </w:r>
          </w:p>
        </w:tc>
      </w:tr>
      <w:tr w:rsidR="00641A70" w:rsidRPr="004E3205" w:rsidTr="00D8650A">
        <w:trPr>
          <w:trHeight w:val="4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zamestnancov</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76,50</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76,50</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76,50</w:t>
            </w:r>
          </w:p>
        </w:tc>
      </w:tr>
    </w:tbl>
    <w:p w:rsidR="00641A70" w:rsidRDefault="00641A70" w:rsidP="00641A70">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641A70" w:rsidRPr="004E3205" w:rsidTr="00D8650A">
        <w:tc>
          <w:tcPr>
            <w:tcW w:w="9606" w:type="dxa"/>
          </w:tcPr>
          <w:p w:rsidR="00641A70" w:rsidRDefault="00641A70"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Údaje o základnej škole na rok 2021 budú vychádzať z podkladov  riaditeľa ZŠ Tupolevova 20, prípravy pedagogicko-organizačného zabezpečenia školského roka 2020/2021 v základných školách v zriaďovateľskej pôsobnosti mestskej časti Bratislava-Petržalka a z prognózy vývoja počtu žiakov pre školský rok 2021/2022.</w:t>
            </w:r>
          </w:p>
          <w:p w:rsidR="00641A70" w:rsidRDefault="00641A70" w:rsidP="00D8650A">
            <w:pPr>
              <w:spacing w:after="0" w:line="240" w:lineRule="auto"/>
              <w:jc w:val="both"/>
              <w:rPr>
                <w:rFonts w:ascii="Times New Roman" w:hAnsi="Times New Roman"/>
                <w:bCs/>
                <w:color w:val="000000"/>
                <w:sz w:val="24"/>
                <w:szCs w:val="24"/>
              </w:rPr>
            </w:pPr>
          </w:p>
          <w:p w:rsidR="00641A70" w:rsidRPr="0014062F" w:rsidRDefault="00641A70" w:rsidP="00D8650A">
            <w:pPr>
              <w:spacing w:after="0" w:line="240" w:lineRule="auto"/>
              <w:jc w:val="both"/>
              <w:rPr>
                <w:rFonts w:ascii="Times New Roman" w:hAnsi="Times New Roman"/>
                <w:bCs/>
                <w:color w:val="000000"/>
                <w:sz w:val="24"/>
                <w:szCs w:val="24"/>
              </w:rPr>
            </w:pPr>
          </w:p>
        </w:tc>
      </w:tr>
    </w:tbl>
    <w:p w:rsidR="00641A70" w:rsidRDefault="00641A70" w:rsidP="00641A70">
      <w:pPr>
        <w:spacing w:after="0"/>
        <w:rPr>
          <w:rFonts w:ascii="Tahoma" w:hAnsi="Tahoma" w:cs="Tahoma"/>
          <w:sz w:val="20"/>
          <w:szCs w:val="20"/>
        </w:rPr>
      </w:pPr>
    </w:p>
    <w:p w:rsidR="00641A70" w:rsidRPr="00164F30" w:rsidRDefault="00641A70" w:rsidP="00641A70">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641A70" w:rsidRPr="00BF4CC4" w:rsidTr="00D8650A">
        <w:tc>
          <w:tcPr>
            <w:tcW w:w="959" w:type="dxa"/>
          </w:tcPr>
          <w:p w:rsidR="00641A70" w:rsidRPr="00551BFE" w:rsidRDefault="00641A70"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5.2.10</w:t>
            </w:r>
          </w:p>
        </w:tc>
        <w:tc>
          <w:tcPr>
            <w:tcW w:w="5670" w:type="dxa"/>
          </w:tcPr>
          <w:p w:rsidR="00641A70" w:rsidRPr="00551BFE" w:rsidRDefault="00641A70"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641A70" w:rsidRPr="00551BFE" w:rsidRDefault="00641A70"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1 159 902,00 Eur</w:t>
            </w:r>
          </w:p>
        </w:tc>
      </w:tr>
    </w:tbl>
    <w:p w:rsidR="00641A70" w:rsidRDefault="00641A70" w:rsidP="00641A70">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641A70" w:rsidRPr="00CD665C" w:rsidTr="00D8650A">
        <w:tc>
          <w:tcPr>
            <w:tcW w:w="9606" w:type="dxa"/>
          </w:tcPr>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V návrhu rozpočtu na rok 2021 sú zahrnuté osobné výdavky a odvody a prevádzkové výdavky na uvedenú základnú školu zo štátneho rozpočtu. Presné rozdelenie normatívnych a nenormatívnych výdavkov bude predmetom rozpisu štátneho rozpočtu v januári 2021.</w:t>
            </w:r>
          </w:p>
          <w:p w:rsidR="00641A70" w:rsidRPr="00CD665C" w:rsidRDefault="00641A70" w:rsidP="00D8650A">
            <w:pPr>
              <w:spacing w:after="0" w:line="240" w:lineRule="auto"/>
              <w:jc w:val="both"/>
              <w:rPr>
                <w:rFonts w:ascii="Times New Roman" w:hAnsi="Times New Roman"/>
                <w:sz w:val="24"/>
                <w:szCs w:val="24"/>
              </w:rPr>
            </w:pPr>
          </w:p>
        </w:tc>
      </w:tr>
    </w:tbl>
    <w:p w:rsidR="00641A70" w:rsidRPr="00164F30" w:rsidRDefault="00641A70" w:rsidP="00641A70">
      <w:pPr>
        <w:spacing w:after="0" w:line="240" w:lineRule="auto"/>
        <w:jc w:val="both"/>
        <w:rPr>
          <w:rFonts w:ascii="Times New Roman" w:hAnsi="Times New Roman"/>
          <w:sz w:val="24"/>
          <w:szCs w:val="24"/>
        </w:rPr>
      </w:pPr>
    </w:p>
    <w:p w:rsidR="00641A70" w:rsidRDefault="00641A70" w:rsidP="00641A70">
      <w:pPr>
        <w:sectPr w:rsidR="00641A70" w:rsidSect="00D8650A">
          <w:pgSz w:w="11906" w:h="16838"/>
          <w:pgMar w:top="1417" w:right="1417" w:bottom="1417" w:left="1417" w:header="708" w:footer="708" w:gutter="0"/>
          <w:cols w:space="708"/>
          <w:docGrid w:linePitch="360"/>
        </w:sectPr>
      </w:pPr>
    </w:p>
    <w:tbl>
      <w:tblPr>
        <w:tblW w:w="5172" w:type="pct"/>
        <w:shd w:val="clear" w:color="auto" w:fill="C6D9F1"/>
        <w:tblLook w:val="01E0" w:firstRow="1" w:lastRow="1" w:firstColumn="1" w:lastColumn="1" w:noHBand="0" w:noVBand="0"/>
      </w:tblPr>
      <w:tblGrid>
        <w:gridCol w:w="2519"/>
        <w:gridCol w:w="7089"/>
      </w:tblGrid>
      <w:tr w:rsidR="00641A70" w:rsidTr="00D8650A">
        <w:trPr>
          <w:trHeight w:val="661"/>
        </w:trPr>
        <w:tc>
          <w:tcPr>
            <w:tcW w:w="1311"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sidRPr="00A31153">
              <w:rPr>
                <w:rFonts w:ascii="Times New Roman" w:hAnsi="Times New Roman"/>
                <w:b/>
                <w:sz w:val="32"/>
                <w:szCs w:val="32"/>
              </w:rPr>
              <w:lastRenderedPageBreak/>
              <w:t xml:space="preserve">Prvok </w:t>
            </w:r>
            <w:r>
              <w:rPr>
                <w:rFonts w:ascii="Times New Roman" w:hAnsi="Times New Roman"/>
                <w:b/>
                <w:sz w:val="32"/>
                <w:szCs w:val="32"/>
              </w:rPr>
              <w:t>5.2.11</w:t>
            </w:r>
            <w:r w:rsidRPr="00A31153">
              <w:rPr>
                <w:rFonts w:ascii="Times New Roman" w:hAnsi="Times New Roman"/>
                <w:b/>
                <w:sz w:val="32"/>
                <w:szCs w:val="32"/>
              </w:rPr>
              <w:t xml:space="preserve">:  </w:t>
            </w:r>
          </w:p>
        </w:tc>
        <w:tc>
          <w:tcPr>
            <w:tcW w:w="3689"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Pr>
                <w:rFonts w:ascii="Times New Roman" w:hAnsi="Times New Roman"/>
                <w:b/>
                <w:sz w:val="32"/>
                <w:szCs w:val="32"/>
              </w:rPr>
              <w:t xml:space="preserve">ZŠ Turnianska                                                                                       </w:t>
            </w:r>
          </w:p>
        </w:tc>
      </w:tr>
      <w:tr w:rsidR="00641A70" w:rsidTr="00D8650A">
        <w:tblPrEx>
          <w:shd w:val="clear" w:color="auto" w:fill="auto"/>
          <w:tblLook w:val="04A0" w:firstRow="1" w:lastRow="0" w:firstColumn="1" w:lastColumn="0" w:noHBand="0" w:noVBand="1"/>
        </w:tblPrEx>
        <w:tc>
          <w:tcPr>
            <w:tcW w:w="1311" w:type="pct"/>
          </w:tcPr>
          <w:p w:rsidR="00641A70" w:rsidRPr="00A31153" w:rsidRDefault="00641A70"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641A70" w:rsidRDefault="00641A70" w:rsidP="00D8650A">
            <w:pPr>
              <w:spacing w:after="0" w:line="240" w:lineRule="auto"/>
              <w:rPr>
                <w:rFonts w:ascii="Times New Roman" w:hAnsi="Times New Roman"/>
                <w:sz w:val="20"/>
                <w:szCs w:val="20"/>
              </w:rPr>
            </w:pPr>
            <w:r>
              <w:rPr>
                <w:rFonts w:ascii="Times New Roman" w:hAnsi="Times New Roman"/>
                <w:sz w:val="20"/>
                <w:szCs w:val="20"/>
              </w:rPr>
              <w:t>Vecná stránka  vedúca oddelenia školstva, finančné zabezpečenie vedúci finančného oddelenia</w:t>
            </w:r>
          </w:p>
          <w:p w:rsidR="00641A70" w:rsidRPr="00A31153" w:rsidRDefault="00641A70" w:rsidP="00D8650A">
            <w:pPr>
              <w:spacing w:after="0" w:line="240" w:lineRule="auto"/>
              <w:rPr>
                <w:rFonts w:ascii="Times New Roman" w:hAnsi="Times New Roman"/>
                <w:sz w:val="20"/>
                <w:szCs w:val="20"/>
              </w:rPr>
            </w:pPr>
          </w:p>
        </w:tc>
      </w:tr>
    </w:tbl>
    <w:p w:rsidR="00641A70" w:rsidRPr="00A31153"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641A70" w:rsidRPr="004E3205" w:rsidRDefault="00641A70"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1 275 553,00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1 275 553,00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1 275 553,00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1 275 553,00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1 275 553,00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1 275 553,00</w:t>
            </w:r>
          </w:p>
        </w:tc>
      </w:tr>
    </w:tbl>
    <w:p w:rsidR="00641A70" w:rsidRDefault="00641A70" w:rsidP="00641A70">
      <w:pPr>
        <w:spacing w:after="0" w:line="240" w:lineRule="auto"/>
        <w:rPr>
          <w:rFonts w:ascii="Arial" w:hAnsi="Arial" w:cs="Arial"/>
          <w:b/>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641A70" w:rsidRPr="004E3205" w:rsidTr="00D8650A">
        <w:tc>
          <w:tcPr>
            <w:tcW w:w="2518"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rPr>
          <w:trHeight w:val="990"/>
        </w:trPr>
        <w:tc>
          <w:tcPr>
            <w:tcW w:w="2518" w:type="dxa"/>
            <w:vMerge w:val="restart"/>
          </w:tcPr>
          <w:p w:rsidR="00641A70" w:rsidRDefault="00641A70" w:rsidP="00D8650A">
            <w:pPr>
              <w:spacing w:after="120" w:line="240" w:lineRule="auto"/>
              <w:rPr>
                <w:rFonts w:ascii="Tahoma" w:hAnsi="Tahoma" w:cs="Tahoma"/>
                <w:bCs/>
                <w:color w:val="000000"/>
                <w:sz w:val="16"/>
                <w:szCs w:val="16"/>
              </w:rPr>
            </w:pPr>
            <w:r>
              <w:rPr>
                <w:rFonts w:ascii="Tahoma" w:hAnsi="Tahoma" w:cs="Tahoma"/>
                <w:bCs/>
                <w:color w:val="000000"/>
                <w:sz w:val="16"/>
                <w:szCs w:val="16"/>
              </w:rPr>
              <w:t xml:space="preserve">Zvyšovať úroveň kvality edukačného procesu prostredníctvom vlastného školského vzdelávacieho programu, ktorým sa škola stane autonómnou v územnej pôsobnosti a jedinečnou v regióne. </w:t>
            </w:r>
          </w:p>
          <w:p w:rsidR="00641A70" w:rsidRPr="004E3205" w:rsidRDefault="00641A70" w:rsidP="00D8650A">
            <w:pPr>
              <w:spacing w:after="120" w:line="240" w:lineRule="auto"/>
              <w:rPr>
                <w:rFonts w:ascii="Tahoma" w:hAnsi="Tahoma" w:cs="Tahoma"/>
                <w:bCs/>
                <w:color w:val="000000"/>
                <w:sz w:val="16"/>
                <w:szCs w:val="16"/>
              </w:rPr>
            </w:pPr>
          </w:p>
        </w:tc>
        <w:tc>
          <w:tcPr>
            <w:tcW w:w="4111" w:type="dxa"/>
          </w:tcPr>
          <w:p w:rsidR="00641A70" w:rsidRPr="004E3205"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tried</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32</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32</w:t>
            </w:r>
          </w:p>
        </w:tc>
        <w:tc>
          <w:tcPr>
            <w:tcW w:w="993"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32</w:t>
            </w:r>
          </w:p>
        </w:tc>
      </w:tr>
      <w:tr w:rsidR="00641A70" w:rsidRPr="004E3205" w:rsidTr="00D8650A">
        <w:trPr>
          <w:trHeight w:val="4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žiakov</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726</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726</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726</w:t>
            </w:r>
          </w:p>
        </w:tc>
      </w:tr>
      <w:tr w:rsidR="00641A70" w:rsidRPr="004E3205" w:rsidTr="00D8650A">
        <w:trPr>
          <w:trHeight w:val="495"/>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Počet zamestnancov</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104,30</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104,30</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104,30</w:t>
            </w:r>
          </w:p>
        </w:tc>
      </w:tr>
    </w:tbl>
    <w:p w:rsidR="00641A70" w:rsidRDefault="00641A70" w:rsidP="00641A70">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641A70" w:rsidRPr="004E3205" w:rsidTr="00D8650A">
        <w:tc>
          <w:tcPr>
            <w:tcW w:w="9606" w:type="dxa"/>
          </w:tcPr>
          <w:p w:rsidR="00641A70" w:rsidRDefault="00641A70"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Údaje o základnej škole na rok 2021 budú vychádzať z podkladov  riaditeľa ZŠ Turnianska 10, prípravy pedagogicko-organizačného zabezpečenia školského roka 2020/2021 v základných školách v zriaďovateľskej pôsobnosti mestskej časti Bratislava-Petržalka a z prognózy vývoja počtu žiakov pre školský rok 2021/2022.</w:t>
            </w:r>
          </w:p>
          <w:p w:rsidR="00641A70" w:rsidRPr="0014062F" w:rsidRDefault="00641A70" w:rsidP="00D8650A">
            <w:pPr>
              <w:spacing w:after="0" w:line="240" w:lineRule="auto"/>
              <w:jc w:val="both"/>
              <w:rPr>
                <w:rFonts w:ascii="Times New Roman" w:hAnsi="Times New Roman"/>
                <w:bCs/>
                <w:color w:val="000000"/>
                <w:sz w:val="24"/>
                <w:szCs w:val="24"/>
              </w:rPr>
            </w:pPr>
          </w:p>
        </w:tc>
      </w:tr>
    </w:tbl>
    <w:p w:rsidR="00641A70" w:rsidRDefault="00641A70" w:rsidP="00641A70">
      <w:pPr>
        <w:spacing w:after="0"/>
        <w:rPr>
          <w:rFonts w:ascii="Tahoma" w:hAnsi="Tahoma" w:cs="Tahoma"/>
          <w:sz w:val="20"/>
          <w:szCs w:val="20"/>
        </w:rPr>
      </w:pPr>
    </w:p>
    <w:p w:rsidR="00641A70" w:rsidRPr="00164F30" w:rsidRDefault="00641A70" w:rsidP="00641A70">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641A70" w:rsidRPr="00BF4CC4" w:rsidTr="00D8650A">
        <w:tc>
          <w:tcPr>
            <w:tcW w:w="959" w:type="dxa"/>
          </w:tcPr>
          <w:p w:rsidR="00641A70" w:rsidRPr="00551BFE" w:rsidRDefault="00641A70"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5.2.11</w:t>
            </w:r>
          </w:p>
        </w:tc>
        <w:tc>
          <w:tcPr>
            <w:tcW w:w="5670" w:type="dxa"/>
          </w:tcPr>
          <w:p w:rsidR="00641A70" w:rsidRPr="00551BFE" w:rsidRDefault="00641A70"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641A70" w:rsidRPr="00551BFE" w:rsidRDefault="00641A70"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1 275 553,00 Eur</w:t>
            </w:r>
          </w:p>
        </w:tc>
      </w:tr>
    </w:tbl>
    <w:p w:rsidR="00641A70" w:rsidRDefault="00641A70" w:rsidP="00641A70">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641A70" w:rsidRPr="00CD665C" w:rsidTr="00D8650A">
        <w:tc>
          <w:tcPr>
            <w:tcW w:w="9606" w:type="dxa"/>
          </w:tcPr>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V návrhu rozpočtu na rok 2021 sú zahrnuté osobné výdavky a odvody a prevádzkové výdavky na uvedenú základnú školu zo štátneho rozpočtu. Presné rozdelenie normatívnych a nenormatívnych výdavkov bude predmetom rozpisu štátneho rozpočtu v januári 2021.</w:t>
            </w:r>
          </w:p>
          <w:p w:rsidR="00641A70" w:rsidRPr="00CD665C" w:rsidRDefault="00641A70" w:rsidP="00D8650A">
            <w:pPr>
              <w:spacing w:after="0" w:line="240" w:lineRule="auto"/>
              <w:jc w:val="both"/>
              <w:rPr>
                <w:rFonts w:ascii="Times New Roman" w:hAnsi="Times New Roman"/>
                <w:sz w:val="24"/>
                <w:szCs w:val="24"/>
              </w:rPr>
            </w:pPr>
          </w:p>
        </w:tc>
      </w:tr>
    </w:tbl>
    <w:p w:rsidR="00641A70" w:rsidRPr="00164F30" w:rsidRDefault="00641A70" w:rsidP="00641A70">
      <w:pPr>
        <w:spacing w:after="0" w:line="240" w:lineRule="auto"/>
        <w:jc w:val="both"/>
        <w:rPr>
          <w:rFonts w:ascii="Times New Roman" w:hAnsi="Times New Roman"/>
          <w:sz w:val="24"/>
          <w:szCs w:val="24"/>
        </w:rPr>
      </w:pPr>
    </w:p>
    <w:p w:rsidR="00641A70" w:rsidRDefault="00641A70" w:rsidP="00641A70">
      <w:pPr>
        <w:sectPr w:rsidR="00641A70" w:rsidSect="00D8650A">
          <w:pgSz w:w="11906" w:h="16838"/>
          <w:pgMar w:top="1417" w:right="1417" w:bottom="1417" w:left="1417" w:header="708" w:footer="708" w:gutter="0"/>
          <w:cols w:space="708"/>
          <w:docGrid w:linePitch="360"/>
        </w:sectPr>
      </w:pPr>
    </w:p>
    <w:tbl>
      <w:tblPr>
        <w:tblW w:w="5198" w:type="pct"/>
        <w:tblLook w:val="01E0" w:firstRow="1" w:lastRow="1" w:firstColumn="1" w:lastColumn="1" w:noHBand="0" w:noVBand="0"/>
      </w:tblPr>
      <w:tblGrid>
        <w:gridCol w:w="3086"/>
        <w:gridCol w:w="6570"/>
      </w:tblGrid>
      <w:tr w:rsidR="00641A70" w:rsidRPr="00850180" w:rsidTr="00D8650A">
        <w:trPr>
          <w:trHeight w:val="567"/>
        </w:trPr>
        <w:tc>
          <w:tcPr>
            <w:tcW w:w="1598" w:type="pct"/>
            <w:shd w:val="clear" w:color="auto" w:fill="C6D9F1"/>
          </w:tcPr>
          <w:p w:rsidR="00641A70" w:rsidRPr="00850180" w:rsidRDefault="00641A70" w:rsidP="00D8650A">
            <w:pPr>
              <w:spacing w:before="120" w:after="120" w:line="240" w:lineRule="auto"/>
              <w:rPr>
                <w:rFonts w:ascii="Times New Roman" w:hAnsi="Times New Roman"/>
                <w:b/>
                <w:sz w:val="32"/>
                <w:szCs w:val="32"/>
              </w:rPr>
            </w:pPr>
            <w:r w:rsidRPr="00850180">
              <w:rPr>
                <w:rFonts w:ascii="Times New Roman" w:hAnsi="Times New Roman"/>
                <w:b/>
                <w:sz w:val="32"/>
                <w:szCs w:val="32"/>
              </w:rPr>
              <w:lastRenderedPageBreak/>
              <w:t xml:space="preserve">Podprogram </w:t>
            </w:r>
            <w:r>
              <w:rPr>
                <w:rFonts w:ascii="Times New Roman" w:hAnsi="Times New Roman"/>
                <w:b/>
                <w:sz w:val="32"/>
                <w:szCs w:val="32"/>
              </w:rPr>
              <w:t>5.3</w:t>
            </w:r>
            <w:r w:rsidRPr="00850180">
              <w:rPr>
                <w:rFonts w:ascii="Times New Roman" w:hAnsi="Times New Roman"/>
                <w:b/>
                <w:sz w:val="32"/>
                <w:szCs w:val="32"/>
              </w:rPr>
              <w:t>:</w:t>
            </w:r>
          </w:p>
        </w:tc>
        <w:tc>
          <w:tcPr>
            <w:tcW w:w="3402" w:type="pct"/>
            <w:shd w:val="clear" w:color="auto" w:fill="C6D9F1"/>
          </w:tcPr>
          <w:p w:rsidR="00641A70" w:rsidRPr="00850180" w:rsidRDefault="00641A70" w:rsidP="00D8650A">
            <w:pPr>
              <w:spacing w:before="120" w:after="120" w:line="240" w:lineRule="auto"/>
              <w:rPr>
                <w:rFonts w:ascii="Times New Roman" w:hAnsi="Times New Roman"/>
                <w:b/>
                <w:sz w:val="28"/>
                <w:szCs w:val="28"/>
              </w:rPr>
            </w:pPr>
            <w:r>
              <w:rPr>
                <w:rFonts w:ascii="Times New Roman" w:hAnsi="Times New Roman"/>
                <w:b/>
                <w:sz w:val="28"/>
                <w:szCs w:val="28"/>
              </w:rPr>
              <w:t xml:space="preserve">Zlepšenie technického stavu budov                                                                   </w:t>
            </w:r>
          </w:p>
        </w:tc>
      </w:tr>
      <w:tr w:rsidR="00641A70" w:rsidRPr="00850180" w:rsidTr="00D8650A">
        <w:trPr>
          <w:trHeight w:val="539"/>
        </w:trPr>
        <w:tc>
          <w:tcPr>
            <w:tcW w:w="1598" w:type="pct"/>
          </w:tcPr>
          <w:p w:rsidR="00641A70" w:rsidRPr="00850180" w:rsidRDefault="00641A70" w:rsidP="00D8650A">
            <w:pPr>
              <w:spacing w:before="120" w:after="120" w:line="240" w:lineRule="auto"/>
              <w:rPr>
                <w:rFonts w:ascii="Times New Roman" w:hAnsi="Times New Roman"/>
                <w:sz w:val="24"/>
                <w:szCs w:val="24"/>
              </w:rPr>
            </w:pPr>
            <w:r w:rsidRPr="00850180">
              <w:rPr>
                <w:rFonts w:ascii="Times New Roman" w:hAnsi="Times New Roman"/>
                <w:b/>
                <w:sz w:val="24"/>
                <w:szCs w:val="24"/>
              </w:rPr>
              <w:t>Zámer podprogramu</w:t>
            </w:r>
            <w:r w:rsidRPr="00850180">
              <w:rPr>
                <w:rFonts w:ascii="Times New Roman" w:hAnsi="Times New Roman"/>
                <w:sz w:val="24"/>
                <w:szCs w:val="24"/>
              </w:rPr>
              <w:t>:</w:t>
            </w:r>
          </w:p>
        </w:tc>
        <w:tc>
          <w:tcPr>
            <w:tcW w:w="3402" w:type="pct"/>
          </w:tcPr>
          <w:p w:rsidR="00641A70" w:rsidRDefault="00641A70" w:rsidP="00D8650A">
            <w:pPr>
              <w:spacing w:before="120" w:after="120" w:line="240" w:lineRule="auto"/>
              <w:jc w:val="both"/>
              <w:rPr>
                <w:rFonts w:ascii="Times New Roman" w:hAnsi="Times New Roman"/>
              </w:rPr>
            </w:pPr>
            <w:r>
              <w:rPr>
                <w:rFonts w:ascii="Times New Roman" w:hAnsi="Times New Roman"/>
              </w:rPr>
              <w:t>Zlepšiť technický stav budov škôl, modernizovať ich a znižovať energetickú náročnosť týchto objektov.</w:t>
            </w:r>
          </w:p>
          <w:p w:rsidR="00641A70" w:rsidRPr="00850180" w:rsidRDefault="00641A70" w:rsidP="00D8650A">
            <w:pPr>
              <w:spacing w:before="120" w:after="120" w:line="240" w:lineRule="auto"/>
              <w:jc w:val="both"/>
              <w:rPr>
                <w:rFonts w:ascii="Times New Roman" w:hAnsi="Times New Roman"/>
              </w:rPr>
            </w:pPr>
          </w:p>
        </w:tc>
      </w:tr>
    </w:tbl>
    <w:p w:rsidR="00641A70" w:rsidRPr="00850180" w:rsidRDefault="00641A70" w:rsidP="00641A70">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641A70" w:rsidRPr="00850180" w:rsidTr="00D8650A">
        <w:tc>
          <w:tcPr>
            <w:tcW w:w="2694" w:type="dxa"/>
            <w:vAlign w:val="center"/>
          </w:tcPr>
          <w:p w:rsidR="00641A70" w:rsidRPr="00953C0C" w:rsidRDefault="00641A70"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641A70" w:rsidRPr="00850180" w:rsidTr="00D8650A">
        <w:tc>
          <w:tcPr>
            <w:tcW w:w="2694" w:type="dxa"/>
            <w:vAlign w:val="center"/>
          </w:tcPr>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444 650,00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2 568 054,00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1 233 022,00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4 245 726,00</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328 400,00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455 000,00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1 198 049,00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1 981 449,00</w:t>
            </w:r>
          </w:p>
        </w:tc>
        <w:tc>
          <w:tcPr>
            <w:tcW w:w="2316"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523 900,00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545 000,00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1 160 937,00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2 229 837,00</w:t>
            </w:r>
          </w:p>
        </w:tc>
      </w:tr>
    </w:tbl>
    <w:p w:rsidR="00641A70" w:rsidRDefault="00641A70" w:rsidP="00641A70">
      <w:pPr>
        <w:spacing w:after="0" w:line="240" w:lineRule="auto"/>
        <w:ind w:left="708" w:hanging="708"/>
        <w:rPr>
          <w:rFonts w:ascii="Times New Roman" w:hAnsi="Times New Roman"/>
          <w:b/>
          <w:sz w:val="24"/>
          <w:szCs w:val="24"/>
        </w:rPr>
      </w:pPr>
    </w:p>
    <w:p w:rsidR="00641A70" w:rsidRPr="007A3AF4" w:rsidRDefault="00641A70" w:rsidP="00641A70">
      <w:pPr>
        <w:spacing w:after="0"/>
        <w:rPr>
          <w:rFonts w:ascii="Times New Roman" w:hAnsi="Times New Roman"/>
          <w:b/>
          <w:sz w:val="24"/>
          <w:szCs w:val="24"/>
        </w:rPr>
      </w:pPr>
      <w:r w:rsidRPr="007A3AF4">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5.3</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Zlepšenie technického stavu budov</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4 245 726,00 Eur</w:t>
            </w:r>
          </w:p>
        </w:tc>
      </w:tr>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5.3.1</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Projekt Zlepšenie technického stavu budov</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3 354 652,00 Eur</w:t>
            </w:r>
          </w:p>
        </w:tc>
      </w:tr>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5.3.2</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Rozvoj kapacít MŠ</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891 074,00 Eur</w:t>
            </w:r>
          </w:p>
        </w:tc>
      </w:tr>
    </w:tbl>
    <w:p w:rsidR="00641A70" w:rsidRPr="00850180" w:rsidRDefault="00641A70" w:rsidP="00641A70">
      <w:pPr>
        <w:spacing w:after="0"/>
        <w:rPr>
          <w:rFonts w:ascii="Times New Roman" w:hAnsi="Times New Roman"/>
          <w:sz w:val="20"/>
          <w:szCs w:val="20"/>
        </w:rPr>
      </w:pPr>
    </w:p>
    <w:p w:rsidR="00641A70" w:rsidRPr="007A3AF4" w:rsidRDefault="00641A70" w:rsidP="00641A70">
      <w:pPr>
        <w:spacing w:after="0"/>
        <w:jc w:val="both"/>
        <w:rPr>
          <w:rFonts w:ascii="Times New Roman" w:hAnsi="Times New Roman"/>
          <w:sz w:val="24"/>
          <w:szCs w:val="24"/>
        </w:rPr>
      </w:pPr>
    </w:p>
    <w:p w:rsidR="00641A70" w:rsidRDefault="00641A70" w:rsidP="00641A70"/>
    <w:tbl>
      <w:tblPr>
        <w:tblW w:w="5172" w:type="pct"/>
        <w:shd w:val="clear" w:color="auto" w:fill="C6D9F1"/>
        <w:tblLook w:val="01E0" w:firstRow="1" w:lastRow="1" w:firstColumn="1" w:lastColumn="1" w:noHBand="0" w:noVBand="0"/>
      </w:tblPr>
      <w:tblGrid>
        <w:gridCol w:w="2519"/>
        <w:gridCol w:w="7089"/>
      </w:tblGrid>
      <w:tr w:rsidR="00641A70" w:rsidTr="00D8650A">
        <w:trPr>
          <w:trHeight w:val="661"/>
        </w:trPr>
        <w:tc>
          <w:tcPr>
            <w:tcW w:w="1311"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sidRPr="00A31153">
              <w:rPr>
                <w:rFonts w:ascii="Times New Roman" w:hAnsi="Times New Roman"/>
                <w:b/>
                <w:sz w:val="32"/>
                <w:szCs w:val="32"/>
              </w:rPr>
              <w:t xml:space="preserve">Prvok </w:t>
            </w:r>
            <w:r>
              <w:rPr>
                <w:rFonts w:ascii="Times New Roman" w:hAnsi="Times New Roman"/>
                <w:b/>
                <w:sz w:val="32"/>
                <w:szCs w:val="32"/>
              </w:rPr>
              <w:t>5.3.1</w:t>
            </w:r>
            <w:r w:rsidRPr="00A31153">
              <w:rPr>
                <w:rFonts w:ascii="Times New Roman" w:hAnsi="Times New Roman"/>
                <w:b/>
                <w:sz w:val="32"/>
                <w:szCs w:val="32"/>
              </w:rPr>
              <w:t xml:space="preserve">:  </w:t>
            </w:r>
          </w:p>
        </w:tc>
        <w:tc>
          <w:tcPr>
            <w:tcW w:w="3689"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Pr>
                <w:rFonts w:ascii="Times New Roman" w:hAnsi="Times New Roman"/>
                <w:b/>
                <w:sz w:val="32"/>
                <w:szCs w:val="32"/>
              </w:rPr>
              <w:t xml:space="preserve">Projekt Zlepšenie technického stavu budov                                                           </w:t>
            </w:r>
          </w:p>
        </w:tc>
      </w:tr>
      <w:tr w:rsidR="00641A70" w:rsidTr="00D8650A">
        <w:tblPrEx>
          <w:shd w:val="clear" w:color="auto" w:fill="auto"/>
          <w:tblLook w:val="04A0" w:firstRow="1" w:lastRow="0" w:firstColumn="1" w:lastColumn="0" w:noHBand="0" w:noVBand="1"/>
        </w:tblPrEx>
        <w:tc>
          <w:tcPr>
            <w:tcW w:w="1311" w:type="pct"/>
          </w:tcPr>
          <w:p w:rsidR="00641A70" w:rsidRPr="00A31153" w:rsidRDefault="00641A70"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641A70" w:rsidRPr="00A31153" w:rsidRDefault="00641A70" w:rsidP="00D8650A">
            <w:pPr>
              <w:spacing w:after="0" w:line="240" w:lineRule="auto"/>
              <w:rPr>
                <w:rFonts w:ascii="Times New Roman" w:hAnsi="Times New Roman"/>
                <w:sz w:val="20"/>
                <w:szCs w:val="20"/>
              </w:rPr>
            </w:pPr>
            <w:r>
              <w:rPr>
                <w:rFonts w:ascii="Times New Roman" w:hAnsi="Times New Roman"/>
                <w:sz w:val="20"/>
                <w:szCs w:val="20"/>
              </w:rPr>
              <w:t>vecne a finančne vedúci referátu investičných činností oddelenia majetku, obstarávania a investícií</w:t>
            </w:r>
          </w:p>
        </w:tc>
      </w:tr>
    </w:tbl>
    <w:p w:rsidR="00641A70" w:rsidRPr="00A31153"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641A70" w:rsidRPr="004E3205" w:rsidRDefault="00641A70"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444 650,00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1 676 980,00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1 233 022,00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3 354 652,00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328 400,00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455 000,00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1 198 049,00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1 981 449,00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523 900,00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545 000,00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1 160 937,00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2 229 837,00</w:t>
            </w:r>
          </w:p>
        </w:tc>
      </w:tr>
    </w:tbl>
    <w:p w:rsidR="00641A70" w:rsidRDefault="00641A70" w:rsidP="00641A70">
      <w:pPr>
        <w:spacing w:after="0" w:line="240" w:lineRule="auto"/>
        <w:rPr>
          <w:rFonts w:ascii="Arial" w:hAnsi="Arial" w:cs="Arial"/>
          <w:b/>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641A70" w:rsidRPr="004E3205" w:rsidTr="00D8650A">
        <w:tc>
          <w:tcPr>
            <w:tcW w:w="2518"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rPr>
          <w:trHeight w:val="255"/>
        </w:trPr>
        <w:tc>
          <w:tcPr>
            <w:tcW w:w="2518" w:type="dxa"/>
            <w:vMerge w:val="restart"/>
          </w:tcPr>
          <w:p w:rsidR="00641A70" w:rsidRPr="004E3205" w:rsidRDefault="00641A70" w:rsidP="00D8650A">
            <w:pPr>
              <w:spacing w:after="120" w:line="240" w:lineRule="auto"/>
              <w:rPr>
                <w:rFonts w:ascii="Tahoma" w:hAnsi="Tahoma" w:cs="Tahoma"/>
                <w:bCs/>
                <w:color w:val="000000"/>
                <w:sz w:val="16"/>
                <w:szCs w:val="16"/>
              </w:rPr>
            </w:pPr>
            <w:r>
              <w:rPr>
                <w:rFonts w:ascii="Tahoma" w:hAnsi="Tahoma" w:cs="Tahoma"/>
                <w:bCs/>
                <w:color w:val="000000"/>
                <w:sz w:val="16"/>
                <w:szCs w:val="16"/>
              </w:rPr>
              <w:t>Zlepšenie technického stavu budov ZŠ a MŠ</w:t>
            </w:r>
          </w:p>
        </w:tc>
        <w:tc>
          <w:tcPr>
            <w:tcW w:w="4111" w:type="dxa"/>
          </w:tcPr>
          <w:p w:rsidR="00641A70" w:rsidRPr="004E3205"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komplexná rekonštrukcia kuchyne ZŠ a MŠ</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3"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r>
      <w:tr w:rsidR="00641A70" w:rsidRPr="004E3205" w:rsidTr="00D8650A">
        <w:trPr>
          <w:trHeight w:val="128"/>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Rekonštrukcia sociálnych zariadení a šatní</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2</w:t>
            </w:r>
          </w:p>
        </w:tc>
      </w:tr>
      <w:tr w:rsidR="00641A70" w:rsidRPr="004E3205" w:rsidTr="00D8650A">
        <w:trPr>
          <w:trHeight w:val="293"/>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Opravy a rekonštrukcie obvodových plášťov budov a prípojných bodov ZTI (zdravotechnika) v  areáloch ZŠ a MŠ</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r>
      <w:tr w:rsidR="00641A70" w:rsidRPr="004E3205" w:rsidTr="00D8650A">
        <w:trPr>
          <w:trHeight w:val="292"/>
        </w:trPr>
        <w:tc>
          <w:tcPr>
            <w:tcW w:w="2518" w:type="dxa"/>
            <w:vMerge/>
          </w:tcPr>
          <w:p w:rsidR="00641A70" w:rsidRDefault="00641A70" w:rsidP="00D8650A">
            <w:pPr>
              <w:spacing w:after="120" w:line="240" w:lineRule="auto"/>
              <w:rPr>
                <w:rFonts w:ascii="Tahoma" w:hAnsi="Tahoma" w:cs="Tahoma"/>
                <w:bCs/>
                <w:color w:val="000000"/>
                <w:sz w:val="16"/>
                <w:szCs w:val="16"/>
              </w:rPr>
            </w:pPr>
          </w:p>
        </w:tc>
        <w:tc>
          <w:tcPr>
            <w:tcW w:w="4111" w:type="dxa"/>
          </w:tcPr>
          <w:p w:rsidR="00641A70" w:rsidRDefault="00641A70" w:rsidP="001A4918">
            <w:pPr>
              <w:spacing w:after="0" w:line="240" w:lineRule="auto"/>
              <w:rPr>
                <w:rFonts w:ascii="Tahoma" w:hAnsi="Tahoma" w:cs="Tahoma"/>
                <w:color w:val="000000"/>
                <w:sz w:val="16"/>
                <w:szCs w:val="16"/>
              </w:rPr>
            </w:pPr>
            <w:r>
              <w:rPr>
                <w:rFonts w:ascii="Tahoma" w:hAnsi="Tahoma" w:cs="Tahoma"/>
                <w:color w:val="000000"/>
                <w:sz w:val="16"/>
                <w:szCs w:val="16"/>
              </w:rPr>
              <w:t>Obstaranie proj</w:t>
            </w:r>
            <w:r w:rsidR="001A4918">
              <w:rPr>
                <w:rFonts w:ascii="Tahoma" w:hAnsi="Tahoma" w:cs="Tahoma"/>
                <w:color w:val="000000"/>
                <w:sz w:val="16"/>
                <w:szCs w:val="16"/>
              </w:rPr>
              <w:t>e</w:t>
            </w:r>
            <w:r>
              <w:rPr>
                <w:rFonts w:ascii="Tahoma" w:hAnsi="Tahoma" w:cs="Tahoma"/>
                <w:color w:val="000000"/>
                <w:sz w:val="16"/>
                <w:szCs w:val="16"/>
              </w:rPr>
              <w:t>ktových dokumentácii</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w:t>
            </w:r>
          </w:p>
        </w:tc>
        <w:tc>
          <w:tcPr>
            <w:tcW w:w="992"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w:t>
            </w:r>
          </w:p>
        </w:tc>
        <w:tc>
          <w:tcPr>
            <w:tcW w:w="993" w:type="dxa"/>
          </w:tcPr>
          <w:p w:rsidR="00641A70"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w:t>
            </w:r>
          </w:p>
        </w:tc>
      </w:tr>
    </w:tbl>
    <w:p w:rsidR="00641A70" w:rsidRDefault="00641A70" w:rsidP="00641A70">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641A70" w:rsidRPr="004E3205" w:rsidTr="00D8650A">
        <w:tc>
          <w:tcPr>
            <w:tcW w:w="9606" w:type="dxa"/>
          </w:tcPr>
          <w:p w:rsidR="00641A70" w:rsidRDefault="00641A70"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V roku 2021 plánuje MČ Bratislava-Petržalka investovať finančné prostriedky v hodnote 1 676 980,00 € do rekonštrukcií priestorov nasledovných ZŠ na doleuvedené účely:</w:t>
            </w:r>
          </w:p>
          <w:p w:rsidR="00641A70" w:rsidRDefault="00641A70"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ZŠ Lachova - rekonštrukcia šatní pri telocvični - 84 500 €</w:t>
            </w:r>
          </w:p>
          <w:p w:rsidR="00641A70" w:rsidRDefault="00641A70"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ZŠ Turnianska - rekonštrukcia šatní pri telocvični - 84 500 €</w:t>
            </w:r>
          </w:p>
          <w:p w:rsidR="00641A70" w:rsidRDefault="00641A70"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ZŠ Nobelovo námestie - rekonštrukcia areálovej kanalizácie - 125 000 €</w:t>
            </w:r>
          </w:p>
          <w:p w:rsidR="00641A70" w:rsidRDefault="00641A70"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ZŠ Černyševského - rekonštrukcia kuchyne - 286 000 €</w:t>
            </w:r>
          </w:p>
          <w:p w:rsidR="00641A70" w:rsidRDefault="00641A70"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ZŠ </w:t>
            </w:r>
            <w:proofErr w:type="spellStart"/>
            <w:r>
              <w:rPr>
                <w:rFonts w:ascii="Times New Roman" w:hAnsi="Times New Roman"/>
                <w:bCs/>
                <w:color w:val="000000"/>
                <w:sz w:val="24"/>
                <w:szCs w:val="24"/>
              </w:rPr>
              <w:t>Pankúchová</w:t>
            </w:r>
            <w:proofErr w:type="spellEnd"/>
            <w:r>
              <w:rPr>
                <w:rFonts w:ascii="Times New Roman" w:hAnsi="Times New Roman"/>
                <w:bCs/>
                <w:color w:val="000000"/>
                <w:sz w:val="24"/>
                <w:szCs w:val="24"/>
              </w:rPr>
              <w:t xml:space="preserve"> - rekonštrukcia podláh a obkladov pri bazéne + šatne - projektová dokument. - 20 000 €</w:t>
            </w:r>
          </w:p>
          <w:p w:rsidR="00641A70" w:rsidRDefault="00641A70"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ZŠ Gessayova - bezbari</w:t>
            </w:r>
            <w:r w:rsidR="001A4918">
              <w:rPr>
                <w:rFonts w:ascii="Times New Roman" w:hAnsi="Times New Roman"/>
                <w:bCs/>
                <w:color w:val="000000"/>
                <w:sz w:val="24"/>
                <w:szCs w:val="24"/>
              </w:rPr>
              <w:t>é</w:t>
            </w:r>
            <w:r>
              <w:rPr>
                <w:rFonts w:ascii="Times New Roman" w:hAnsi="Times New Roman"/>
                <w:bCs/>
                <w:color w:val="000000"/>
                <w:sz w:val="24"/>
                <w:szCs w:val="24"/>
              </w:rPr>
              <w:t>rový prístup do ZŠ - projektová dokumentácia - 5 000 €</w:t>
            </w:r>
          </w:p>
          <w:p w:rsidR="00641A70" w:rsidRDefault="00641A70"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Okrem uvedeného treba zaobstarať PD aj na vy</w:t>
            </w:r>
            <w:r w:rsidR="001A4918">
              <w:rPr>
                <w:rFonts w:ascii="Times New Roman" w:hAnsi="Times New Roman"/>
                <w:bCs/>
                <w:color w:val="000000"/>
                <w:sz w:val="24"/>
                <w:szCs w:val="24"/>
              </w:rPr>
              <w:t>š</w:t>
            </w:r>
            <w:r>
              <w:rPr>
                <w:rFonts w:ascii="Times New Roman" w:hAnsi="Times New Roman"/>
                <w:bCs/>
                <w:color w:val="000000"/>
                <w:sz w:val="24"/>
                <w:szCs w:val="24"/>
              </w:rPr>
              <w:t>šie spomenuté rekonštrukcie na ZŠ Lachovej, ZŠ Turnianskej a ZŠ Černyševského.</w:t>
            </w:r>
          </w:p>
          <w:p w:rsidR="00641A70" w:rsidRDefault="00641A70"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Obnova </w:t>
            </w:r>
            <w:proofErr w:type="spellStart"/>
            <w:r>
              <w:rPr>
                <w:rFonts w:ascii="Times New Roman" w:hAnsi="Times New Roman"/>
                <w:bCs/>
                <w:color w:val="000000"/>
                <w:sz w:val="24"/>
                <w:szCs w:val="24"/>
              </w:rPr>
              <w:t>gastrozariadení</w:t>
            </w:r>
            <w:proofErr w:type="spellEnd"/>
            <w:r>
              <w:rPr>
                <w:rFonts w:ascii="Times New Roman" w:hAnsi="Times New Roman"/>
                <w:bCs/>
                <w:color w:val="000000"/>
                <w:sz w:val="24"/>
                <w:szCs w:val="24"/>
              </w:rPr>
              <w:t xml:space="preserve"> v kuchyniach ZŠ a MŠ, pokračovanie vo výmene starých spotrebičov za nové - 100 000 €</w:t>
            </w:r>
          </w:p>
          <w:p w:rsidR="00641A70" w:rsidRDefault="00641A70"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Hygienické opatrenia na zamedzenie tvorby plesní v MŠ podľa priorít určených MČ - 100 000 €</w:t>
            </w:r>
          </w:p>
          <w:p w:rsidR="00641A70" w:rsidRPr="0014062F" w:rsidRDefault="00641A70" w:rsidP="001A4918">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Rekonštrukcia a vybavenie odborných učební v ZŠ - 99 734 (spoluúčasť) + 777 246 (dotácia) €</w:t>
            </w:r>
          </w:p>
        </w:tc>
      </w:tr>
    </w:tbl>
    <w:p w:rsidR="00641A70" w:rsidRDefault="00641A70" w:rsidP="00641A70">
      <w:pPr>
        <w:spacing w:after="0"/>
        <w:rPr>
          <w:rFonts w:ascii="Tahoma" w:hAnsi="Tahoma" w:cs="Tahoma"/>
          <w:sz w:val="20"/>
          <w:szCs w:val="20"/>
        </w:rPr>
      </w:pPr>
    </w:p>
    <w:p w:rsidR="00641A70" w:rsidRPr="00164F30" w:rsidRDefault="00641A70" w:rsidP="00641A70">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641A70" w:rsidRPr="00BF4CC4" w:rsidTr="00D8650A">
        <w:tc>
          <w:tcPr>
            <w:tcW w:w="959" w:type="dxa"/>
          </w:tcPr>
          <w:p w:rsidR="00641A70" w:rsidRPr="00551BFE" w:rsidRDefault="00641A70"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5.3.1</w:t>
            </w:r>
          </w:p>
        </w:tc>
        <w:tc>
          <w:tcPr>
            <w:tcW w:w="5670" w:type="dxa"/>
          </w:tcPr>
          <w:p w:rsidR="00641A70" w:rsidRPr="00551BFE" w:rsidRDefault="00641A70"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641A70" w:rsidRPr="00551BFE" w:rsidRDefault="00641A70"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444 650,00 Eur</w:t>
            </w:r>
          </w:p>
        </w:tc>
      </w:tr>
      <w:tr w:rsidR="00641A70" w:rsidRPr="00BF4CC4" w:rsidTr="00D8650A">
        <w:tc>
          <w:tcPr>
            <w:tcW w:w="959" w:type="dxa"/>
          </w:tcPr>
          <w:p w:rsidR="00641A70" w:rsidRPr="00551BFE" w:rsidRDefault="00641A70"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5.3.1</w:t>
            </w:r>
          </w:p>
        </w:tc>
        <w:tc>
          <w:tcPr>
            <w:tcW w:w="5670" w:type="dxa"/>
          </w:tcPr>
          <w:p w:rsidR="00641A70" w:rsidRPr="00551BFE" w:rsidRDefault="00641A70" w:rsidP="00D8650A">
            <w:pPr>
              <w:spacing w:after="0" w:line="240" w:lineRule="auto"/>
              <w:rPr>
                <w:rFonts w:ascii="Tahoma" w:hAnsi="Tahoma" w:cs="Tahoma"/>
                <w:bCs/>
                <w:color w:val="000000"/>
                <w:sz w:val="20"/>
                <w:szCs w:val="20"/>
              </w:rPr>
            </w:pPr>
            <w:r>
              <w:rPr>
                <w:rFonts w:ascii="Tahoma" w:hAnsi="Tahoma" w:cs="Tahoma"/>
                <w:bCs/>
                <w:color w:val="000000"/>
                <w:sz w:val="20"/>
                <w:szCs w:val="20"/>
              </w:rPr>
              <w:t>Finančné výdavky</w:t>
            </w:r>
          </w:p>
        </w:tc>
        <w:tc>
          <w:tcPr>
            <w:tcW w:w="2977" w:type="dxa"/>
          </w:tcPr>
          <w:p w:rsidR="00641A70" w:rsidRPr="00551BFE" w:rsidRDefault="00641A70"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1 233 022,00 Eur</w:t>
            </w:r>
          </w:p>
        </w:tc>
      </w:tr>
      <w:tr w:rsidR="00641A70" w:rsidRPr="00BF4CC4" w:rsidTr="00D8650A">
        <w:tc>
          <w:tcPr>
            <w:tcW w:w="959" w:type="dxa"/>
          </w:tcPr>
          <w:p w:rsidR="00641A70" w:rsidRPr="00551BFE" w:rsidRDefault="00641A70"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5.3.1</w:t>
            </w:r>
          </w:p>
        </w:tc>
        <w:tc>
          <w:tcPr>
            <w:tcW w:w="5670" w:type="dxa"/>
          </w:tcPr>
          <w:p w:rsidR="00641A70" w:rsidRPr="00551BFE" w:rsidRDefault="00641A70" w:rsidP="00D8650A">
            <w:pPr>
              <w:spacing w:after="0" w:line="240" w:lineRule="auto"/>
              <w:rPr>
                <w:rFonts w:ascii="Tahoma" w:hAnsi="Tahoma" w:cs="Tahoma"/>
                <w:bCs/>
                <w:color w:val="000000"/>
                <w:sz w:val="20"/>
                <w:szCs w:val="20"/>
              </w:rPr>
            </w:pPr>
            <w:r>
              <w:rPr>
                <w:rFonts w:ascii="Tahoma" w:hAnsi="Tahoma" w:cs="Tahoma"/>
                <w:bCs/>
                <w:color w:val="000000"/>
                <w:sz w:val="20"/>
                <w:szCs w:val="20"/>
              </w:rPr>
              <w:t>Kapitálové výdavky</w:t>
            </w:r>
          </w:p>
        </w:tc>
        <w:tc>
          <w:tcPr>
            <w:tcW w:w="2977" w:type="dxa"/>
          </w:tcPr>
          <w:p w:rsidR="00641A70" w:rsidRPr="00551BFE" w:rsidRDefault="00641A70"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1 676 980,00 Eur</w:t>
            </w:r>
          </w:p>
        </w:tc>
      </w:tr>
    </w:tbl>
    <w:p w:rsidR="00641A70" w:rsidRDefault="00641A70" w:rsidP="00641A70">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641A70" w:rsidRPr="00CD665C" w:rsidTr="00D8650A">
        <w:tc>
          <w:tcPr>
            <w:tcW w:w="9606" w:type="dxa"/>
          </w:tcPr>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 xml:space="preserve">Oddelenie projektového riadenia na programe plánuje finančné výdavky na úhradu bankových úverov za rekonštrukcie osvetlenia MŠ z rokov 2015 a 2016 . </w:t>
            </w:r>
          </w:p>
          <w:p w:rsidR="00641A70" w:rsidRDefault="00641A70" w:rsidP="00D8650A">
            <w:pPr>
              <w:spacing w:after="0" w:line="240" w:lineRule="auto"/>
              <w:jc w:val="both"/>
              <w:rPr>
                <w:rFonts w:ascii="Times New Roman" w:hAnsi="Times New Roman"/>
                <w:sz w:val="24"/>
                <w:szCs w:val="24"/>
              </w:rPr>
            </w:pPr>
          </w:p>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Referát investičných činností na programe plánuje finančné prostriedky na:</w:t>
            </w:r>
          </w:p>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 xml:space="preserve">Bežné výdavky opravu a údržbu  budov ZŠ a MŠ. </w:t>
            </w:r>
          </w:p>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Kapitálové výdavky:</w:t>
            </w:r>
          </w:p>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 xml:space="preserve">- na rekonštrukciu a modernizáciu objektov ZŠ a MŠ </w:t>
            </w:r>
          </w:p>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 xml:space="preserve">- rekonštrukciu a modernizáciu odborných učební. </w:t>
            </w:r>
          </w:p>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 modernizáciu kuch</w:t>
            </w:r>
            <w:r w:rsidR="001A4918">
              <w:rPr>
                <w:rFonts w:ascii="Times New Roman" w:hAnsi="Times New Roman"/>
                <w:sz w:val="24"/>
                <w:szCs w:val="24"/>
              </w:rPr>
              <w:t>ý</w:t>
            </w:r>
            <w:r>
              <w:rPr>
                <w:rFonts w:ascii="Times New Roman" w:hAnsi="Times New Roman"/>
                <w:sz w:val="24"/>
                <w:szCs w:val="24"/>
              </w:rPr>
              <w:t xml:space="preserve">ň ZŠ a MŠ, </w:t>
            </w:r>
          </w:p>
          <w:p w:rsidR="00641A70" w:rsidRDefault="00641A70" w:rsidP="00D8650A">
            <w:pPr>
              <w:spacing w:after="0" w:line="240" w:lineRule="auto"/>
              <w:jc w:val="both"/>
              <w:rPr>
                <w:rFonts w:ascii="Times New Roman" w:hAnsi="Times New Roman"/>
                <w:sz w:val="24"/>
                <w:szCs w:val="24"/>
              </w:rPr>
            </w:pPr>
            <w:r>
              <w:rPr>
                <w:rFonts w:ascii="Times New Roman" w:hAnsi="Times New Roman"/>
                <w:sz w:val="24"/>
                <w:szCs w:val="24"/>
              </w:rPr>
              <w:t xml:space="preserve">- projektovú dokumentáciu </w:t>
            </w:r>
          </w:p>
          <w:p w:rsidR="00641A70" w:rsidRPr="00CD665C" w:rsidRDefault="00641A70" w:rsidP="00EA046F">
            <w:pPr>
              <w:spacing w:after="0" w:line="240" w:lineRule="auto"/>
              <w:jc w:val="both"/>
              <w:rPr>
                <w:rFonts w:ascii="Times New Roman" w:hAnsi="Times New Roman"/>
                <w:sz w:val="24"/>
                <w:szCs w:val="24"/>
              </w:rPr>
            </w:pPr>
            <w:r>
              <w:rPr>
                <w:rFonts w:ascii="Times New Roman" w:hAnsi="Times New Roman"/>
                <w:sz w:val="24"/>
                <w:szCs w:val="24"/>
              </w:rPr>
              <w:t xml:space="preserve">- na prístavby, nadstavby a stavebné úpravy </w:t>
            </w:r>
          </w:p>
        </w:tc>
      </w:tr>
    </w:tbl>
    <w:p w:rsidR="00641A70" w:rsidRPr="00164F30" w:rsidRDefault="00641A70" w:rsidP="00641A70">
      <w:pPr>
        <w:spacing w:after="0" w:line="240" w:lineRule="auto"/>
        <w:jc w:val="both"/>
        <w:rPr>
          <w:rFonts w:ascii="Times New Roman" w:hAnsi="Times New Roman"/>
          <w:sz w:val="24"/>
          <w:szCs w:val="24"/>
        </w:rPr>
      </w:pPr>
    </w:p>
    <w:tbl>
      <w:tblPr>
        <w:tblW w:w="5172" w:type="pct"/>
        <w:shd w:val="clear" w:color="auto" w:fill="C6D9F1"/>
        <w:tblLook w:val="01E0" w:firstRow="1" w:lastRow="1" w:firstColumn="1" w:lastColumn="1" w:noHBand="0" w:noVBand="0"/>
      </w:tblPr>
      <w:tblGrid>
        <w:gridCol w:w="2519"/>
        <w:gridCol w:w="7089"/>
      </w:tblGrid>
      <w:tr w:rsidR="00641A70" w:rsidTr="00D8650A">
        <w:trPr>
          <w:trHeight w:val="661"/>
        </w:trPr>
        <w:tc>
          <w:tcPr>
            <w:tcW w:w="1311"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sidRPr="00A31153">
              <w:rPr>
                <w:rFonts w:ascii="Times New Roman" w:hAnsi="Times New Roman"/>
                <w:b/>
                <w:sz w:val="32"/>
                <w:szCs w:val="32"/>
              </w:rPr>
              <w:t xml:space="preserve">Prvok </w:t>
            </w:r>
            <w:r>
              <w:rPr>
                <w:rFonts w:ascii="Times New Roman" w:hAnsi="Times New Roman"/>
                <w:b/>
                <w:sz w:val="32"/>
                <w:szCs w:val="32"/>
              </w:rPr>
              <w:t>5.3.2</w:t>
            </w:r>
            <w:r w:rsidRPr="00A31153">
              <w:rPr>
                <w:rFonts w:ascii="Times New Roman" w:hAnsi="Times New Roman"/>
                <w:b/>
                <w:sz w:val="32"/>
                <w:szCs w:val="32"/>
              </w:rPr>
              <w:t xml:space="preserve">:  </w:t>
            </w:r>
          </w:p>
        </w:tc>
        <w:tc>
          <w:tcPr>
            <w:tcW w:w="3689" w:type="pct"/>
            <w:shd w:val="clear" w:color="auto" w:fill="C6D9F1"/>
          </w:tcPr>
          <w:p w:rsidR="00641A70" w:rsidRPr="00A31153" w:rsidRDefault="00641A70" w:rsidP="00D8650A">
            <w:pPr>
              <w:spacing w:before="120" w:after="120" w:line="240" w:lineRule="auto"/>
              <w:rPr>
                <w:rFonts w:ascii="Times New Roman" w:hAnsi="Times New Roman"/>
                <w:b/>
                <w:sz w:val="32"/>
                <w:szCs w:val="32"/>
              </w:rPr>
            </w:pPr>
            <w:r>
              <w:rPr>
                <w:rFonts w:ascii="Times New Roman" w:hAnsi="Times New Roman"/>
                <w:b/>
                <w:sz w:val="32"/>
                <w:szCs w:val="32"/>
              </w:rPr>
              <w:t xml:space="preserve">Rozvoj kapacít MŠ                                                                                   </w:t>
            </w:r>
          </w:p>
        </w:tc>
      </w:tr>
      <w:tr w:rsidR="00641A70" w:rsidTr="00D8650A">
        <w:tblPrEx>
          <w:shd w:val="clear" w:color="auto" w:fill="auto"/>
          <w:tblLook w:val="04A0" w:firstRow="1" w:lastRow="0" w:firstColumn="1" w:lastColumn="0" w:noHBand="0" w:noVBand="1"/>
        </w:tblPrEx>
        <w:tc>
          <w:tcPr>
            <w:tcW w:w="1311" w:type="pct"/>
          </w:tcPr>
          <w:p w:rsidR="00641A70" w:rsidRPr="00A31153" w:rsidRDefault="00641A70"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641A70" w:rsidRPr="00A31153" w:rsidRDefault="00641A70" w:rsidP="00D8650A">
            <w:pPr>
              <w:spacing w:after="0" w:line="240" w:lineRule="auto"/>
              <w:rPr>
                <w:rFonts w:ascii="Times New Roman" w:hAnsi="Times New Roman"/>
                <w:sz w:val="20"/>
                <w:szCs w:val="20"/>
              </w:rPr>
            </w:pPr>
            <w:r>
              <w:rPr>
                <w:rFonts w:ascii="Times New Roman" w:hAnsi="Times New Roman"/>
                <w:sz w:val="20"/>
                <w:szCs w:val="20"/>
              </w:rPr>
              <w:t>vedúci referátu investičných činností</w:t>
            </w:r>
          </w:p>
        </w:tc>
      </w:tr>
    </w:tbl>
    <w:p w:rsidR="00641A70" w:rsidRPr="00A31153" w:rsidRDefault="00641A70" w:rsidP="00641A70">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641A70" w:rsidRPr="008F2316" w:rsidRDefault="00641A70"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641A70" w:rsidRPr="004E3205" w:rsidTr="00D8650A">
        <w:tc>
          <w:tcPr>
            <w:tcW w:w="2518" w:type="dxa"/>
          </w:tcPr>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641A70" w:rsidRPr="008F2316" w:rsidRDefault="00641A70"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641A70" w:rsidRPr="004E3205" w:rsidRDefault="00641A70"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891 074,00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891 074,00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tc>
        <w:tc>
          <w:tcPr>
            <w:tcW w:w="2374" w:type="dxa"/>
          </w:tcPr>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641A70" w:rsidRPr="008F2316" w:rsidRDefault="00641A70"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tc>
      </w:tr>
    </w:tbl>
    <w:p w:rsidR="00641A70" w:rsidRDefault="00641A70" w:rsidP="00641A70">
      <w:pPr>
        <w:spacing w:after="0" w:line="240" w:lineRule="auto"/>
        <w:rPr>
          <w:rFonts w:ascii="Arial" w:hAnsi="Arial" w:cs="Arial"/>
          <w:b/>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641A70" w:rsidRPr="004E3205" w:rsidTr="00D8650A">
        <w:tc>
          <w:tcPr>
            <w:tcW w:w="2518"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c>
          <w:tcPr>
            <w:tcW w:w="2518" w:type="dxa"/>
          </w:tcPr>
          <w:p w:rsidR="00641A70" w:rsidRPr="004E3205" w:rsidRDefault="00641A70" w:rsidP="00D8650A">
            <w:pPr>
              <w:spacing w:after="120" w:line="240" w:lineRule="auto"/>
              <w:rPr>
                <w:rFonts w:ascii="Tahoma" w:hAnsi="Tahoma" w:cs="Tahoma"/>
                <w:bCs/>
                <w:color w:val="000000"/>
                <w:sz w:val="16"/>
                <w:szCs w:val="16"/>
              </w:rPr>
            </w:pPr>
            <w:r>
              <w:rPr>
                <w:rFonts w:ascii="Tahoma" w:hAnsi="Tahoma" w:cs="Tahoma"/>
                <w:bCs/>
                <w:color w:val="000000"/>
                <w:sz w:val="16"/>
                <w:szCs w:val="16"/>
              </w:rPr>
              <w:t>Rozšírenie kapacít MŠ</w:t>
            </w:r>
          </w:p>
        </w:tc>
        <w:tc>
          <w:tcPr>
            <w:tcW w:w="4111" w:type="dxa"/>
          </w:tcPr>
          <w:p w:rsidR="00641A70" w:rsidRPr="004E3205" w:rsidRDefault="00641A70" w:rsidP="00D8650A">
            <w:pPr>
              <w:spacing w:after="0" w:line="240" w:lineRule="auto"/>
              <w:rPr>
                <w:rFonts w:ascii="Tahoma" w:hAnsi="Tahoma" w:cs="Tahoma"/>
                <w:color w:val="000000"/>
                <w:sz w:val="16"/>
                <w:szCs w:val="16"/>
              </w:rPr>
            </w:pPr>
            <w:r>
              <w:rPr>
                <w:rFonts w:ascii="Tahoma" w:hAnsi="Tahoma" w:cs="Tahoma"/>
                <w:color w:val="000000"/>
                <w:sz w:val="16"/>
                <w:szCs w:val="16"/>
              </w:rPr>
              <w:t>Vybudovanie nových tried v MŠ</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11</w:t>
            </w:r>
          </w:p>
        </w:tc>
        <w:tc>
          <w:tcPr>
            <w:tcW w:w="992"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8</w:t>
            </w:r>
          </w:p>
        </w:tc>
        <w:tc>
          <w:tcPr>
            <w:tcW w:w="993" w:type="dxa"/>
          </w:tcPr>
          <w:p w:rsidR="00641A70" w:rsidRPr="004E3205" w:rsidRDefault="00641A70" w:rsidP="00D8650A">
            <w:pPr>
              <w:spacing w:after="0" w:line="240" w:lineRule="auto"/>
              <w:jc w:val="center"/>
              <w:rPr>
                <w:rFonts w:ascii="Tahoma" w:hAnsi="Tahoma" w:cs="Tahoma"/>
                <w:color w:val="000000"/>
                <w:sz w:val="16"/>
                <w:szCs w:val="16"/>
              </w:rPr>
            </w:pPr>
            <w:r>
              <w:rPr>
                <w:rFonts w:ascii="Tahoma" w:hAnsi="Tahoma" w:cs="Tahoma"/>
                <w:color w:val="000000"/>
                <w:sz w:val="16"/>
                <w:szCs w:val="16"/>
              </w:rPr>
              <w:t>8</w:t>
            </w:r>
          </w:p>
        </w:tc>
      </w:tr>
    </w:tbl>
    <w:p w:rsidR="00641A70" w:rsidRDefault="00641A70" w:rsidP="00641A70">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641A70" w:rsidRPr="004E3205" w:rsidTr="00D8650A">
        <w:tc>
          <w:tcPr>
            <w:tcW w:w="9606" w:type="dxa"/>
          </w:tcPr>
          <w:p w:rsidR="00641A70" w:rsidRDefault="00641A70"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Rekonštrukcia a modernizácia  - ZŠ Turnianska.</w:t>
            </w:r>
          </w:p>
          <w:p w:rsidR="00641A70" w:rsidRDefault="00641A70"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V roku 2019 OPR získalo z  Ministerstva pôdohospodárstva a rozvoja vidieka SR nenávratný finančný príspevok  na zvýšenie kapacít infraštruktúry materských škôl. V rámci tohto projektu sa bude rekonštruovať časť objektu (budovy) ZŠ Turnianska10, pričom po rekonštrukcii vznikne nová materská škola pre 90 detí. Spoluúčasť  mestskej časti je vo výške 55 000 EUR. Celkovo náklady na realizáciu stavby sú vo výške 411 074 EUR.  </w:t>
            </w:r>
          </w:p>
          <w:p w:rsidR="00641A70" w:rsidRDefault="00641A70"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Aktuálne OPR pripravuje dodatky k zmluvám o dielo s úspešnými žiadateľmi z dôvodu </w:t>
            </w:r>
            <w:r>
              <w:rPr>
                <w:rFonts w:ascii="Times New Roman" w:hAnsi="Times New Roman"/>
                <w:bCs/>
                <w:color w:val="000000"/>
                <w:sz w:val="24"/>
                <w:szCs w:val="24"/>
              </w:rPr>
              <w:lastRenderedPageBreak/>
              <w:t>úpravy harmonogramu prác a posun termínu realizácie. Plánovaný začiatok realizácie projektu je 4/2021, pričom dĺžka realizácie projektu je 7 mesiacov.</w:t>
            </w:r>
          </w:p>
          <w:p w:rsidR="00641A70" w:rsidRDefault="00641A70"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Za investičnú časť realizácie projektu bude zodpovedať RIČ, za finančné riadenie projektu bude zodpovedať OPR v spolupráci s RIČ a FO. </w:t>
            </w:r>
          </w:p>
          <w:p w:rsidR="00641A70" w:rsidRDefault="00641A70" w:rsidP="00D8650A">
            <w:pPr>
              <w:spacing w:after="0" w:line="240" w:lineRule="auto"/>
              <w:jc w:val="both"/>
              <w:rPr>
                <w:rFonts w:ascii="Times New Roman" w:hAnsi="Times New Roman"/>
                <w:bCs/>
                <w:color w:val="000000"/>
                <w:sz w:val="24"/>
                <w:szCs w:val="24"/>
              </w:rPr>
            </w:pPr>
          </w:p>
          <w:p w:rsidR="00641A70" w:rsidRDefault="00641A70"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V rámci programu zvyšovania kapacít MŠ plánuje mestská časť sprístupniť do septembra roku 2021 v priestoroch jestvujúcich materských škôl.</w:t>
            </w:r>
          </w:p>
          <w:p w:rsidR="00641A70" w:rsidRDefault="00641A70"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Okrem hore uvedenej ZŠ Turnianskej, kde sa plánujú otvoriť 4. triedy by sa mala rekonštruovať ešte MŠ Lietavská, Ševčenkova, </w:t>
            </w:r>
            <w:proofErr w:type="spellStart"/>
            <w:r>
              <w:rPr>
                <w:rFonts w:ascii="Times New Roman" w:hAnsi="Times New Roman"/>
                <w:bCs/>
                <w:color w:val="000000"/>
                <w:sz w:val="24"/>
                <w:szCs w:val="24"/>
              </w:rPr>
              <w:t>Pifflova</w:t>
            </w:r>
            <w:proofErr w:type="spellEnd"/>
            <w:r>
              <w:rPr>
                <w:rFonts w:ascii="Times New Roman" w:hAnsi="Times New Roman"/>
                <w:bCs/>
                <w:color w:val="000000"/>
                <w:sz w:val="24"/>
                <w:szCs w:val="24"/>
              </w:rPr>
              <w:t>, Turni</w:t>
            </w:r>
            <w:r w:rsidR="0056015D">
              <w:rPr>
                <w:rFonts w:ascii="Times New Roman" w:hAnsi="Times New Roman"/>
                <w:bCs/>
                <w:color w:val="000000"/>
                <w:sz w:val="24"/>
                <w:szCs w:val="24"/>
              </w:rPr>
              <w:t>a</w:t>
            </w:r>
            <w:r>
              <w:rPr>
                <w:rFonts w:ascii="Times New Roman" w:hAnsi="Times New Roman"/>
                <w:bCs/>
                <w:color w:val="000000"/>
                <w:sz w:val="24"/>
                <w:szCs w:val="24"/>
              </w:rPr>
              <w:t>nska (po 1. triede) a Bohrova (3 triedy).</w:t>
            </w:r>
          </w:p>
          <w:p w:rsidR="00641A70" w:rsidRDefault="00641A70" w:rsidP="00D8650A">
            <w:pPr>
              <w:spacing w:after="0" w:line="240" w:lineRule="auto"/>
              <w:jc w:val="both"/>
              <w:rPr>
                <w:rFonts w:ascii="Times New Roman" w:hAnsi="Times New Roman"/>
                <w:bCs/>
                <w:color w:val="000000"/>
                <w:sz w:val="24"/>
                <w:szCs w:val="24"/>
              </w:rPr>
            </w:pPr>
          </w:p>
          <w:p w:rsidR="00641A70" w:rsidRPr="0014062F" w:rsidRDefault="00641A70" w:rsidP="00D8650A">
            <w:pPr>
              <w:spacing w:after="0" w:line="240" w:lineRule="auto"/>
              <w:jc w:val="both"/>
              <w:rPr>
                <w:rFonts w:ascii="Times New Roman" w:hAnsi="Times New Roman"/>
                <w:bCs/>
                <w:color w:val="000000"/>
                <w:sz w:val="24"/>
                <w:szCs w:val="24"/>
              </w:rPr>
            </w:pPr>
          </w:p>
        </w:tc>
      </w:tr>
    </w:tbl>
    <w:p w:rsidR="00641A70" w:rsidRDefault="00641A70" w:rsidP="00641A70">
      <w:pPr>
        <w:spacing w:after="0"/>
        <w:rPr>
          <w:rFonts w:ascii="Tahoma" w:hAnsi="Tahoma" w:cs="Tahoma"/>
          <w:sz w:val="20"/>
          <w:szCs w:val="20"/>
        </w:rPr>
      </w:pPr>
    </w:p>
    <w:p w:rsidR="00641A70" w:rsidRPr="00164F30" w:rsidRDefault="00641A70" w:rsidP="00641A70">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641A70" w:rsidRPr="00BF4CC4" w:rsidTr="00D8650A">
        <w:tc>
          <w:tcPr>
            <w:tcW w:w="959" w:type="dxa"/>
          </w:tcPr>
          <w:p w:rsidR="00641A70" w:rsidRPr="00551BFE" w:rsidRDefault="00641A70"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5.3.2</w:t>
            </w:r>
          </w:p>
        </w:tc>
        <w:tc>
          <w:tcPr>
            <w:tcW w:w="5670" w:type="dxa"/>
          </w:tcPr>
          <w:p w:rsidR="00641A70" w:rsidRPr="00551BFE" w:rsidRDefault="00641A70" w:rsidP="00D8650A">
            <w:pPr>
              <w:spacing w:after="0" w:line="240" w:lineRule="auto"/>
              <w:rPr>
                <w:rFonts w:ascii="Tahoma" w:hAnsi="Tahoma" w:cs="Tahoma"/>
                <w:bCs/>
                <w:color w:val="000000"/>
                <w:sz w:val="20"/>
                <w:szCs w:val="20"/>
              </w:rPr>
            </w:pPr>
            <w:r>
              <w:rPr>
                <w:rFonts w:ascii="Tahoma" w:hAnsi="Tahoma" w:cs="Tahoma"/>
                <w:bCs/>
                <w:color w:val="000000"/>
                <w:sz w:val="20"/>
                <w:szCs w:val="20"/>
              </w:rPr>
              <w:t>Kapitálové výdavky</w:t>
            </w:r>
          </w:p>
        </w:tc>
        <w:tc>
          <w:tcPr>
            <w:tcW w:w="2977" w:type="dxa"/>
          </w:tcPr>
          <w:p w:rsidR="00641A70" w:rsidRPr="00551BFE" w:rsidRDefault="00641A70"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891 074,00 Eur</w:t>
            </w:r>
          </w:p>
        </w:tc>
      </w:tr>
    </w:tbl>
    <w:p w:rsidR="00641A70" w:rsidRDefault="00641A70" w:rsidP="00641A70">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641A70" w:rsidRPr="00CD665C" w:rsidTr="00D8650A">
        <w:tc>
          <w:tcPr>
            <w:tcW w:w="9606" w:type="dxa"/>
          </w:tcPr>
          <w:p w:rsidR="00641A70" w:rsidRPr="00CD665C" w:rsidRDefault="00641A70" w:rsidP="001A4918">
            <w:pPr>
              <w:spacing w:after="0" w:line="240" w:lineRule="auto"/>
              <w:jc w:val="both"/>
              <w:rPr>
                <w:rFonts w:ascii="Times New Roman" w:hAnsi="Times New Roman"/>
                <w:sz w:val="24"/>
                <w:szCs w:val="24"/>
              </w:rPr>
            </w:pPr>
            <w:r>
              <w:rPr>
                <w:rFonts w:ascii="Times New Roman" w:hAnsi="Times New Roman"/>
                <w:sz w:val="24"/>
                <w:szCs w:val="24"/>
              </w:rPr>
              <w:t>Kapitálové výdavky sú plánované na rekonštrukcie priestorov MŠ na triedy, podiel MČ na rekonštrukciu ZŠ Turniansku a na zvýšenie kapacít MŠ na ZŠ Turnianska  ako spoluúčasť financovania zo ŠR</w:t>
            </w:r>
          </w:p>
        </w:tc>
      </w:tr>
    </w:tbl>
    <w:p w:rsidR="00641A70" w:rsidRPr="00164F30" w:rsidRDefault="00641A70" w:rsidP="00641A70">
      <w:pPr>
        <w:spacing w:after="0" w:line="240" w:lineRule="auto"/>
        <w:jc w:val="both"/>
        <w:rPr>
          <w:rFonts w:ascii="Times New Roman" w:hAnsi="Times New Roman"/>
          <w:sz w:val="24"/>
          <w:szCs w:val="24"/>
        </w:rPr>
      </w:pPr>
    </w:p>
    <w:tbl>
      <w:tblPr>
        <w:tblW w:w="5198" w:type="pct"/>
        <w:tblLook w:val="01E0" w:firstRow="1" w:lastRow="1" w:firstColumn="1" w:lastColumn="1" w:noHBand="0" w:noVBand="0"/>
      </w:tblPr>
      <w:tblGrid>
        <w:gridCol w:w="3086"/>
        <w:gridCol w:w="6570"/>
      </w:tblGrid>
      <w:tr w:rsidR="00641A70" w:rsidRPr="00850180" w:rsidTr="00D8650A">
        <w:trPr>
          <w:trHeight w:val="567"/>
        </w:trPr>
        <w:tc>
          <w:tcPr>
            <w:tcW w:w="1598" w:type="pct"/>
            <w:shd w:val="clear" w:color="auto" w:fill="C6D9F1"/>
          </w:tcPr>
          <w:p w:rsidR="00641A70" w:rsidRPr="00850180" w:rsidRDefault="00641A70" w:rsidP="00D8650A">
            <w:pPr>
              <w:spacing w:before="120" w:after="120" w:line="240" w:lineRule="auto"/>
              <w:rPr>
                <w:rFonts w:ascii="Times New Roman" w:hAnsi="Times New Roman"/>
                <w:b/>
                <w:sz w:val="32"/>
                <w:szCs w:val="32"/>
              </w:rPr>
            </w:pPr>
            <w:r w:rsidRPr="00850180">
              <w:rPr>
                <w:rFonts w:ascii="Times New Roman" w:hAnsi="Times New Roman"/>
                <w:b/>
                <w:sz w:val="32"/>
                <w:szCs w:val="32"/>
              </w:rPr>
              <w:t xml:space="preserve">Podprogram </w:t>
            </w:r>
            <w:r>
              <w:rPr>
                <w:rFonts w:ascii="Times New Roman" w:hAnsi="Times New Roman"/>
                <w:b/>
                <w:sz w:val="32"/>
                <w:szCs w:val="32"/>
              </w:rPr>
              <w:t>5.4</w:t>
            </w:r>
            <w:r w:rsidRPr="00850180">
              <w:rPr>
                <w:rFonts w:ascii="Times New Roman" w:hAnsi="Times New Roman"/>
                <w:b/>
                <w:sz w:val="32"/>
                <w:szCs w:val="32"/>
              </w:rPr>
              <w:t>:</w:t>
            </w:r>
          </w:p>
        </w:tc>
        <w:tc>
          <w:tcPr>
            <w:tcW w:w="3402" w:type="pct"/>
            <w:shd w:val="clear" w:color="auto" w:fill="C6D9F1"/>
          </w:tcPr>
          <w:p w:rsidR="00641A70" w:rsidRPr="00850180" w:rsidRDefault="00641A70" w:rsidP="00D8650A">
            <w:pPr>
              <w:spacing w:before="120" w:after="120" w:line="240" w:lineRule="auto"/>
              <w:rPr>
                <w:rFonts w:ascii="Times New Roman" w:hAnsi="Times New Roman"/>
                <w:b/>
                <w:sz w:val="28"/>
                <w:szCs w:val="28"/>
              </w:rPr>
            </w:pPr>
            <w:r>
              <w:rPr>
                <w:rFonts w:ascii="Times New Roman" w:hAnsi="Times New Roman"/>
                <w:b/>
                <w:sz w:val="28"/>
                <w:szCs w:val="28"/>
              </w:rPr>
              <w:t xml:space="preserve">Riadenie kvality vzdelávania                                                                        </w:t>
            </w:r>
          </w:p>
        </w:tc>
      </w:tr>
      <w:tr w:rsidR="00641A70" w:rsidRPr="00850180" w:rsidTr="00D8650A">
        <w:trPr>
          <w:trHeight w:val="539"/>
        </w:trPr>
        <w:tc>
          <w:tcPr>
            <w:tcW w:w="1598" w:type="pct"/>
          </w:tcPr>
          <w:p w:rsidR="00641A70" w:rsidRPr="00850180" w:rsidRDefault="00641A70" w:rsidP="00D8650A">
            <w:pPr>
              <w:spacing w:before="120" w:after="120" w:line="240" w:lineRule="auto"/>
              <w:rPr>
                <w:rFonts w:ascii="Times New Roman" w:hAnsi="Times New Roman"/>
                <w:sz w:val="24"/>
                <w:szCs w:val="24"/>
              </w:rPr>
            </w:pPr>
            <w:r w:rsidRPr="00850180">
              <w:rPr>
                <w:rFonts w:ascii="Times New Roman" w:hAnsi="Times New Roman"/>
                <w:b/>
                <w:sz w:val="24"/>
                <w:szCs w:val="24"/>
              </w:rPr>
              <w:t>Zámer podprogramu</w:t>
            </w:r>
            <w:r w:rsidRPr="00850180">
              <w:rPr>
                <w:rFonts w:ascii="Times New Roman" w:hAnsi="Times New Roman"/>
                <w:sz w:val="24"/>
                <w:szCs w:val="24"/>
              </w:rPr>
              <w:t>:</w:t>
            </w:r>
          </w:p>
        </w:tc>
        <w:tc>
          <w:tcPr>
            <w:tcW w:w="3402" w:type="pct"/>
          </w:tcPr>
          <w:p w:rsidR="00641A70" w:rsidRDefault="00641A70" w:rsidP="00D8650A">
            <w:pPr>
              <w:spacing w:before="120" w:after="120" w:line="240" w:lineRule="auto"/>
              <w:jc w:val="both"/>
              <w:rPr>
                <w:rFonts w:ascii="Times New Roman" w:hAnsi="Times New Roman"/>
              </w:rPr>
            </w:pPr>
            <w:r>
              <w:rPr>
                <w:rFonts w:ascii="Times New Roman" w:hAnsi="Times New Roman"/>
              </w:rPr>
              <w:t>Zvyšovať kvalitu edukačného procesu v základných a materských školách zavádzaním moderných a inovatívnych metód a foriem práce, podporovať tvorivosť v práci pedagógov realizovaním rô</w:t>
            </w:r>
            <w:r w:rsidR="0056015D">
              <w:rPr>
                <w:rFonts w:ascii="Times New Roman" w:hAnsi="Times New Roman"/>
              </w:rPr>
              <w:t>z</w:t>
            </w:r>
            <w:r>
              <w:rPr>
                <w:rFonts w:ascii="Times New Roman" w:hAnsi="Times New Roman"/>
              </w:rPr>
              <w:t>nych projektov, vrátane projektov vyhlasovaných mestskou časťou.  Oceňovať mimoriadne výsledky škôl,  výsledky  pedagógov vo výchovno-vzdelávacom procese, pri realizácii projektov a celkovej pedagogickej činnosti. Oceňovať najúspešnejších žiakov ZŠ za mimoriadne výsledky. Podporovať vzdelávanie vedúcich pedagogických zamestnan</w:t>
            </w:r>
            <w:r w:rsidR="001A4918">
              <w:rPr>
                <w:rFonts w:ascii="Times New Roman" w:hAnsi="Times New Roman"/>
              </w:rPr>
              <w:t>c</w:t>
            </w:r>
            <w:r>
              <w:rPr>
                <w:rFonts w:ascii="Times New Roman" w:hAnsi="Times New Roman"/>
              </w:rPr>
              <w:t>ov a tak zvýšiť status školy, učiteľa a žiaka.</w:t>
            </w:r>
          </w:p>
          <w:p w:rsidR="00641A70" w:rsidRPr="00850180" w:rsidRDefault="00641A70" w:rsidP="00D8650A">
            <w:pPr>
              <w:spacing w:before="120" w:after="120" w:line="240" w:lineRule="auto"/>
              <w:jc w:val="both"/>
              <w:rPr>
                <w:rFonts w:ascii="Times New Roman" w:hAnsi="Times New Roman"/>
              </w:rPr>
            </w:pPr>
          </w:p>
        </w:tc>
      </w:tr>
      <w:tr w:rsidR="00641A70" w:rsidRPr="00850180" w:rsidTr="00D8650A">
        <w:trPr>
          <w:trHeight w:val="261"/>
        </w:trPr>
        <w:tc>
          <w:tcPr>
            <w:tcW w:w="1598" w:type="pct"/>
          </w:tcPr>
          <w:p w:rsidR="00641A70" w:rsidRPr="00850180" w:rsidRDefault="00641A70" w:rsidP="00D8650A">
            <w:pPr>
              <w:spacing w:after="0" w:line="240" w:lineRule="auto"/>
              <w:rPr>
                <w:rFonts w:ascii="Times New Roman" w:hAnsi="Times New Roman"/>
                <w:sz w:val="20"/>
                <w:szCs w:val="20"/>
              </w:rPr>
            </w:pPr>
            <w:r w:rsidRPr="00850180">
              <w:rPr>
                <w:rFonts w:ascii="Times New Roman" w:hAnsi="Times New Roman"/>
                <w:sz w:val="20"/>
                <w:szCs w:val="20"/>
              </w:rPr>
              <w:t>Zodpovednosť:</w:t>
            </w:r>
          </w:p>
        </w:tc>
        <w:tc>
          <w:tcPr>
            <w:tcW w:w="3402" w:type="pct"/>
          </w:tcPr>
          <w:p w:rsidR="00641A70" w:rsidRDefault="00641A70" w:rsidP="00D8650A">
            <w:pPr>
              <w:spacing w:after="0" w:line="240" w:lineRule="auto"/>
              <w:rPr>
                <w:rFonts w:ascii="Times New Roman" w:hAnsi="Times New Roman"/>
                <w:sz w:val="20"/>
                <w:szCs w:val="20"/>
              </w:rPr>
            </w:pPr>
            <w:r>
              <w:rPr>
                <w:rFonts w:ascii="Times New Roman" w:hAnsi="Times New Roman"/>
                <w:sz w:val="20"/>
                <w:szCs w:val="20"/>
              </w:rPr>
              <w:t>Vedúca oddelenia školstva</w:t>
            </w:r>
          </w:p>
          <w:p w:rsidR="00641A70" w:rsidRPr="00850180" w:rsidRDefault="00641A70" w:rsidP="00D8650A">
            <w:pPr>
              <w:spacing w:after="0" w:line="240" w:lineRule="auto"/>
              <w:rPr>
                <w:rFonts w:ascii="Times New Roman" w:hAnsi="Times New Roman"/>
                <w:sz w:val="20"/>
                <w:szCs w:val="20"/>
              </w:rPr>
            </w:pPr>
          </w:p>
        </w:tc>
      </w:tr>
    </w:tbl>
    <w:p w:rsidR="00641A70" w:rsidRPr="00850180" w:rsidRDefault="00641A70" w:rsidP="00641A70">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641A70" w:rsidRPr="00850180" w:rsidTr="00D8650A">
        <w:tc>
          <w:tcPr>
            <w:tcW w:w="2694" w:type="dxa"/>
            <w:vAlign w:val="center"/>
          </w:tcPr>
          <w:p w:rsidR="00641A70" w:rsidRPr="00953C0C" w:rsidRDefault="00641A70"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641A70" w:rsidRPr="00850180" w:rsidTr="00D8650A">
        <w:tc>
          <w:tcPr>
            <w:tcW w:w="2694" w:type="dxa"/>
            <w:vAlign w:val="center"/>
          </w:tcPr>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297 831,00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297 831,00</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297 831,00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297 831,00</w:t>
            </w:r>
          </w:p>
        </w:tc>
        <w:tc>
          <w:tcPr>
            <w:tcW w:w="2316"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297 831,00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297 831,00</w:t>
            </w:r>
          </w:p>
        </w:tc>
      </w:tr>
    </w:tbl>
    <w:p w:rsidR="00641A70" w:rsidRDefault="00641A70" w:rsidP="00641A70">
      <w:pPr>
        <w:spacing w:after="0" w:line="240" w:lineRule="auto"/>
        <w:ind w:left="708" w:hanging="708"/>
        <w:rPr>
          <w:rFonts w:ascii="Times New Roman" w:hAnsi="Times New Roman"/>
          <w:b/>
          <w:sz w:val="24"/>
          <w:szCs w:val="24"/>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641A70" w:rsidRPr="004E3205" w:rsidTr="00D8650A">
        <w:tc>
          <w:tcPr>
            <w:tcW w:w="2660"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3969"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c>
          <w:tcPr>
            <w:tcW w:w="2660" w:type="dxa"/>
          </w:tcPr>
          <w:p w:rsidR="00641A70"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 xml:space="preserve">Zvyšovať status a postavenie pedagogických, odborných a nepedagogických zamestnancov ZŠ ich každoročným  oceňovaním pri príležitosti Dňa učiteľov  a Medzinárodného dňa učiteľov vyhlásených organizáciou UNESCO za vynikajúce výsledky dosiahnuté vo </w:t>
            </w:r>
            <w:r>
              <w:rPr>
                <w:rFonts w:ascii="Times New Roman" w:hAnsi="Times New Roman"/>
                <w:bCs/>
                <w:color w:val="000000"/>
                <w:sz w:val="16"/>
                <w:szCs w:val="16"/>
              </w:rPr>
              <w:lastRenderedPageBreak/>
              <w:t>výchovno-vzdelávacom procese a rozvoji jednotlivých ZŠ.</w:t>
            </w:r>
          </w:p>
          <w:p w:rsidR="00641A70" w:rsidRPr="00FF0AC5" w:rsidRDefault="00641A70" w:rsidP="00D8650A">
            <w:pPr>
              <w:spacing w:after="120" w:line="240" w:lineRule="auto"/>
              <w:rPr>
                <w:rFonts w:ascii="Times New Roman" w:hAnsi="Times New Roman"/>
                <w:bCs/>
                <w:color w:val="000000"/>
                <w:sz w:val="16"/>
                <w:szCs w:val="16"/>
              </w:rPr>
            </w:pPr>
          </w:p>
        </w:tc>
        <w:tc>
          <w:tcPr>
            <w:tcW w:w="3969" w:type="dxa"/>
          </w:tcPr>
          <w:p w:rsidR="00641A70" w:rsidRPr="00FF0AC5"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lastRenderedPageBreak/>
              <w:t>Počet ocenených pedagógov</w:t>
            </w:r>
          </w:p>
        </w:tc>
        <w:tc>
          <w:tcPr>
            <w:tcW w:w="992"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w:t>
            </w:r>
          </w:p>
        </w:tc>
        <w:tc>
          <w:tcPr>
            <w:tcW w:w="992"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w:t>
            </w:r>
          </w:p>
        </w:tc>
        <w:tc>
          <w:tcPr>
            <w:tcW w:w="993"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w:t>
            </w:r>
          </w:p>
        </w:tc>
      </w:tr>
      <w:tr w:rsidR="00641A70" w:rsidRPr="004E3205" w:rsidTr="00D8650A">
        <w:tc>
          <w:tcPr>
            <w:tcW w:w="2660" w:type="dxa"/>
          </w:tcPr>
          <w:p w:rsidR="00641A70"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lastRenderedPageBreak/>
              <w:t>Oceňovanie najúspešnejších žiakov za vynikajúce výchovno-vzdelávacie výsledky, za výsledky na postupových súťažiach, predmetových olympiádach a športových súťažiach, za vzornú reprezentáciu školy a mestskej časti udelením titulu Junior osobnosť Petržalky. Ocenenie za humánny postoj, pomoc slabším spolužiakom, starším, atď., udelením titulu Detský čin roka.</w:t>
            </w:r>
          </w:p>
          <w:p w:rsidR="00641A70" w:rsidRDefault="00641A70" w:rsidP="00D8650A">
            <w:pPr>
              <w:spacing w:after="120" w:line="240" w:lineRule="auto"/>
              <w:rPr>
                <w:rFonts w:ascii="Times New Roman" w:hAnsi="Times New Roman"/>
                <w:bCs/>
                <w:color w:val="000000"/>
                <w:sz w:val="16"/>
                <w:szCs w:val="16"/>
              </w:rPr>
            </w:pP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ocenených žiakov</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w:t>
            </w:r>
          </w:p>
        </w:tc>
      </w:tr>
      <w:tr w:rsidR="00641A70" w:rsidRPr="004E3205" w:rsidTr="00D8650A">
        <w:trPr>
          <w:trHeight w:val="578"/>
        </w:trPr>
        <w:tc>
          <w:tcPr>
            <w:tcW w:w="2660" w:type="dxa"/>
            <w:vMerge w:val="restart"/>
          </w:tcPr>
          <w:p w:rsidR="00641A70"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Zvyšovať kvalitu riadiacej práce vedúcich zamestnancov základných a materských škôl a školských zariadení</w:t>
            </w:r>
          </w:p>
          <w:p w:rsidR="00641A70" w:rsidRDefault="00641A70" w:rsidP="00D8650A">
            <w:pPr>
              <w:spacing w:after="120" w:line="240" w:lineRule="auto"/>
              <w:rPr>
                <w:rFonts w:ascii="Times New Roman" w:hAnsi="Times New Roman"/>
                <w:bCs/>
                <w:color w:val="000000"/>
                <w:sz w:val="16"/>
                <w:szCs w:val="16"/>
              </w:rPr>
            </w:pP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aktívov vedúcich zamestnancov školstva</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w:t>
            </w:r>
          </w:p>
        </w:tc>
      </w:tr>
      <w:tr w:rsidR="00641A70" w:rsidRPr="004E3205" w:rsidTr="00D8650A">
        <w:trPr>
          <w:trHeight w:val="577"/>
        </w:trPr>
        <w:tc>
          <w:tcPr>
            <w:tcW w:w="2660" w:type="dxa"/>
            <w:vMerge/>
          </w:tcPr>
          <w:p w:rsidR="00641A70" w:rsidRDefault="00641A70" w:rsidP="00D8650A">
            <w:pPr>
              <w:spacing w:after="120" w:line="240" w:lineRule="auto"/>
              <w:rPr>
                <w:rFonts w:ascii="Times New Roman" w:hAnsi="Times New Roman"/>
                <w:bCs/>
                <w:color w:val="000000"/>
                <w:sz w:val="16"/>
                <w:szCs w:val="16"/>
              </w:rPr>
            </w:pP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 xml:space="preserve">Odborné semináre pre vedúcich </w:t>
            </w:r>
            <w:proofErr w:type="spellStart"/>
            <w:r>
              <w:rPr>
                <w:rFonts w:ascii="Times New Roman" w:hAnsi="Times New Roman"/>
                <w:color w:val="000000"/>
                <w:sz w:val="16"/>
                <w:szCs w:val="16"/>
              </w:rPr>
              <w:t>zamestnacov</w:t>
            </w:r>
            <w:proofErr w:type="spellEnd"/>
            <w:r>
              <w:rPr>
                <w:rFonts w:ascii="Times New Roman" w:hAnsi="Times New Roman"/>
                <w:color w:val="000000"/>
                <w:sz w:val="16"/>
                <w:szCs w:val="16"/>
              </w:rPr>
              <w:t xml:space="preserve"> ZŠ a MŠ a vedúcich zamestnancov zariadení školského stravovania ZŠ a MŠ</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w:t>
            </w:r>
          </w:p>
        </w:tc>
      </w:tr>
      <w:tr w:rsidR="00641A70" w:rsidRPr="004E3205" w:rsidTr="00D8650A">
        <w:trPr>
          <w:trHeight w:val="577"/>
        </w:trPr>
        <w:tc>
          <w:tcPr>
            <w:tcW w:w="2660" w:type="dxa"/>
          </w:tcPr>
          <w:p w:rsidR="00641A70"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 xml:space="preserve">Vyhlásenie materskej školy roka, zohľadňujúc kritéria zriaďovateľa, špecifiká a osobitosti materskej školy, s cieľom zvýšiť motiváciu škôl poskytovať  komplexné služby na stále vyššej kvalitatívnej úrovni. </w:t>
            </w:r>
          </w:p>
          <w:p w:rsidR="00641A70" w:rsidRDefault="00641A70" w:rsidP="00D8650A">
            <w:pPr>
              <w:spacing w:after="120" w:line="240" w:lineRule="auto"/>
              <w:rPr>
                <w:rFonts w:ascii="Times New Roman" w:hAnsi="Times New Roman"/>
                <w:bCs/>
                <w:color w:val="000000"/>
                <w:sz w:val="16"/>
                <w:szCs w:val="16"/>
              </w:rPr>
            </w:pP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Vyhodnotená najlepšia MŠ ocenená titulom Materská škola roka</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r>
      <w:tr w:rsidR="00641A70" w:rsidRPr="004E3205" w:rsidTr="00D8650A">
        <w:trPr>
          <w:trHeight w:val="1253"/>
        </w:trPr>
        <w:tc>
          <w:tcPr>
            <w:tcW w:w="2660" w:type="dxa"/>
            <w:vMerge w:val="restart"/>
          </w:tcPr>
          <w:p w:rsidR="00641A70"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 xml:space="preserve">Zvyšovať kvalitu edukačného procesu v základných školách zavádzaním moderných a inovatívnych metód a foriem práce a podporovať tvorivosť pedagógov a odborných zamestnancov realizovaním projektov mestskej časti Naučiť lepšie, odmeniť viac, projekt Spolupracovať </w:t>
            </w:r>
            <w:proofErr w:type="spellStart"/>
            <w:r>
              <w:rPr>
                <w:rFonts w:ascii="Times New Roman" w:hAnsi="Times New Roman"/>
                <w:bCs/>
                <w:color w:val="000000"/>
                <w:sz w:val="16"/>
                <w:szCs w:val="16"/>
              </w:rPr>
              <w:t>lepšie,odmeniť</w:t>
            </w:r>
            <w:proofErr w:type="spellEnd"/>
            <w:r>
              <w:rPr>
                <w:rFonts w:ascii="Times New Roman" w:hAnsi="Times New Roman"/>
                <w:bCs/>
                <w:color w:val="000000"/>
                <w:sz w:val="16"/>
                <w:szCs w:val="16"/>
              </w:rPr>
              <w:t xml:space="preserve"> </w:t>
            </w:r>
            <w:proofErr w:type="spellStart"/>
            <w:r>
              <w:rPr>
                <w:rFonts w:ascii="Times New Roman" w:hAnsi="Times New Roman"/>
                <w:bCs/>
                <w:color w:val="000000"/>
                <w:sz w:val="16"/>
                <w:szCs w:val="16"/>
              </w:rPr>
              <w:t>viac,pre</w:t>
            </w:r>
            <w:proofErr w:type="spellEnd"/>
            <w:r>
              <w:rPr>
                <w:rFonts w:ascii="Times New Roman" w:hAnsi="Times New Roman"/>
                <w:bCs/>
                <w:color w:val="000000"/>
                <w:sz w:val="16"/>
                <w:szCs w:val="16"/>
              </w:rPr>
              <w:t xml:space="preserve"> odborných zamestnancov škôl, zabezpečenie jazykového vzdelávania pre učiteľov základných škôl/</w:t>
            </w: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učiteľov zapojených do projektu mestskej časti Naučiť lepšie, oceniť viac</w:t>
            </w:r>
          </w:p>
          <w:p w:rsidR="00641A70" w:rsidRDefault="00641A70" w:rsidP="00D8650A">
            <w:pPr>
              <w:spacing w:after="0" w:line="240" w:lineRule="auto"/>
              <w:rPr>
                <w:rFonts w:ascii="Times New Roman" w:hAnsi="Times New Roman"/>
                <w:color w:val="000000"/>
                <w:sz w:val="16"/>
                <w:szCs w:val="16"/>
              </w:rPr>
            </w:pP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w:t>
            </w:r>
          </w:p>
        </w:tc>
      </w:tr>
      <w:tr w:rsidR="00641A70" w:rsidRPr="004E3205" w:rsidTr="00D8650A">
        <w:trPr>
          <w:trHeight w:val="623"/>
        </w:trPr>
        <w:tc>
          <w:tcPr>
            <w:tcW w:w="2660" w:type="dxa"/>
            <w:vMerge/>
          </w:tcPr>
          <w:p w:rsidR="00641A70" w:rsidRDefault="00641A70" w:rsidP="00D8650A">
            <w:pPr>
              <w:spacing w:after="120" w:line="240" w:lineRule="auto"/>
              <w:rPr>
                <w:rFonts w:ascii="Times New Roman" w:hAnsi="Times New Roman"/>
                <w:bCs/>
                <w:color w:val="000000"/>
                <w:sz w:val="16"/>
                <w:szCs w:val="16"/>
              </w:rPr>
            </w:pP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 xml:space="preserve">Projekt pre odborných zamestnancov Spolupracovať </w:t>
            </w:r>
            <w:proofErr w:type="spellStart"/>
            <w:r>
              <w:rPr>
                <w:rFonts w:ascii="Times New Roman" w:hAnsi="Times New Roman"/>
                <w:color w:val="000000"/>
                <w:sz w:val="16"/>
                <w:szCs w:val="16"/>
              </w:rPr>
              <w:t>lepšie,odmeniť</w:t>
            </w:r>
            <w:proofErr w:type="spellEnd"/>
            <w:r>
              <w:rPr>
                <w:rFonts w:ascii="Times New Roman" w:hAnsi="Times New Roman"/>
                <w:color w:val="000000"/>
                <w:sz w:val="16"/>
                <w:szCs w:val="16"/>
              </w:rPr>
              <w:t xml:space="preserve"> viac</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w:t>
            </w:r>
          </w:p>
        </w:tc>
      </w:tr>
      <w:tr w:rsidR="00641A70" w:rsidRPr="004E3205" w:rsidTr="00D8650A">
        <w:trPr>
          <w:trHeight w:val="308"/>
        </w:trPr>
        <w:tc>
          <w:tcPr>
            <w:tcW w:w="2660" w:type="dxa"/>
            <w:vMerge/>
          </w:tcPr>
          <w:p w:rsidR="00641A70" w:rsidRDefault="00641A70" w:rsidP="00D8650A">
            <w:pPr>
              <w:spacing w:after="120" w:line="240" w:lineRule="auto"/>
              <w:rPr>
                <w:rFonts w:ascii="Times New Roman" w:hAnsi="Times New Roman"/>
                <w:bCs/>
                <w:color w:val="000000"/>
                <w:sz w:val="16"/>
                <w:szCs w:val="16"/>
              </w:rPr>
            </w:pP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Jazykové vzdelávanie pre pedagógov</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57</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57</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57</w:t>
            </w:r>
          </w:p>
        </w:tc>
      </w:tr>
      <w:tr w:rsidR="00641A70" w:rsidRPr="004E3205" w:rsidTr="00D8650A">
        <w:trPr>
          <w:trHeight w:val="307"/>
        </w:trPr>
        <w:tc>
          <w:tcPr>
            <w:tcW w:w="2660" w:type="dxa"/>
            <w:vMerge/>
          </w:tcPr>
          <w:p w:rsidR="00641A70" w:rsidRDefault="00641A70" w:rsidP="00D8650A">
            <w:pPr>
              <w:spacing w:after="120" w:line="240" w:lineRule="auto"/>
              <w:rPr>
                <w:rFonts w:ascii="Times New Roman" w:hAnsi="Times New Roman"/>
                <w:bCs/>
                <w:color w:val="000000"/>
                <w:sz w:val="16"/>
                <w:szCs w:val="16"/>
              </w:rPr>
            </w:pP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Asistenti učiteľa</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w:t>
            </w:r>
          </w:p>
        </w:tc>
      </w:tr>
      <w:tr w:rsidR="00641A70" w:rsidRPr="004E3205" w:rsidTr="00D8650A">
        <w:trPr>
          <w:trHeight w:val="307"/>
        </w:trPr>
        <w:tc>
          <w:tcPr>
            <w:tcW w:w="2660" w:type="dxa"/>
          </w:tcPr>
          <w:p w:rsidR="00641A70"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 xml:space="preserve">Tradičné udeľovanie titulu Škola roka pre ZŠ, zohľadňujúc kritériá zriaďovateľa špecifiká a osobitosti školy, s cieľom zvýšiť motiváciu škôl poskytovať  komplexné služby na stále vyššej kvalitatívnej úrovni. </w:t>
            </w:r>
          </w:p>
          <w:p w:rsidR="00641A70"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 xml:space="preserve"> </w:t>
            </w:r>
          </w:p>
          <w:p w:rsidR="00641A70" w:rsidRDefault="00641A70" w:rsidP="00D8650A">
            <w:pPr>
              <w:spacing w:after="120" w:line="240" w:lineRule="auto"/>
              <w:rPr>
                <w:rFonts w:ascii="Times New Roman" w:hAnsi="Times New Roman"/>
                <w:bCs/>
                <w:color w:val="000000"/>
                <w:sz w:val="16"/>
                <w:szCs w:val="16"/>
              </w:rPr>
            </w:pP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Vyhodnotená najlepšia škola roka ocenená titulom Škola roka</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r>
    </w:tbl>
    <w:p w:rsidR="00641A70" w:rsidRPr="00850180" w:rsidRDefault="00641A70" w:rsidP="00641A70">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641A70" w:rsidRPr="00001A06" w:rsidTr="00D8650A">
        <w:tc>
          <w:tcPr>
            <w:tcW w:w="9606" w:type="dxa"/>
            <w:tcBorders>
              <w:top w:val="nil"/>
              <w:left w:val="nil"/>
              <w:bottom w:val="nil"/>
              <w:right w:val="nil"/>
            </w:tcBorders>
          </w:tcPr>
          <w:p w:rsidR="00641A70" w:rsidRPr="00001A06" w:rsidRDefault="00641A70" w:rsidP="00D8650A">
            <w:pPr>
              <w:spacing w:after="0"/>
              <w:jc w:val="both"/>
              <w:rPr>
                <w:rFonts w:ascii="Times New Roman" w:hAnsi="Times New Roman"/>
                <w:sz w:val="24"/>
                <w:szCs w:val="24"/>
              </w:rPr>
            </w:pPr>
            <w:r w:rsidRPr="00001A06">
              <w:rPr>
                <w:rFonts w:ascii="Times New Roman" w:hAnsi="Times New Roman"/>
                <w:b/>
                <w:sz w:val="24"/>
                <w:szCs w:val="24"/>
              </w:rPr>
              <w:t xml:space="preserve">Komentár : </w:t>
            </w:r>
            <w:r w:rsidRPr="00001A06">
              <w:rPr>
                <w:rFonts w:ascii="Times New Roman" w:hAnsi="Times New Roman"/>
                <w:sz w:val="24"/>
                <w:szCs w:val="24"/>
              </w:rPr>
              <w:t xml:space="preserve">  </w:t>
            </w:r>
            <w:r>
              <w:rPr>
                <w:rFonts w:ascii="Times New Roman" w:hAnsi="Times New Roman"/>
                <w:sz w:val="24"/>
                <w:szCs w:val="24"/>
              </w:rPr>
              <w:t xml:space="preserve">Kvalitu vzdelávania v ZŠ a MŠ v zriaďovateľskej pôsobnosti mestskej časti Bratislava-Petržalka sústavne zvyšovať efektívnym profesionálnym riadením, podporou odborného rastu vedúcich pedagogických zamestnancov a ďalších pedagógov,  rozširovaním ich právneho vedomia a účelným využívaním finančných prostriedkov na vzdelávanie. Zvyšovať kvalitu edukácie a profesionálnych kompetencií   podporovaním tvorivosti učiteľov pri zavádzaní moderných a inovatívnych metód a foriem práce prostredníctvom odborných seminárov, školení, tréningových kurzov a osobitne zapojením pedagógov do realizácie projektu mestskej časti Naučiť lepšie, oceniť viac s finančnou motiváciou. Realizovať verejné  uznanie práce pedagogických zamestnancov škôl a školských zariadení v zriaďovateľskej pôsobnosti mestskej časti na tradičných podujatiach a  aktivitách mestskej časti, ktorými  sú oslavy Dňa učiteľov a </w:t>
            </w:r>
            <w:r>
              <w:rPr>
                <w:rFonts w:ascii="Times New Roman" w:hAnsi="Times New Roman"/>
                <w:sz w:val="24"/>
                <w:szCs w:val="24"/>
              </w:rPr>
              <w:lastRenderedPageBreak/>
              <w:t xml:space="preserve">Medzinárodného dňa učiteľov spojené s finančným ohodnotením mimoriadnych výsledkov ich pedagogickej činnosti. Zámerom  týchto aktivít je neustále zvyšovanie statusu učiteľa, oceňovanie   najúspešnejších pedagógov a aj pedagógov, na ktorých si s úctou spomínajú občania Petržalky - ich bývalí žiaci. Pokračovať v udeľovaní titulu Škola roka pre  najúspešnejšiu ZŠ a MŠ, ktoré ponúkajú mimoriadne kvalitný školský vzdelávací program, realizujú rôzne medzinárodné a celoštátne projekty a pre žiakov poskytujú bohatú mimoškolskú záujmovú činnosť. V rámci </w:t>
            </w:r>
            <w:proofErr w:type="spellStart"/>
            <w:r>
              <w:rPr>
                <w:rFonts w:ascii="Times New Roman" w:hAnsi="Times New Roman"/>
                <w:sz w:val="24"/>
                <w:szCs w:val="24"/>
              </w:rPr>
              <w:t>multižánrového</w:t>
            </w:r>
            <w:proofErr w:type="spellEnd"/>
            <w:r>
              <w:rPr>
                <w:rFonts w:ascii="Times New Roman" w:hAnsi="Times New Roman"/>
                <w:sz w:val="24"/>
                <w:szCs w:val="24"/>
              </w:rPr>
              <w:t xml:space="preserve"> projektu Dni Petržalky organizovať tradičné podujatie spojené s udelením titulu Junior osobnosť Petržalky vynikajúcim žiakom ZŠ, ktorí úspešne reprezentovali mestskú časť a svoje školy v   medzinárodných, celoštátnych a krajských súťažiach a olympiádach. V kategórii Detský čin roka oceňovať žiakov za  humánne činy.</w:t>
            </w:r>
          </w:p>
        </w:tc>
      </w:tr>
    </w:tbl>
    <w:p w:rsidR="00641A70" w:rsidRPr="00850180" w:rsidRDefault="00641A70" w:rsidP="00641A70">
      <w:pPr>
        <w:spacing w:after="0"/>
        <w:rPr>
          <w:rFonts w:ascii="Times New Roman" w:hAnsi="Times New Roman"/>
          <w:sz w:val="20"/>
          <w:szCs w:val="20"/>
        </w:rPr>
      </w:pPr>
    </w:p>
    <w:p w:rsidR="00641A70" w:rsidRPr="007A3AF4" w:rsidRDefault="00641A70" w:rsidP="00641A70">
      <w:pPr>
        <w:spacing w:after="0"/>
        <w:rPr>
          <w:rFonts w:ascii="Times New Roman" w:hAnsi="Times New Roman"/>
          <w:b/>
          <w:sz w:val="24"/>
          <w:szCs w:val="24"/>
        </w:rPr>
      </w:pPr>
      <w:r w:rsidRPr="007A3AF4">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5.4</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297 831,00 Eur</w:t>
            </w:r>
          </w:p>
        </w:tc>
      </w:tr>
    </w:tbl>
    <w:p w:rsidR="00641A70" w:rsidRPr="00850180" w:rsidRDefault="00641A70" w:rsidP="00641A70">
      <w:pPr>
        <w:spacing w:after="0"/>
        <w:rPr>
          <w:rFonts w:ascii="Times New Roman" w:hAnsi="Times New Roman"/>
          <w:sz w:val="20"/>
          <w:szCs w:val="20"/>
        </w:rPr>
      </w:pPr>
    </w:p>
    <w:tbl>
      <w:tblPr>
        <w:tblW w:w="9606" w:type="dxa"/>
        <w:tblLook w:val="04A0" w:firstRow="1" w:lastRow="0" w:firstColumn="1" w:lastColumn="0" w:noHBand="0" w:noVBand="1"/>
      </w:tblPr>
      <w:tblGrid>
        <w:gridCol w:w="9606"/>
      </w:tblGrid>
      <w:tr w:rsidR="00641A70" w:rsidRPr="00001A06" w:rsidTr="00D8650A">
        <w:tc>
          <w:tcPr>
            <w:tcW w:w="9606" w:type="dxa"/>
          </w:tcPr>
          <w:p w:rsidR="00641A70" w:rsidRPr="00001A06" w:rsidRDefault="00641A70" w:rsidP="00EA046F">
            <w:pPr>
              <w:spacing w:after="0"/>
              <w:jc w:val="both"/>
              <w:rPr>
                <w:rFonts w:ascii="Times New Roman" w:hAnsi="Times New Roman"/>
                <w:sz w:val="24"/>
                <w:szCs w:val="24"/>
              </w:rPr>
            </w:pPr>
            <w:r>
              <w:rPr>
                <w:rFonts w:ascii="Times New Roman" w:hAnsi="Times New Roman"/>
                <w:sz w:val="24"/>
                <w:szCs w:val="24"/>
              </w:rPr>
              <w:t xml:space="preserve">Oddelenie školstva  plánuje  čerpať finančné prostriedky na zvyšovanie odborného rastu a právneho vedomia vedúcich pedagogických zamestnancov základných a materských škôl v zriaďovateľskej pôsobnosti mestskej časti Bratislava-Petržalka, na vzdelávanie riaditeľov škôl  a ďalších vedúcich zamestnancov organizovaním pravidelného vzdelávania prostredníctvom odborných seminárov , školení, tréningových kurzov a ďalších aktivizujúcich foriem a metód vzdelávania, na podujatia spojené s  oslavami  Dňa učiteľov - oceňovanie  najúspešnejšej ZŠ, MŠ ( Škola roka)  , na podujatia ako je  Junior osobnosť Petržalky, Detský čin roka, na realizáciu projektu mestskej časti  Naučiť </w:t>
            </w:r>
            <w:proofErr w:type="spellStart"/>
            <w:r>
              <w:rPr>
                <w:rFonts w:ascii="Times New Roman" w:hAnsi="Times New Roman"/>
                <w:sz w:val="24"/>
                <w:szCs w:val="24"/>
              </w:rPr>
              <w:t>lepšie-oceniť</w:t>
            </w:r>
            <w:proofErr w:type="spellEnd"/>
            <w:r>
              <w:rPr>
                <w:rFonts w:ascii="Times New Roman" w:hAnsi="Times New Roman"/>
                <w:sz w:val="24"/>
                <w:szCs w:val="24"/>
              </w:rPr>
              <w:t xml:space="preserve"> viac, na ocenenie pedagógov za  mimoriadne výchovno</w:t>
            </w:r>
            <w:r w:rsidR="001A4918">
              <w:rPr>
                <w:rFonts w:ascii="Times New Roman" w:hAnsi="Times New Roman"/>
                <w:sz w:val="24"/>
                <w:szCs w:val="24"/>
              </w:rPr>
              <w:t>-</w:t>
            </w:r>
            <w:r>
              <w:rPr>
                <w:rFonts w:ascii="Times New Roman" w:hAnsi="Times New Roman"/>
                <w:sz w:val="24"/>
                <w:szCs w:val="24"/>
              </w:rPr>
              <w:t xml:space="preserve">vzdelávacie výsledky pri príležitosti Svetového dňa učiteľov. </w:t>
            </w:r>
          </w:p>
        </w:tc>
      </w:tr>
    </w:tbl>
    <w:p w:rsidR="00641A70" w:rsidRPr="007A3AF4" w:rsidRDefault="00641A70" w:rsidP="00641A70">
      <w:pPr>
        <w:spacing w:after="0"/>
        <w:jc w:val="both"/>
        <w:rPr>
          <w:rFonts w:ascii="Times New Roman" w:hAnsi="Times New Roman"/>
          <w:sz w:val="24"/>
          <w:szCs w:val="24"/>
        </w:rPr>
      </w:pPr>
    </w:p>
    <w:p w:rsidR="00641A70" w:rsidRDefault="00641A70" w:rsidP="00641A70"/>
    <w:tbl>
      <w:tblPr>
        <w:tblW w:w="5198" w:type="pct"/>
        <w:tblLook w:val="01E0" w:firstRow="1" w:lastRow="1" w:firstColumn="1" w:lastColumn="1" w:noHBand="0" w:noVBand="0"/>
      </w:tblPr>
      <w:tblGrid>
        <w:gridCol w:w="3086"/>
        <w:gridCol w:w="6570"/>
      </w:tblGrid>
      <w:tr w:rsidR="00641A70" w:rsidRPr="00850180" w:rsidTr="00D8650A">
        <w:trPr>
          <w:trHeight w:val="567"/>
        </w:trPr>
        <w:tc>
          <w:tcPr>
            <w:tcW w:w="1598" w:type="pct"/>
            <w:shd w:val="clear" w:color="auto" w:fill="C6D9F1"/>
          </w:tcPr>
          <w:p w:rsidR="00641A70" w:rsidRPr="00850180" w:rsidRDefault="00641A70" w:rsidP="00D8650A">
            <w:pPr>
              <w:spacing w:before="120" w:after="120" w:line="240" w:lineRule="auto"/>
              <w:rPr>
                <w:rFonts w:ascii="Times New Roman" w:hAnsi="Times New Roman"/>
                <w:b/>
                <w:sz w:val="32"/>
                <w:szCs w:val="32"/>
              </w:rPr>
            </w:pPr>
            <w:r w:rsidRPr="00850180">
              <w:rPr>
                <w:rFonts w:ascii="Times New Roman" w:hAnsi="Times New Roman"/>
                <w:b/>
                <w:sz w:val="32"/>
                <w:szCs w:val="32"/>
              </w:rPr>
              <w:t xml:space="preserve">Podprogram </w:t>
            </w:r>
            <w:r>
              <w:rPr>
                <w:rFonts w:ascii="Times New Roman" w:hAnsi="Times New Roman"/>
                <w:b/>
                <w:sz w:val="32"/>
                <w:szCs w:val="32"/>
              </w:rPr>
              <w:t>5.5</w:t>
            </w:r>
            <w:r w:rsidRPr="00850180">
              <w:rPr>
                <w:rFonts w:ascii="Times New Roman" w:hAnsi="Times New Roman"/>
                <w:b/>
                <w:sz w:val="32"/>
                <w:szCs w:val="32"/>
              </w:rPr>
              <w:t>:</w:t>
            </w:r>
          </w:p>
        </w:tc>
        <w:tc>
          <w:tcPr>
            <w:tcW w:w="3402" w:type="pct"/>
            <w:shd w:val="clear" w:color="auto" w:fill="C6D9F1"/>
          </w:tcPr>
          <w:p w:rsidR="00641A70" w:rsidRPr="00850180" w:rsidRDefault="00641A70" w:rsidP="00D8650A">
            <w:pPr>
              <w:spacing w:before="120" w:after="120" w:line="240" w:lineRule="auto"/>
              <w:rPr>
                <w:rFonts w:ascii="Times New Roman" w:hAnsi="Times New Roman"/>
                <w:b/>
                <w:sz w:val="28"/>
                <w:szCs w:val="28"/>
              </w:rPr>
            </w:pPr>
            <w:r>
              <w:rPr>
                <w:rFonts w:ascii="Times New Roman" w:hAnsi="Times New Roman"/>
                <w:b/>
                <w:sz w:val="28"/>
                <w:szCs w:val="28"/>
              </w:rPr>
              <w:t xml:space="preserve">Podpora </w:t>
            </w:r>
            <w:proofErr w:type="spellStart"/>
            <w:r>
              <w:rPr>
                <w:rFonts w:ascii="Times New Roman" w:hAnsi="Times New Roman"/>
                <w:b/>
                <w:sz w:val="28"/>
                <w:szCs w:val="28"/>
              </w:rPr>
              <w:t>voľnočasových</w:t>
            </w:r>
            <w:proofErr w:type="spellEnd"/>
            <w:r>
              <w:rPr>
                <w:rFonts w:ascii="Times New Roman" w:hAnsi="Times New Roman"/>
                <w:b/>
                <w:sz w:val="28"/>
                <w:szCs w:val="28"/>
              </w:rPr>
              <w:t xml:space="preserve"> aktivít v základných školách                                                  </w:t>
            </w:r>
          </w:p>
        </w:tc>
      </w:tr>
      <w:tr w:rsidR="00641A70" w:rsidRPr="00850180" w:rsidTr="00D8650A">
        <w:trPr>
          <w:trHeight w:val="539"/>
        </w:trPr>
        <w:tc>
          <w:tcPr>
            <w:tcW w:w="1598" w:type="pct"/>
          </w:tcPr>
          <w:p w:rsidR="00641A70" w:rsidRPr="00850180" w:rsidRDefault="00641A70" w:rsidP="00D8650A">
            <w:pPr>
              <w:spacing w:before="120" w:after="120" w:line="240" w:lineRule="auto"/>
              <w:rPr>
                <w:rFonts w:ascii="Times New Roman" w:hAnsi="Times New Roman"/>
                <w:sz w:val="24"/>
                <w:szCs w:val="24"/>
              </w:rPr>
            </w:pPr>
            <w:r w:rsidRPr="00850180">
              <w:rPr>
                <w:rFonts w:ascii="Times New Roman" w:hAnsi="Times New Roman"/>
                <w:b/>
                <w:sz w:val="24"/>
                <w:szCs w:val="24"/>
              </w:rPr>
              <w:t>Zámer podprogramu</w:t>
            </w:r>
            <w:r w:rsidRPr="00850180">
              <w:rPr>
                <w:rFonts w:ascii="Times New Roman" w:hAnsi="Times New Roman"/>
                <w:sz w:val="24"/>
                <w:szCs w:val="24"/>
              </w:rPr>
              <w:t>:</w:t>
            </w:r>
          </w:p>
        </w:tc>
        <w:tc>
          <w:tcPr>
            <w:tcW w:w="3402" w:type="pct"/>
          </w:tcPr>
          <w:p w:rsidR="00641A70" w:rsidRDefault="00641A70" w:rsidP="00D8650A">
            <w:pPr>
              <w:spacing w:before="120" w:after="120" w:line="240" w:lineRule="auto"/>
              <w:jc w:val="both"/>
              <w:rPr>
                <w:rFonts w:ascii="Times New Roman" w:hAnsi="Times New Roman"/>
              </w:rPr>
            </w:pPr>
            <w:r>
              <w:rPr>
                <w:rFonts w:ascii="Times New Roman" w:hAnsi="Times New Roman"/>
              </w:rPr>
              <w:t xml:space="preserve">Pre uspokojovanie záujmov a potrieb žiakov a rodičov vytvárať podmienky pre kvalitnú činnosť školských klubov detí a centier voľného času v zmysle školských výchovných programov. Využívaním inštitútu vzdelávacích poukazov zabezpečovať kvalitnú a rozmanitú záujmovú činnosť žiakov ZŠ v </w:t>
            </w:r>
            <w:proofErr w:type="spellStart"/>
            <w:r>
              <w:rPr>
                <w:rFonts w:ascii="Times New Roman" w:hAnsi="Times New Roman"/>
              </w:rPr>
              <w:t>mimovyučovacom</w:t>
            </w:r>
            <w:proofErr w:type="spellEnd"/>
            <w:r>
              <w:rPr>
                <w:rFonts w:ascii="Times New Roman" w:hAnsi="Times New Roman"/>
              </w:rPr>
              <w:t xml:space="preserve"> čase.</w:t>
            </w:r>
          </w:p>
          <w:p w:rsidR="00641A70" w:rsidRPr="00850180" w:rsidRDefault="00641A70" w:rsidP="00D8650A">
            <w:pPr>
              <w:spacing w:before="120" w:after="120" w:line="240" w:lineRule="auto"/>
              <w:jc w:val="both"/>
              <w:rPr>
                <w:rFonts w:ascii="Times New Roman" w:hAnsi="Times New Roman"/>
              </w:rPr>
            </w:pPr>
          </w:p>
        </w:tc>
      </w:tr>
      <w:tr w:rsidR="00641A70" w:rsidRPr="00850180" w:rsidTr="00D8650A">
        <w:trPr>
          <w:trHeight w:val="261"/>
        </w:trPr>
        <w:tc>
          <w:tcPr>
            <w:tcW w:w="1598" w:type="pct"/>
          </w:tcPr>
          <w:p w:rsidR="00641A70" w:rsidRPr="00850180" w:rsidRDefault="00641A70" w:rsidP="00D8650A">
            <w:pPr>
              <w:spacing w:after="0" w:line="240" w:lineRule="auto"/>
              <w:rPr>
                <w:rFonts w:ascii="Times New Roman" w:hAnsi="Times New Roman"/>
                <w:sz w:val="20"/>
                <w:szCs w:val="20"/>
              </w:rPr>
            </w:pPr>
            <w:r w:rsidRPr="00850180">
              <w:rPr>
                <w:rFonts w:ascii="Times New Roman" w:hAnsi="Times New Roman"/>
                <w:sz w:val="20"/>
                <w:szCs w:val="20"/>
              </w:rPr>
              <w:t>Zodpovednosť:</w:t>
            </w:r>
          </w:p>
        </w:tc>
        <w:tc>
          <w:tcPr>
            <w:tcW w:w="3402" w:type="pct"/>
          </w:tcPr>
          <w:p w:rsidR="00641A70" w:rsidRDefault="00641A70" w:rsidP="00D8650A">
            <w:pPr>
              <w:spacing w:after="0" w:line="240" w:lineRule="auto"/>
              <w:rPr>
                <w:rFonts w:ascii="Times New Roman" w:hAnsi="Times New Roman"/>
                <w:sz w:val="20"/>
                <w:szCs w:val="20"/>
              </w:rPr>
            </w:pPr>
            <w:r>
              <w:rPr>
                <w:rFonts w:ascii="Times New Roman" w:hAnsi="Times New Roman"/>
                <w:sz w:val="20"/>
                <w:szCs w:val="20"/>
              </w:rPr>
              <w:t>Vecná stránka  vedúca oddelenia školstva, finančné zabezpečenie vedúci finančného oddelenia</w:t>
            </w:r>
          </w:p>
          <w:p w:rsidR="00641A70" w:rsidRPr="00850180" w:rsidRDefault="00641A70" w:rsidP="00D8650A">
            <w:pPr>
              <w:spacing w:after="0" w:line="240" w:lineRule="auto"/>
              <w:rPr>
                <w:rFonts w:ascii="Times New Roman" w:hAnsi="Times New Roman"/>
                <w:sz w:val="20"/>
                <w:szCs w:val="20"/>
              </w:rPr>
            </w:pPr>
          </w:p>
        </w:tc>
      </w:tr>
    </w:tbl>
    <w:p w:rsidR="00641A70" w:rsidRPr="00850180" w:rsidRDefault="00641A70" w:rsidP="00641A70">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641A70" w:rsidRPr="00850180" w:rsidTr="00D8650A">
        <w:tc>
          <w:tcPr>
            <w:tcW w:w="2694" w:type="dxa"/>
            <w:vAlign w:val="center"/>
          </w:tcPr>
          <w:p w:rsidR="00641A70" w:rsidRPr="00953C0C" w:rsidRDefault="00641A70"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641A70" w:rsidRPr="00850180" w:rsidTr="00D8650A">
        <w:tc>
          <w:tcPr>
            <w:tcW w:w="2694" w:type="dxa"/>
            <w:vAlign w:val="center"/>
          </w:tcPr>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2 280 470,00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2 280 470,00</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2 280 470,00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2 280 470,00</w:t>
            </w:r>
          </w:p>
        </w:tc>
        <w:tc>
          <w:tcPr>
            <w:tcW w:w="2316"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2 280 470,00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2 280 470,00</w:t>
            </w:r>
          </w:p>
        </w:tc>
      </w:tr>
    </w:tbl>
    <w:p w:rsidR="00641A70" w:rsidRDefault="00641A70" w:rsidP="00641A70">
      <w:pPr>
        <w:spacing w:after="0" w:line="240" w:lineRule="auto"/>
        <w:ind w:left="708" w:hanging="708"/>
        <w:rPr>
          <w:rFonts w:ascii="Times New Roman" w:hAnsi="Times New Roman"/>
          <w:b/>
          <w:sz w:val="24"/>
          <w:szCs w:val="24"/>
        </w:rPr>
      </w:pPr>
    </w:p>
    <w:p w:rsidR="00EA046F" w:rsidRDefault="00EA046F" w:rsidP="00641A70">
      <w:pPr>
        <w:spacing w:after="0" w:line="240" w:lineRule="auto"/>
        <w:ind w:left="708" w:hanging="708"/>
        <w:rPr>
          <w:rFonts w:ascii="Times New Roman" w:hAnsi="Times New Roman"/>
          <w:b/>
          <w:sz w:val="24"/>
          <w:szCs w:val="24"/>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lastRenderedPageBreak/>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641A70" w:rsidRPr="004E3205" w:rsidTr="00D8650A">
        <w:tc>
          <w:tcPr>
            <w:tcW w:w="2660"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3969"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rPr>
          <w:trHeight w:val="615"/>
        </w:trPr>
        <w:tc>
          <w:tcPr>
            <w:tcW w:w="2660" w:type="dxa"/>
            <w:vMerge w:val="restart"/>
          </w:tcPr>
          <w:p w:rsidR="00641A70" w:rsidRPr="00FF0AC5"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Zapájaním ŠKD do projektov vyhlasovaných mestskou časťou zabezpečiť kvalitnú a pestrú výchovno-vzdelávaciu činnosť školských klubov pri jednotlivých základných školách.</w:t>
            </w:r>
          </w:p>
        </w:tc>
        <w:tc>
          <w:tcPr>
            <w:tcW w:w="3969" w:type="dxa"/>
          </w:tcPr>
          <w:p w:rsidR="00641A70" w:rsidRPr="00FF0AC5"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detí v školských kluboch detí</w:t>
            </w:r>
          </w:p>
        </w:tc>
        <w:tc>
          <w:tcPr>
            <w:tcW w:w="992"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2450</w:t>
            </w:r>
          </w:p>
        </w:tc>
        <w:tc>
          <w:tcPr>
            <w:tcW w:w="992"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2450</w:t>
            </w:r>
          </w:p>
        </w:tc>
        <w:tc>
          <w:tcPr>
            <w:tcW w:w="993"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240</w:t>
            </w:r>
          </w:p>
        </w:tc>
      </w:tr>
      <w:tr w:rsidR="00641A70" w:rsidRPr="004E3205" w:rsidTr="00D8650A">
        <w:trPr>
          <w:trHeight w:val="308"/>
        </w:trPr>
        <w:tc>
          <w:tcPr>
            <w:tcW w:w="2660" w:type="dxa"/>
            <w:vMerge/>
          </w:tcPr>
          <w:p w:rsidR="00641A70" w:rsidRDefault="00641A70" w:rsidP="00D8650A">
            <w:pPr>
              <w:spacing w:after="120" w:line="240" w:lineRule="auto"/>
              <w:rPr>
                <w:rFonts w:ascii="Times New Roman" w:hAnsi="Times New Roman"/>
                <w:bCs/>
                <w:color w:val="000000"/>
                <w:sz w:val="16"/>
                <w:szCs w:val="16"/>
              </w:rPr>
            </w:pP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žiakov v centre voľného času</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240</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240</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95</w:t>
            </w:r>
          </w:p>
        </w:tc>
      </w:tr>
      <w:tr w:rsidR="00641A70" w:rsidRPr="004E3205" w:rsidTr="00D8650A">
        <w:trPr>
          <w:trHeight w:val="150"/>
        </w:trPr>
        <w:tc>
          <w:tcPr>
            <w:tcW w:w="2660" w:type="dxa"/>
            <w:vMerge/>
          </w:tcPr>
          <w:p w:rsidR="00641A70" w:rsidRDefault="00641A70" w:rsidP="00D8650A">
            <w:pPr>
              <w:spacing w:after="120" w:line="240" w:lineRule="auto"/>
              <w:rPr>
                <w:rFonts w:ascii="Times New Roman" w:hAnsi="Times New Roman"/>
                <w:bCs/>
                <w:color w:val="000000"/>
                <w:sz w:val="16"/>
                <w:szCs w:val="16"/>
              </w:rPr>
            </w:pP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 xml:space="preserve">Počet oddelení v </w:t>
            </w:r>
            <w:proofErr w:type="spellStart"/>
            <w:r>
              <w:rPr>
                <w:rFonts w:ascii="Times New Roman" w:hAnsi="Times New Roman"/>
                <w:color w:val="000000"/>
                <w:sz w:val="16"/>
                <w:szCs w:val="16"/>
              </w:rPr>
              <w:t>školskách</w:t>
            </w:r>
            <w:proofErr w:type="spellEnd"/>
            <w:r>
              <w:rPr>
                <w:rFonts w:ascii="Times New Roman" w:hAnsi="Times New Roman"/>
                <w:color w:val="000000"/>
                <w:sz w:val="16"/>
                <w:szCs w:val="16"/>
              </w:rPr>
              <w:t xml:space="preserve"> kluboch detí</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95</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95</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r>
      <w:tr w:rsidR="00641A70" w:rsidRPr="004E3205" w:rsidTr="00D8650A">
        <w:trPr>
          <w:trHeight w:val="150"/>
        </w:trPr>
        <w:tc>
          <w:tcPr>
            <w:tcW w:w="2660" w:type="dxa"/>
            <w:vMerge/>
          </w:tcPr>
          <w:p w:rsidR="00641A70" w:rsidRDefault="00641A70" w:rsidP="00D8650A">
            <w:pPr>
              <w:spacing w:after="120" w:line="240" w:lineRule="auto"/>
              <w:rPr>
                <w:rFonts w:ascii="Times New Roman" w:hAnsi="Times New Roman"/>
                <w:bCs/>
                <w:color w:val="000000"/>
                <w:sz w:val="16"/>
                <w:szCs w:val="16"/>
              </w:rPr>
            </w:pP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centier voľného času pri ZŠ</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Pr>
          <w:p w:rsidR="00641A70" w:rsidRDefault="00641A70" w:rsidP="00D8650A">
            <w:pPr>
              <w:spacing w:after="0" w:line="240" w:lineRule="auto"/>
              <w:jc w:val="center"/>
              <w:rPr>
                <w:rFonts w:ascii="Times New Roman" w:hAnsi="Times New Roman"/>
                <w:color w:val="000000"/>
                <w:sz w:val="16"/>
                <w:szCs w:val="16"/>
              </w:rPr>
            </w:pPr>
          </w:p>
        </w:tc>
      </w:tr>
      <w:tr w:rsidR="00641A70" w:rsidRPr="004E3205" w:rsidTr="00D8650A">
        <w:trPr>
          <w:trHeight w:val="615"/>
        </w:trPr>
        <w:tc>
          <w:tcPr>
            <w:tcW w:w="2660" w:type="dxa"/>
            <w:vMerge w:val="restart"/>
          </w:tcPr>
          <w:p w:rsidR="00641A70"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Rozvíjať záujmové vzdelávanie žiakov ZŠ organizovaním pestrej a príťažlivej záujmovej činnosti formou organizovania záujmových krúžkov a využitím inštitútu vzdelávacích poukazov.</w:t>
            </w: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záujmových krúžkov</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230</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230</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230</w:t>
            </w:r>
          </w:p>
        </w:tc>
      </w:tr>
      <w:tr w:rsidR="00641A70" w:rsidRPr="004E3205" w:rsidTr="00D8650A">
        <w:trPr>
          <w:trHeight w:val="615"/>
        </w:trPr>
        <w:tc>
          <w:tcPr>
            <w:tcW w:w="2660" w:type="dxa"/>
            <w:vMerge/>
          </w:tcPr>
          <w:p w:rsidR="00641A70" w:rsidRDefault="00641A70" w:rsidP="00D8650A">
            <w:pPr>
              <w:spacing w:after="120" w:line="240" w:lineRule="auto"/>
              <w:rPr>
                <w:rFonts w:ascii="Times New Roman" w:hAnsi="Times New Roman"/>
                <w:bCs/>
                <w:color w:val="000000"/>
                <w:sz w:val="16"/>
                <w:szCs w:val="16"/>
              </w:rPr>
            </w:pP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žiakov zapojených do záujmovej činnosti</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4050</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4050</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4050</w:t>
            </w:r>
          </w:p>
        </w:tc>
      </w:tr>
    </w:tbl>
    <w:p w:rsidR="00641A70" w:rsidRPr="00850180" w:rsidRDefault="00641A70" w:rsidP="00641A70">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641A70" w:rsidRPr="00001A06" w:rsidTr="00D8650A">
        <w:tc>
          <w:tcPr>
            <w:tcW w:w="9606" w:type="dxa"/>
            <w:tcBorders>
              <w:top w:val="nil"/>
              <w:left w:val="nil"/>
              <w:bottom w:val="nil"/>
              <w:right w:val="nil"/>
            </w:tcBorders>
          </w:tcPr>
          <w:p w:rsidR="00641A70" w:rsidRPr="00001A06" w:rsidRDefault="00641A70" w:rsidP="001A4918">
            <w:pPr>
              <w:spacing w:after="0"/>
              <w:jc w:val="both"/>
              <w:rPr>
                <w:rFonts w:ascii="Times New Roman" w:hAnsi="Times New Roman"/>
                <w:sz w:val="24"/>
                <w:szCs w:val="24"/>
              </w:rPr>
            </w:pPr>
            <w:r w:rsidRPr="00001A06">
              <w:rPr>
                <w:rFonts w:ascii="Times New Roman" w:hAnsi="Times New Roman"/>
                <w:b/>
                <w:sz w:val="24"/>
                <w:szCs w:val="24"/>
              </w:rPr>
              <w:t xml:space="preserve">Komentár : </w:t>
            </w:r>
            <w:r w:rsidRPr="00001A06">
              <w:rPr>
                <w:rFonts w:ascii="Times New Roman" w:hAnsi="Times New Roman"/>
                <w:sz w:val="24"/>
                <w:szCs w:val="24"/>
              </w:rPr>
              <w:t xml:space="preserve">  </w:t>
            </w:r>
            <w:r>
              <w:rPr>
                <w:rFonts w:ascii="Times New Roman" w:hAnsi="Times New Roman"/>
                <w:sz w:val="24"/>
                <w:szCs w:val="24"/>
              </w:rPr>
              <w:t xml:space="preserve">Školské kluby detí (ŠKD) v zriaďovateľskej pôsobnosti mestskej časti Bratislava-Petržalka sú neoddeliteľnou  súčasťou 11  základných škôl (ZŠ). V roku 2021 v 11 ŠKD je 87 oddelení ŠKD s počtom 2200 žiakov.  ŠKD poskytujú žiakom výchovu a vzdelávanie v súlade so svojimi školskými výchovnými programami. V dennej programovej štruktúre zabezpečujú   prípravu žiakov na vyučovanie, kvalitný výchovný program a aktívne zapojenie žiakov do rôznych projektov organizovaných pre žiakov navštevujúcich ŠKD napr. projekt  mestskej časti Tanec v duši. Pri realizácii svojej činnosti aktívne spolupracujú aj s ďalšími subjektmi podieľajúcimi sa na výchove a vzdelávaní. Činnosti, ktoré ŠKD realizujú pre žiakov sú súčasne významnými </w:t>
            </w:r>
            <w:proofErr w:type="spellStart"/>
            <w:r>
              <w:rPr>
                <w:rFonts w:ascii="Times New Roman" w:hAnsi="Times New Roman"/>
                <w:sz w:val="24"/>
                <w:szCs w:val="24"/>
              </w:rPr>
              <w:t>benefitmi</w:t>
            </w:r>
            <w:proofErr w:type="spellEnd"/>
            <w:r>
              <w:rPr>
                <w:rFonts w:ascii="Times New Roman" w:hAnsi="Times New Roman"/>
                <w:sz w:val="24"/>
                <w:szCs w:val="24"/>
              </w:rPr>
              <w:t xml:space="preserve"> pre zákonných zástupcov žiakov pri výchove a vzdelávaní ich detí a v poskytovaní celodennej starostlivosti o ne. Významným doplnkom činnosti a ponuky </w:t>
            </w:r>
            <w:proofErr w:type="spellStart"/>
            <w:r>
              <w:rPr>
                <w:rFonts w:ascii="Times New Roman" w:hAnsi="Times New Roman"/>
                <w:sz w:val="24"/>
                <w:szCs w:val="24"/>
              </w:rPr>
              <w:t>voľnočasových</w:t>
            </w:r>
            <w:proofErr w:type="spellEnd"/>
            <w:r>
              <w:rPr>
                <w:rFonts w:ascii="Times New Roman" w:hAnsi="Times New Roman"/>
                <w:sz w:val="24"/>
                <w:szCs w:val="24"/>
              </w:rPr>
              <w:t xml:space="preserve"> aktivít sú aj cen</w:t>
            </w:r>
            <w:r w:rsidR="001A4918">
              <w:rPr>
                <w:rFonts w:ascii="Times New Roman" w:hAnsi="Times New Roman"/>
                <w:sz w:val="24"/>
                <w:szCs w:val="24"/>
              </w:rPr>
              <w:t>t</w:t>
            </w:r>
            <w:r>
              <w:rPr>
                <w:rFonts w:ascii="Times New Roman" w:hAnsi="Times New Roman"/>
                <w:sz w:val="24"/>
                <w:szCs w:val="24"/>
              </w:rPr>
              <w:t xml:space="preserve">rá voľného času, ktoré vykonávajú svoju činnosť ako súčasť ZŠ Holíčska a ZŠ Pankúchova.  Rozvoj nadania a talentu detí realizujú ZŠ  aj formou záujmového vzdelávania s využitím inštitútu vzdelávacích poukazov. ZŠ organizujú podľa záujmu žiakov, v rámci </w:t>
            </w:r>
            <w:proofErr w:type="spellStart"/>
            <w:r>
              <w:rPr>
                <w:rFonts w:ascii="Times New Roman" w:hAnsi="Times New Roman"/>
                <w:sz w:val="24"/>
                <w:szCs w:val="24"/>
              </w:rPr>
              <w:t>mimovyučovacej</w:t>
            </w:r>
            <w:proofErr w:type="spellEnd"/>
            <w:r>
              <w:rPr>
                <w:rFonts w:ascii="Times New Roman" w:hAnsi="Times New Roman"/>
                <w:sz w:val="24"/>
                <w:szCs w:val="24"/>
              </w:rPr>
              <w:t xml:space="preserve">  činnosti,  pestrú a bohatú záujmovú činnosť formou záujmových krúžkov.</w:t>
            </w:r>
          </w:p>
        </w:tc>
      </w:tr>
    </w:tbl>
    <w:p w:rsidR="00641A70" w:rsidRPr="00850180" w:rsidRDefault="00641A70" w:rsidP="00641A70">
      <w:pPr>
        <w:spacing w:after="0"/>
        <w:rPr>
          <w:rFonts w:ascii="Times New Roman" w:hAnsi="Times New Roman"/>
          <w:sz w:val="20"/>
          <w:szCs w:val="20"/>
        </w:rPr>
      </w:pPr>
    </w:p>
    <w:p w:rsidR="00641A70" w:rsidRPr="007A3AF4" w:rsidRDefault="00641A70" w:rsidP="00641A70">
      <w:pPr>
        <w:spacing w:after="0"/>
        <w:rPr>
          <w:rFonts w:ascii="Times New Roman" w:hAnsi="Times New Roman"/>
          <w:b/>
          <w:sz w:val="24"/>
          <w:szCs w:val="24"/>
        </w:rPr>
      </w:pPr>
      <w:r w:rsidRPr="007A3AF4">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5.5</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2 280 470,00 Eur</w:t>
            </w:r>
          </w:p>
        </w:tc>
      </w:tr>
    </w:tbl>
    <w:p w:rsidR="00641A70" w:rsidRPr="00850180" w:rsidRDefault="00641A70" w:rsidP="00641A70">
      <w:pPr>
        <w:spacing w:after="0"/>
        <w:rPr>
          <w:rFonts w:ascii="Times New Roman" w:hAnsi="Times New Roman"/>
          <w:sz w:val="20"/>
          <w:szCs w:val="20"/>
        </w:rPr>
      </w:pPr>
    </w:p>
    <w:tbl>
      <w:tblPr>
        <w:tblW w:w="9606" w:type="dxa"/>
        <w:tblLook w:val="04A0" w:firstRow="1" w:lastRow="0" w:firstColumn="1" w:lastColumn="0" w:noHBand="0" w:noVBand="1"/>
      </w:tblPr>
      <w:tblGrid>
        <w:gridCol w:w="9606"/>
      </w:tblGrid>
      <w:tr w:rsidR="00641A70" w:rsidRPr="00001A06" w:rsidTr="00D8650A">
        <w:tc>
          <w:tcPr>
            <w:tcW w:w="9606" w:type="dxa"/>
          </w:tcPr>
          <w:p w:rsidR="00641A70" w:rsidRPr="00001A06" w:rsidRDefault="00641A70" w:rsidP="00D8650A">
            <w:pPr>
              <w:spacing w:after="0"/>
              <w:jc w:val="both"/>
              <w:rPr>
                <w:rFonts w:ascii="Times New Roman" w:hAnsi="Times New Roman"/>
                <w:sz w:val="24"/>
                <w:szCs w:val="24"/>
              </w:rPr>
            </w:pPr>
            <w:r>
              <w:rPr>
                <w:rFonts w:ascii="Times New Roman" w:hAnsi="Times New Roman"/>
                <w:sz w:val="24"/>
                <w:szCs w:val="24"/>
              </w:rPr>
              <w:t>Navrhované výdavky zahŕňajú osobné a prevádzkové výdavky pre školské kluby detí a centrá voľného času na Základnej škole Holíčska a Základnej škole Pankúchova.</w:t>
            </w:r>
          </w:p>
        </w:tc>
      </w:tr>
    </w:tbl>
    <w:p w:rsidR="00641A70" w:rsidRPr="007A3AF4" w:rsidRDefault="00641A70" w:rsidP="00641A70">
      <w:pPr>
        <w:spacing w:after="0"/>
        <w:jc w:val="both"/>
        <w:rPr>
          <w:rFonts w:ascii="Times New Roman" w:hAnsi="Times New Roman"/>
          <w:sz w:val="24"/>
          <w:szCs w:val="24"/>
        </w:rPr>
      </w:pPr>
    </w:p>
    <w:p w:rsidR="00641A70" w:rsidRDefault="00641A70" w:rsidP="00641A70"/>
    <w:p w:rsidR="00641A70" w:rsidRDefault="00641A70" w:rsidP="00641A70">
      <w:pPr>
        <w:sectPr w:rsidR="00641A70" w:rsidSect="00D8650A">
          <w:pgSz w:w="11906" w:h="16838"/>
          <w:pgMar w:top="1417" w:right="1417" w:bottom="1417" w:left="1417" w:header="708" w:footer="708" w:gutter="0"/>
          <w:cols w:space="708"/>
          <w:docGrid w:linePitch="360"/>
        </w:sectPr>
      </w:pPr>
    </w:p>
    <w:tbl>
      <w:tblPr>
        <w:tblW w:w="5198" w:type="pct"/>
        <w:tblLook w:val="01E0" w:firstRow="1" w:lastRow="1" w:firstColumn="1" w:lastColumn="1" w:noHBand="0" w:noVBand="0"/>
      </w:tblPr>
      <w:tblGrid>
        <w:gridCol w:w="3086"/>
        <w:gridCol w:w="6570"/>
      </w:tblGrid>
      <w:tr w:rsidR="00641A70" w:rsidRPr="00850180" w:rsidTr="00D8650A">
        <w:trPr>
          <w:trHeight w:val="567"/>
        </w:trPr>
        <w:tc>
          <w:tcPr>
            <w:tcW w:w="1598" w:type="pct"/>
            <w:shd w:val="clear" w:color="auto" w:fill="C6D9F1"/>
          </w:tcPr>
          <w:p w:rsidR="00641A70" w:rsidRPr="00850180" w:rsidRDefault="00641A70" w:rsidP="00D8650A">
            <w:pPr>
              <w:spacing w:before="120" w:after="120" w:line="240" w:lineRule="auto"/>
              <w:rPr>
                <w:rFonts w:ascii="Times New Roman" w:hAnsi="Times New Roman"/>
                <w:b/>
                <w:sz w:val="32"/>
                <w:szCs w:val="32"/>
              </w:rPr>
            </w:pPr>
            <w:r w:rsidRPr="00850180">
              <w:rPr>
                <w:rFonts w:ascii="Times New Roman" w:hAnsi="Times New Roman"/>
                <w:b/>
                <w:sz w:val="32"/>
                <w:szCs w:val="32"/>
              </w:rPr>
              <w:lastRenderedPageBreak/>
              <w:t xml:space="preserve">Podprogram </w:t>
            </w:r>
            <w:r>
              <w:rPr>
                <w:rFonts w:ascii="Times New Roman" w:hAnsi="Times New Roman"/>
                <w:b/>
                <w:sz w:val="32"/>
                <w:szCs w:val="32"/>
              </w:rPr>
              <w:t>5.6</w:t>
            </w:r>
            <w:r w:rsidRPr="00850180">
              <w:rPr>
                <w:rFonts w:ascii="Times New Roman" w:hAnsi="Times New Roman"/>
                <w:b/>
                <w:sz w:val="32"/>
                <w:szCs w:val="32"/>
              </w:rPr>
              <w:t>:</w:t>
            </w:r>
          </w:p>
        </w:tc>
        <w:tc>
          <w:tcPr>
            <w:tcW w:w="3402" w:type="pct"/>
            <w:shd w:val="clear" w:color="auto" w:fill="C6D9F1"/>
          </w:tcPr>
          <w:p w:rsidR="00641A70" w:rsidRPr="00850180" w:rsidRDefault="00641A70" w:rsidP="00D8650A">
            <w:pPr>
              <w:spacing w:before="120" w:after="120" w:line="240" w:lineRule="auto"/>
              <w:rPr>
                <w:rFonts w:ascii="Times New Roman" w:hAnsi="Times New Roman"/>
                <w:b/>
                <w:sz w:val="28"/>
                <w:szCs w:val="28"/>
              </w:rPr>
            </w:pPr>
            <w:r>
              <w:rPr>
                <w:rFonts w:ascii="Times New Roman" w:hAnsi="Times New Roman"/>
                <w:b/>
                <w:sz w:val="28"/>
                <w:szCs w:val="28"/>
              </w:rPr>
              <w:t xml:space="preserve">Školské stravovanie v základných školách                                                            </w:t>
            </w:r>
          </w:p>
        </w:tc>
      </w:tr>
      <w:tr w:rsidR="00641A70" w:rsidRPr="00850180" w:rsidTr="00D8650A">
        <w:trPr>
          <w:trHeight w:val="539"/>
        </w:trPr>
        <w:tc>
          <w:tcPr>
            <w:tcW w:w="1598" w:type="pct"/>
          </w:tcPr>
          <w:p w:rsidR="00641A70" w:rsidRPr="00850180" w:rsidRDefault="00641A70" w:rsidP="00D8650A">
            <w:pPr>
              <w:spacing w:before="120" w:after="120" w:line="240" w:lineRule="auto"/>
              <w:rPr>
                <w:rFonts w:ascii="Times New Roman" w:hAnsi="Times New Roman"/>
                <w:sz w:val="24"/>
                <w:szCs w:val="24"/>
              </w:rPr>
            </w:pPr>
            <w:r w:rsidRPr="00850180">
              <w:rPr>
                <w:rFonts w:ascii="Times New Roman" w:hAnsi="Times New Roman"/>
                <w:b/>
                <w:sz w:val="24"/>
                <w:szCs w:val="24"/>
              </w:rPr>
              <w:t>Zámer podprogramu</w:t>
            </w:r>
            <w:r w:rsidRPr="00850180">
              <w:rPr>
                <w:rFonts w:ascii="Times New Roman" w:hAnsi="Times New Roman"/>
                <w:sz w:val="24"/>
                <w:szCs w:val="24"/>
              </w:rPr>
              <w:t>:</w:t>
            </w:r>
          </w:p>
        </w:tc>
        <w:tc>
          <w:tcPr>
            <w:tcW w:w="3402" w:type="pct"/>
          </w:tcPr>
          <w:p w:rsidR="00641A70" w:rsidRDefault="00641A70" w:rsidP="00D8650A">
            <w:pPr>
              <w:spacing w:before="120" w:after="120" w:line="240" w:lineRule="auto"/>
              <w:jc w:val="both"/>
              <w:rPr>
                <w:rFonts w:ascii="Times New Roman" w:hAnsi="Times New Roman"/>
              </w:rPr>
            </w:pPr>
            <w:r>
              <w:rPr>
                <w:rFonts w:ascii="Times New Roman" w:hAnsi="Times New Roman"/>
              </w:rPr>
              <w:t>Zabezpečiť kvalitnú prípravu a výdaj jedál a nápojov žiakom a zamestnancom škôl podľa aktuálnych materiálno-spotrebných noriem vychádzajúcich z obsahov výživových faktorov podľa odporúčaných výživových dávok pre jednotlivé kategórie stravníkov.</w:t>
            </w:r>
          </w:p>
          <w:p w:rsidR="00641A70" w:rsidRDefault="00641A70" w:rsidP="00D8650A">
            <w:pPr>
              <w:spacing w:before="120" w:after="120" w:line="240" w:lineRule="auto"/>
              <w:jc w:val="both"/>
              <w:rPr>
                <w:rFonts w:ascii="Times New Roman" w:hAnsi="Times New Roman"/>
              </w:rPr>
            </w:pPr>
          </w:p>
          <w:p w:rsidR="00641A70" w:rsidRPr="00850180" w:rsidRDefault="00641A70" w:rsidP="00D8650A">
            <w:pPr>
              <w:spacing w:before="120" w:after="120" w:line="240" w:lineRule="auto"/>
              <w:jc w:val="both"/>
              <w:rPr>
                <w:rFonts w:ascii="Times New Roman" w:hAnsi="Times New Roman"/>
              </w:rPr>
            </w:pPr>
          </w:p>
        </w:tc>
      </w:tr>
      <w:tr w:rsidR="00641A70" w:rsidRPr="00850180" w:rsidTr="00D8650A">
        <w:trPr>
          <w:trHeight w:val="261"/>
        </w:trPr>
        <w:tc>
          <w:tcPr>
            <w:tcW w:w="1598" w:type="pct"/>
          </w:tcPr>
          <w:p w:rsidR="00641A70" w:rsidRPr="00850180" w:rsidRDefault="00641A70" w:rsidP="00D8650A">
            <w:pPr>
              <w:spacing w:after="0" w:line="240" w:lineRule="auto"/>
              <w:rPr>
                <w:rFonts w:ascii="Times New Roman" w:hAnsi="Times New Roman"/>
                <w:sz w:val="20"/>
                <w:szCs w:val="20"/>
              </w:rPr>
            </w:pPr>
            <w:r w:rsidRPr="00850180">
              <w:rPr>
                <w:rFonts w:ascii="Times New Roman" w:hAnsi="Times New Roman"/>
                <w:sz w:val="20"/>
                <w:szCs w:val="20"/>
              </w:rPr>
              <w:t>Zodpovednosť:</w:t>
            </w:r>
          </w:p>
        </w:tc>
        <w:tc>
          <w:tcPr>
            <w:tcW w:w="3402" w:type="pct"/>
          </w:tcPr>
          <w:p w:rsidR="00641A70" w:rsidRDefault="00641A70" w:rsidP="00D8650A">
            <w:pPr>
              <w:spacing w:after="0" w:line="240" w:lineRule="auto"/>
              <w:rPr>
                <w:rFonts w:ascii="Times New Roman" w:hAnsi="Times New Roman"/>
                <w:sz w:val="20"/>
                <w:szCs w:val="20"/>
              </w:rPr>
            </w:pPr>
            <w:r>
              <w:rPr>
                <w:rFonts w:ascii="Times New Roman" w:hAnsi="Times New Roman"/>
                <w:sz w:val="20"/>
                <w:szCs w:val="20"/>
              </w:rPr>
              <w:t>Vecná stránka  vedúca oddelenia školstva, finančné zabezpečenie vedúci finančného oddelenia</w:t>
            </w:r>
          </w:p>
          <w:p w:rsidR="00641A70" w:rsidRPr="00850180" w:rsidRDefault="00641A70" w:rsidP="00D8650A">
            <w:pPr>
              <w:spacing w:after="0" w:line="240" w:lineRule="auto"/>
              <w:rPr>
                <w:rFonts w:ascii="Times New Roman" w:hAnsi="Times New Roman"/>
                <w:sz w:val="20"/>
                <w:szCs w:val="20"/>
              </w:rPr>
            </w:pPr>
          </w:p>
        </w:tc>
      </w:tr>
    </w:tbl>
    <w:p w:rsidR="00641A70" w:rsidRPr="00850180" w:rsidRDefault="00641A70" w:rsidP="00641A70">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641A70" w:rsidRPr="00850180" w:rsidTr="00D8650A">
        <w:tc>
          <w:tcPr>
            <w:tcW w:w="2694" w:type="dxa"/>
            <w:vAlign w:val="center"/>
          </w:tcPr>
          <w:p w:rsidR="00641A70" w:rsidRPr="00953C0C" w:rsidRDefault="00641A70"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641A70" w:rsidRPr="00850180" w:rsidTr="00D8650A">
        <w:tc>
          <w:tcPr>
            <w:tcW w:w="2694" w:type="dxa"/>
            <w:vAlign w:val="center"/>
          </w:tcPr>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2 576 780,00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2 576 780,00</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2 576 780,00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2 576 780,00</w:t>
            </w:r>
          </w:p>
        </w:tc>
        <w:tc>
          <w:tcPr>
            <w:tcW w:w="2316"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2 576 780,00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2 576 780,00</w:t>
            </w:r>
          </w:p>
        </w:tc>
      </w:tr>
    </w:tbl>
    <w:p w:rsidR="00641A70" w:rsidRDefault="00641A70" w:rsidP="00641A70">
      <w:pPr>
        <w:spacing w:after="0" w:line="240" w:lineRule="auto"/>
        <w:ind w:left="708" w:hanging="708"/>
        <w:rPr>
          <w:rFonts w:ascii="Times New Roman" w:hAnsi="Times New Roman"/>
          <w:b/>
          <w:sz w:val="24"/>
          <w:szCs w:val="24"/>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641A70" w:rsidRPr="004E3205" w:rsidTr="00D8650A">
        <w:tc>
          <w:tcPr>
            <w:tcW w:w="2660"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3969"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rPr>
          <w:trHeight w:val="248"/>
        </w:trPr>
        <w:tc>
          <w:tcPr>
            <w:tcW w:w="2660" w:type="dxa"/>
            <w:vMerge w:val="restart"/>
          </w:tcPr>
          <w:p w:rsidR="00641A70" w:rsidRPr="00FF0AC5"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Zabezpečiť plnohodnotné školské stravovanie žiakov ZŠ</w:t>
            </w:r>
          </w:p>
        </w:tc>
        <w:tc>
          <w:tcPr>
            <w:tcW w:w="3969" w:type="dxa"/>
          </w:tcPr>
          <w:p w:rsidR="00641A70" w:rsidRPr="00FF0AC5"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školských jedální pri ZŠ</w:t>
            </w:r>
          </w:p>
        </w:tc>
        <w:tc>
          <w:tcPr>
            <w:tcW w:w="992"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11</w:t>
            </w:r>
          </w:p>
        </w:tc>
        <w:tc>
          <w:tcPr>
            <w:tcW w:w="992"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11</w:t>
            </w:r>
          </w:p>
        </w:tc>
        <w:tc>
          <w:tcPr>
            <w:tcW w:w="993"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11</w:t>
            </w:r>
          </w:p>
        </w:tc>
      </w:tr>
      <w:tr w:rsidR="00641A70" w:rsidRPr="004E3205" w:rsidTr="00D8650A">
        <w:trPr>
          <w:trHeight w:val="120"/>
        </w:trPr>
        <w:tc>
          <w:tcPr>
            <w:tcW w:w="2660" w:type="dxa"/>
            <w:vMerge/>
          </w:tcPr>
          <w:p w:rsidR="00641A70" w:rsidRDefault="00641A70" w:rsidP="00D8650A">
            <w:pPr>
              <w:spacing w:after="120" w:line="240" w:lineRule="auto"/>
              <w:rPr>
                <w:rFonts w:ascii="Times New Roman" w:hAnsi="Times New Roman"/>
                <w:bCs/>
                <w:color w:val="000000"/>
                <w:sz w:val="16"/>
                <w:szCs w:val="16"/>
              </w:rPr>
            </w:pP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vydaných hlavných jedál</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587000</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587000</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587000</w:t>
            </w:r>
          </w:p>
        </w:tc>
      </w:tr>
      <w:tr w:rsidR="00641A70" w:rsidRPr="004E3205" w:rsidTr="00D8650A">
        <w:trPr>
          <w:trHeight w:val="120"/>
        </w:trPr>
        <w:tc>
          <w:tcPr>
            <w:tcW w:w="2660" w:type="dxa"/>
            <w:vMerge/>
          </w:tcPr>
          <w:p w:rsidR="00641A70" w:rsidRDefault="00641A70" w:rsidP="00D8650A">
            <w:pPr>
              <w:spacing w:after="120" w:line="240" w:lineRule="auto"/>
              <w:rPr>
                <w:rFonts w:ascii="Times New Roman" w:hAnsi="Times New Roman"/>
                <w:bCs/>
                <w:color w:val="000000"/>
                <w:sz w:val="16"/>
                <w:szCs w:val="16"/>
              </w:rPr>
            </w:pP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vydaných doplnkových jedál</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207000</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207000</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207000</w:t>
            </w:r>
          </w:p>
        </w:tc>
      </w:tr>
      <w:tr w:rsidR="00641A70" w:rsidRPr="004E3205" w:rsidTr="00D8650A">
        <w:trPr>
          <w:trHeight w:val="248"/>
        </w:trPr>
        <w:tc>
          <w:tcPr>
            <w:tcW w:w="2660" w:type="dxa"/>
            <w:vMerge w:val="restart"/>
          </w:tcPr>
          <w:p w:rsidR="00641A70"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Zabezpečiť podmienky pre diétne stravovanie</w:t>
            </w: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ŠJ zabezpečujúcich diétne stravovanie</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r>
      <w:tr w:rsidR="00641A70" w:rsidRPr="004E3205" w:rsidTr="00D8650A">
        <w:trPr>
          <w:trHeight w:val="247"/>
        </w:trPr>
        <w:tc>
          <w:tcPr>
            <w:tcW w:w="2660" w:type="dxa"/>
            <w:vMerge/>
          </w:tcPr>
          <w:p w:rsidR="00641A70" w:rsidRDefault="00641A70" w:rsidP="00D8650A">
            <w:pPr>
              <w:spacing w:after="120" w:line="240" w:lineRule="auto"/>
              <w:rPr>
                <w:rFonts w:ascii="Times New Roman" w:hAnsi="Times New Roman"/>
                <w:bCs/>
                <w:color w:val="000000"/>
                <w:sz w:val="16"/>
                <w:szCs w:val="16"/>
              </w:rPr>
            </w:pP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vydaných hlavných jedál</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10500</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10500</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10500</w:t>
            </w:r>
          </w:p>
        </w:tc>
      </w:tr>
    </w:tbl>
    <w:p w:rsidR="00641A70" w:rsidRPr="00850180" w:rsidRDefault="00641A70" w:rsidP="00641A70">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641A70" w:rsidRPr="00001A06" w:rsidTr="00D8650A">
        <w:tc>
          <w:tcPr>
            <w:tcW w:w="9606" w:type="dxa"/>
            <w:tcBorders>
              <w:top w:val="nil"/>
              <w:left w:val="nil"/>
              <w:bottom w:val="nil"/>
              <w:right w:val="nil"/>
            </w:tcBorders>
          </w:tcPr>
          <w:p w:rsidR="00641A70" w:rsidRDefault="00641A70" w:rsidP="00D8650A">
            <w:pPr>
              <w:spacing w:after="0"/>
              <w:jc w:val="both"/>
              <w:rPr>
                <w:rFonts w:ascii="Times New Roman" w:hAnsi="Times New Roman"/>
                <w:sz w:val="24"/>
                <w:szCs w:val="24"/>
              </w:rPr>
            </w:pPr>
            <w:r w:rsidRPr="00001A06">
              <w:rPr>
                <w:rFonts w:ascii="Times New Roman" w:hAnsi="Times New Roman"/>
                <w:b/>
                <w:sz w:val="24"/>
                <w:szCs w:val="24"/>
              </w:rPr>
              <w:t xml:space="preserve">Komentár : </w:t>
            </w:r>
            <w:r w:rsidRPr="00001A06">
              <w:rPr>
                <w:rFonts w:ascii="Times New Roman" w:hAnsi="Times New Roman"/>
                <w:sz w:val="24"/>
                <w:szCs w:val="24"/>
              </w:rPr>
              <w:t xml:space="preserve">  </w:t>
            </w:r>
            <w:r>
              <w:rPr>
                <w:rFonts w:ascii="Times New Roman" w:hAnsi="Times New Roman"/>
                <w:sz w:val="24"/>
                <w:szCs w:val="24"/>
              </w:rPr>
              <w:t xml:space="preserve">Školské jedálne pri ZŠ zabezpečujú stravovanie žiakov ZŠ, zamestnancov škôl a podľa požiadaviek aj  cudzích stravníkov napr. dôchodcov. Príprava jedál sa realizuje  v súlade so </w:t>
            </w:r>
            <w:proofErr w:type="spellStart"/>
            <w:r>
              <w:rPr>
                <w:rFonts w:ascii="Times New Roman" w:hAnsi="Times New Roman"/>
                <w:sz w:val="24"/>
                <w:szCs w:val="24"/>
              </w:rPr>
              <w:t>zásadmi</w:t>
            </w:r>
            <w:proofErr w:type="spellEnd"/>
            <w:r>
              <w:rPr>
                <w:rFonts w:ascii="Times New Roman" w:hAnsi="Times New Roman"/>
                <w:sz w:val="24"/>
                <w:szCs w:val="24"/>
              </w:rPr>
              <w:t xml:space="preserve"> odporúčaných výživových dávok,   s materiálno-spotrebnými normami pre jednotlivé vekové kategórie  stravníkov a so zreteľom na podporu zdravých stravovacích návykov a zdravú výživu. Školské  jedálne pri ZŠ zabezpečujú podľa záujmu  žiakov a zákonných zástupcov aj kvalitné doplnkové stravovanie - poskytujú predovšetkým žiakom I. stupňa desiatu. ŠJ sa aktívne zapájajú do realizácie národných programov Ovocie a zelenina do škôl, Mlieko a mliečne výrobky do škôl,  Národný program prevencie obezity. Okrem toho realizujú vlastné programy, ktoré  podporujú zdravé stravovanie a zdravý životný štýl. ŠJ pri ZŠ Černyševského zabezpečuje aj  prípravu a výdaj diétnych jedál pre žiakov s poruchami výživy.</w:t>
            </w:r>
          </w:p>
          <w:p w:rsidR="00641A70" w:rsidRDefault="00641A70" w:rsidP="00D8650A">
            <w:pPr>
              <w:spacing w:after="0"/>
              <w:jc w:val="both"/>
              <w:rPr>
                <w:rFonts w:ascii="Times New Roman" w:hAnsi="Times New Roman"/>
                <w:sz w:val="24"/>
                <w:szCs w:val="24"/>
              </w:rPr>
            </w:pPr>
          </w:p>
          <w:p w:rsidR="00641A70" w:rsidRPr="00001A06" w:rsidRDefault="00641A70" w:rsidP="00D8650A">
            <w:pPr>
              <w:spacing w:after="0"/>
              <w:jc w:val="both"/>
              <w:rPr>
                <w:rFonts w:ascii="Times New Roman" w:hAnsi="Times New Roman"/>
                <w:sz w:val="24"/>
                <w:szCs w:val="24"/>
              </w:rPr>
            </w:pPr>
          </w:p>
        </w:tc>
      </w:tr>
    </w:tbl>
    <w:p w:rsidR="00641A70" w:rsidRPr="00850180" w:rsidRDefault="00641A70" w:rsidP="00641A70">
      <w:pPr>
        <w:spacing w:after="0"/>
        <w:rPr>
          <w:rFonts w:ascii="Times New Roman" w:hAnsi="Times New Roman"/>
          <w:sz w:val="20"/>
          <w:szCs w:val="20"/>
        </w:rPr>
      </w:pPr>
    </w:p>
    <w:p w:rsidR="00641A70" w:rsidRPr="007A3AF4" w:rsidRDefault="00641A70" w:rsidP="00641A70">
      <w:pPr>
        <w:spacing w:after="0"/>
        <w:rPr>
          <w:rFonts w:ascii="Times New Roman" w:hAnsi="Times New Roman"/>
          <w:b/>
          <w:sz w:val="24"/>
          <w:szCs w:val="24"/>
        </w:rPr>
      </w:pPr>
      <w:r w:rsidRPr="007A3AF4">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5.6</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2 576 780,00 Eur</w:t>
            </w:r>
          </w:p>
        </w:tc>
      </w:tr>
    </w:tbl>
    <w:p w:rsidR="00641A70" w:rsidRPr="00850180" w:rsidRDefault="00641A70" w:rsidP="00641A70">
      <w:pPr>
        <w:spacing w:after="0"/>
        <w:rPr>
          <w:rFonts w:ascii="Times New Roman" w:hAnsi="Times New Roman"/>
          <w:sz w:val="20"/>
          <w:szCs w:val="20"/>
        </w:rPr>
      </w:pPr>
    </w:p>
    <w:tbl>
      <w:tblPr>
        <w:tblW w:w="9606" w:type="dxa"/>
        <w:tblLook w:val="04A0" w:firstRow="1" w:lastRow="0" w:firstColumn="1" w:lastColumn="0" w:noHBand="0" w:noVBand="1"/>
      </w:tblPr>
      <w:tblGrid>
        <w:gridCol w:w="9606"/>
      </w:tblGrid>
      <w:tr w:rsidR="00641A70" w:rsidRPr="00001A06" w:rsidTr="00D8650A">
        <w:tc>
          <w:tcPr>
            <w:tcW w:w="9606" w:type="dxa"/>
          </w:tcPr>
          <w:p w:rsidR="00641A70" w:rsidRDefault="00641A70" w:rsidP="00D8650A">
            <w:pPr>
              <w:spacing w:after="0"/>
              <w:jc w:val="both"/>
              <w:rPr>
                <w:rFonts w:ascii="Times New Roman" w:hAnsi="Times New Roman"/>
                <w:sz w:val="24"/>
                <w:szCs w:val="24"/>
              </w:rPr>
            </w:pPr>
            <w:r>
              <w:rPr>
                <w:rFonts w:ascii="Times New Roman" w:hAnsi="Times New Roman"/>
                <w:sz w:val="24"/>
                <w:szCs w:val="24"/>
              </w:rPr>
              <w:t>Navrhované výdavky zahŕňajú osobné a prevádzkové výdavky pre školské jedálne pri základných školách.</w:t>
            </w:r>
          </w:p>
          <w:p w:rsidR="00641A70" w:rsidRPr="00001A06" w:rsidRDefault="00641A70" w:rsidP="00D8650A">
            <w:pPr>
              <w:spacing w:after="0"/>
              <w:jc w:val="both"/>
              <w:rPr>
                <w:rFonts w:ascii="Times New Roman" w:hAnsi="Times New Roman"/>
                <w:sz w:val="24"/>
                <w:szCs w:val="24"/>
              </w:rPr>
            </w:pPr>
          </w:p>
        </w:tc>
      </w:tr>
    </w:tbl>
    <w:p w:rsidR="00641A70" w:rsidRDefault="00641A70" w:rsidP="00641A70">
      <w:pPr>
        <w:sectPr w:rsidR="00641A70" w:rsidSect="00D8650A">
          <w:pgSz w:w="11906" w:h="16838"/>
          <w:pgMar w:top="1417" w:right="1417" w:bottom="1417" w:left="1417" w:header="708" w:footer="708" w:gutter="0"/>
          <w:cols w:space="708"/>
          <w:docGrid w:linePitch="360"/>
        </w:sectPr>
      </w:pPr>
    </w:p>
    <w:tbl>
      <w:tblPr>
        <w:tblW w:w="5198" w:type="pct"/>
        <w:tblLook w:val="01E0" w:firstRow="1" w:lastRow="1" w:firstColumn="1" w:lastColumn="1" w:noHBand="0" w:noVBand="0"/>
      </w:tblPr>
      <w:tblGrid>
        <w:gridCol w:w="3086"/>
        <w:gridCol w:w="6570"/>
      </w:tblGrid>
      <w:tr w:rsidR="00641A70" w:rsidRPr="00850180" w:rsidTr="00D8650A">
        <w:trPr>
          <w:trHeight w:val="567"/>
        </w:trPr>
        <w:tc>
          <w:tcPr>
            <w:tcW w:w="1598" w:type="pct"/>
            <w:shd w:val="clear" w:color="auto" w:fill="C6D9F1"/>
          </w:tcPr>
          <w:p w:rsidR="00641A70" w:rsidRPr="00850180" w:rsidRDefault="00641A70" w:rsidP="00D8650A">
            <w:pPr>
              <w:spacing w:before="120" w:after="120" w:line="240" w:lineRule="auto"/>
              <w:rPr>
                <w:rFonts w:ascii="Times New Roman" w:hAnsi="Times New Roman"/>
                <w:b/>
                <w:sz w:val="32"/>
                <w:szCs w:val="32"/>
              </w:rPr>
            </w:pPr>
            <w:r w:rsidRPr="00850180">
              <w:rPr>
                <w:rFonts w:ascii="Times New Roman" w:hAnsi="Times New Roman"/>
                <w:b/>
                <w:sz w:val="32"/>
                <w:szCs w:val="32"/>
              </w:rPr>
              <w:lastRenderedPageBreak/>
              <w:t xml:space="preserve">Podprogram </w:t>
            </w:r>
            <w:r>
              <w:rPr>
                <w:rFonts w:ascii="Times New Roman" w:hAnsi="Times New Roman"/>
                <w:b/>
                <w:sz w:val="32"/>
                <w:szCs w:val="32"/>
              </w:rPr>
              <w:t>5.7</w:t>
            </w:r>
            <w:r w:rsidRPr="00850180">
              <w:rPr>
                <w:rFonts w:ascii="Times New Roman" w:hAnsi="Times New Roman"/>
                <w:b/>
                <w:sz w:val="32"/>
                <w:szCs w:val="32"/>
              </w:rPr>
              <w:t>:</w:t>
            </w:r>
          </w:p>
        </w:tc>
        <w:tc>
          <w:tcPr>
            <w:tcW w:w="3402" w:type="pct"/>
            <w:shd w:val="clear" w:color="auto" w:fill="C6D9F1"/>
          </w:tcPr>
          <w:p w:rsidR="00641A70" w:rsidRPr="00850180" w:rsidRDefault="00641A70" w:rsidP="00D8650A">
            <w:pPr>
              <w:spacing w:before="120" w:after="120" w:line="240" w:lineRule="auto"/>
              <w:rPr>
                <w:rFonts w:ascii="Times New Roman" w:hAnsi="Times New Roman"/>
                <w:b/>
                <w:sz w:val="28"/>
                <w:szCs w:val="28"/>
              </w:rPr>
            </w:pPr>
            <w:r>
              <w:rPr>
                <w:rFonts w:ascii="Times New Roman" w:hAnsi="Times New Roman"/>
                <w:b/>
                <w:sz w:val="28"/>
                <w:szCs w:val="28"/>
              </w:rPr>
              <w:t xml:space="preserve">Školský úrad                                                                                        </w:t>
            </w:r>
          </w:p>
        </w:tc>
      </w:tr>
      <w:tr w:rsidR="00641A70" w:rsidRPr="00850180" w:rsidTr="00D8650A">
        <w:trPr>
          <w:trHeight w:val="539"/>
        </w:trPr>
        <w:tc>
          <w:tcPr>
            <w:tcW w:w="1598" w:type="pct"/>
          </w:tcPr>
          <w:p w:rsidR="00641A70" w:rsidRPr="00850180" w:rsidRDefault="00641A70" w:rsidP="00D8650A">
            <w:pPr>
              <w:spacing w:before="120" w:after="120" w:line="240" w:lineRule="auto"/>
              <w:rPr>
                <w:rFonts w:ascii="Times New Roman" w:hAnsi="Times New Roman"/>
                <w:sz w:val="24"/>
                <w:szCs w:val="24"/>
              </w:rPr>
            </w:pPr>
            <w:r w:rsidRPr="00850180">
              <w:rPr>
                <w:rFonts w:ascii="Times New Roman" w:hAnsi="Times New Roman"/>
                <w:b/>
                <w:sz w:val="24"/>
                <w:szCs w:val="24"/>
              </w:rPr>
              <w:t>Zámer podprogramu</w:t>
            </w:r>
            <w:r w:rsidRPr="00850180">
              <w:rPr>
                <w:rFonts w:ascii="Times New Roman" w:hAnsi="Times New Roman"/>
                <w:sz w:val="24"/>
                <w:szCs w:val="24"/>
              </w:rPr>
              <w:t>:</w:t>
            </w:r>
          </w:p>
        </w:tc>
        <w:tc>
          <w:tcPr>
            <w:tcW w:w="3402" w:type="pct"/>
          </w:tcPr>
          <w:p w:rsidR="00641A70" w:rsidRDefault="00641A70" w:rsidP="00D8650A">
            <w:pPr>
              <w:spacing w:before="120" w:after="120" w:line="240" w:lineRule="auto"/>
              <w:jc w:val="both"/>
              <w:rPr>
                <w:rFonts w:ascii="Times New Roman" w:hAnsi="Times New Roman"/>
              </w:rPr>
            </w:pPr>
            <w:r>
              <w:rPr>
                <w:rFonts w:ascii="Times New Roman" w:hAnsi="Times New Roman"/>
              </w:rPr>
              <w:t xml:space="preserve">Školský úrad plní úlohy preneseného výkonu štátnej správy  v činnostiach podľa § 6 zákona č. 596/2003 Z. z. o štátnej správe v školstve a školskej samospráve a o zmene a doplnení niektorých zákonov v znení neskorších predpisov. Kontroluje dodržiavanie všeobecne záväzných právnych predpisov v oblasti výchovy a vzdelávania a v oblasti školského stravovania, vydáva organizačné pokyny pre riaditeľov, poskytuje odbornú a poradenskú činnosť školám  a  vykonáva činnosť v druhom stupni vo veciach, v  ktorých v prvom stupni rozhodol riaditeľ školy. </w:t>
            </w:r>
          </w:p>
          <w:p w:rsidR="00641A70" w:rsidRDefault="00641A70" w:rsidP="00D8650A">
            <w:pPr>
              <w:spacing w:before="120" w:after="120" w:line="240" w:lineRule="auto"/>
              <w:jc w:val="both"/>
              <w:rPr>
                <w:rFonts w:ascii="Times New Roman" w:hAnsi="Times New Roman"/>
              </w:rPr>
            </w:pPr>
          </w:p>
          <w:p w:rsidR="00641A70" w:rsidRPr="00850180" w:rsidRDefault="00641A70" w:rsidP="00D8650A">
            <w:pPr>
              <w:spacing w:before="120" w:after="120" w:line="240" w:lineRule="auto"/>
              <w:jc w:val="both"/>
              <w:rPr>
                <w:rFonts w:ascii="Times New Roman" w:hAnsi="Times New Roman"/>
              </w:rPr>
            </w:pPr>
          </w:p>
        </w:tc>
      </w:tr>
      <w:tr w:rsidR="00641A70" w:rsidRPr="00850180" w:rsidTr="00D8650A">
        <w:trPr>
          <w:trHeight w:val="261"/>
        </w:trPr>
        <w:tc>
          <w:tcPr>
            <w:tcW w:w="1598" w:type="pct"/>
          </w:tcPr>
          <w:p w:rsidR="00641A70" w:rsidRPr="00850180" w:rsidRDefault="00641A70" w:rsidP="00D8650A">
            <w:pPr>
              <w:spacing w:after="0" w:line="240" w:lineRule="auto"/>
              <w:rPr>
                <w:rFonts w:ascii="Times New Roman" w:hAnsi="Times New Roman"/>
                <w:sz w:val="20"/>
                <w:szCs w:val="20"/>
              </w:rPr>
            </w:pPr>
            <w:r w:rsidRPr="00850180">
              <w:rPr>
                <w:rFonts w:ascii="Times New Roman" w:hAnsi="Times New Roman"/>
                <w:sz w:val="20"/>
                <w:szCs w:val="20"/>
              </w:rPr>
              <w:t>Zodpovednosť:</w:t>
            </w:r>
          </w:p>
        </w:tc>
        <w:tc>
          <w:tcPr>
            <w:tcW w:w="3402" w:type="pct"/>
          </w:tcPr>
          <w:p w:rsidR="00641A70" w:rsidRDefault="00641A70" w:rsidP="00D8650A">
            <w:pPr>
              <w:spacing w:after="0" w:line="240" w:lineRule="auto"/>
              <w:rPr>
                <w:rFonts w:ascii="Times New Roman" w:hAnsi="Times New Roman"/>
                <w:sz w:val="20"/>
                <w:szCs w:val="20"/>
              </w:rPr>
            </w:pPr>
            <w:r>
              <w:rPr>
                <w:rFonts w:ascii="Times New Roman" w:hAnsi="Times New Roman"/>
                <w:sz w:val="20"/>
                <w:szCs w:val="20"/>
              </w:rPr>
              <w:t>vecná stránka vedúca oddelenia školstva, finančné zabezpečenie vedúci vnútornej správy</w:t>
            </w:r>
          </w:p>
          <w:p w:rsidR="00641A70" w:rsidRPr="00850180" w:rsidRDefault="00641A70" w:rsidP="00D8650A">
            <w:pPr>
              <w:spacing w:after="0" w:line="240" w:lineRule="auto"/>
              <w:rPr>
                <w:rFonts w:ascii="Times New Roman" w:hAnsi="Times New Roman"/>
                <w:sz w:val="20"/>
                <w:szCs w:val="20"/>
              </w:rPr>
            </w:pPr>
          </w:p>
        </w:tc>
      </w:tr>
    </w:tbl>
    <w:p w:rsidR="00641A70" w:rsidRPr="00850180" w:rsidRDefault="00641A70" w:rsidP="00641A70">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641A70" w:rsidRPr="00850180" w:rsidTr="00D8650A">
        <w:tc>
          <w:tcPr>
            <w:tcW w:w="2694" w:type="dxa"/>
            <w:vAlign w:val="center"/>
          </w:tcPr>
          <w:p w:rsidR="00641A70" w:rsidRPr="00953C0C" w:rsidRDefault="00641A70"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641A70" w:rsidRPr="00850180" w:rsidTr="00D8650A">
        <w:tc>
          <w:tcPr>
            <w:tcW w:w="2694" w:type="dxa"/>
            <w:vAlign w:val="center"/>
          </w:tcPr>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3 750,00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3 750,00</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3 750,00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3 750,00</w:t>
            </w:r>
          </w:p>
        </w:tc>
        <w:tc>
          <w:tcPr>
            <w:tcW w:w="2316"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3 750,00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3 750,00</w:t>
            </w:r>
          </w:p>
        </w:tc>
      </w:tr>
    </w:tbl>
    <w:p w:rsidR="00641A70" w:rsidRDefault="00641A70" w:rsidP="00641A70">
      <w:pPr>
        <w:spacing w:after="0" w:line="240" w:lineRule="auto"/>
        <w:ind w:left="708" w:hanging="708"/>
        <w:rPr>
          <w:rFonts w:ascii="Times New Roman" w:hAnsi="Times New Roman"/>
          <w:b/>
          <w:sz w:val="24"/>
          <w:szCs w:val="24"/>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641A70" w:rsidRPr="004E3205" w:rsidTr="00D8650A">
        <w:tc>
          <w:tcPr>
            <w:tcW w:w="2660"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3969"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c>
          <w:tcPr>
            <w:tcW w:w="2660" w:type="dxa"/>
          </w:tcPr>
          <w:p w:rsidR="00641A70" w:rsidRPr="00FF0AC5"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Zabezpečovať a poskytovať odborno-poradenskú a metodickú činnosť školám a školským zariadeniam v zriaďovateľskej pôsobnosti mestských častí Bratislava-Petržalka a Bratislava-Rusovce, ktoré sú v pôsobnosti Školského úradu Bratislava-Petržalka. Poskytovať informácie širokej odbornej a laickej verejnosti v oblasti  regionálneho školstva v podmienkach mestských častí Bratislava-Petržalka a Bratislava-Rusovce.</w:t>
            </w: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vydaných pokynov, usmernení, stanovísk, poskytnutej odbornej pomoci a činnosti</w:t>
            </w:r>
          </w:p>
          <w:p w:rsidR="00641A70" w:rsidRPr="00FF0AC5" w:rsidRDefault="00641A70" w:rsidP="00D8650A">
            <w:pPr>
              <w:spacing w:after="0" w:line="240" w:lineRule="auto"/>
              <w:rPr>
                <w:rFonts w:ascii="Times New Roman" w:hAnsi="Times New Roman"/>
                <w:color w:val="000000"/>
                <w:sz w:val="16"/>
                <w:szCs w:val="16"/>
              </w:rPr>
            </w:pPr>
          </w:p>
        </w:tc>
        <w:tc>
          <w:tcPr>
            <w:tcW w:w="992"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80</w:t>
            </w:r>
          </w:p>
        </w:tc>
        <w:tc>
          <w:tcPr>
            <w:tcW w:w="992"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80</w:t>
            </w:r>
          </w:p>
        </w:tc>
        <w:tc>
          <w:tcPr>
            <w:tcW w:w="993"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80</w:t>
            </w:r>
          </w:p>
        </w:tc>
      </w:tr>
    </w:tbl>
    <w:p w:rsidR="00641A70" w:rsidRPr="00850180" w:rsidRDefault="00641A70" w:rsidP="00641A70">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641A70" w:rsidRPr="00001A06" w:rsidTr="00D8650A">
        <w:tc>
          <w:tcPr>
            <w:tcW w:w="9606" w:type="dxa"/>
            <w:tcBorders>
              <w:top w:val="nil"/>
              <w:left w:val="nil"/>
              <w:bottom w:val="nil"/>
              <w:right w:val="nil"/>
            </w:tcBorders>
          </w:tcPr>
          <w:p w:rsidR="00641A70" w:rsidRDefault="00641A70" w:rsidP="00D8650A">
            <w:pPr>
              <w:spacing w:after="0"/>
              <w:jc w:val="both"/>
              <w:rPr>
                <w:rFonts w:ascii="Times New Roman" w:hAnsi="Times New Roman"/>
                <w:sz w:val="24"/>
                <w:szCs w:val="24"/>
              </w:rPr>
            </w:pPr>
            <w:r w:rsidRPr="00001A06">
              <w:rPr>
                <w:rFonts w:ascii="Times New Roman" w:hAnsi="Times New Roman"/>
                <w:b/>
                <w:sz w:val="24"/>
                <w:szCs w:val="24"/>
              </w:rPr>
              <w:t xml:space="preserve">Komentár : </w:t>
            </w:r>
            <w:r w:rsidRPr="00001A06">
              <w:rPr>
                <w:rFonts w:ascii="Times New Roman" w:hAnsi="Times New Roman"/>
                <w:sz w:val="24"/>
                <w:szCs w:val="24"/>
              </w:rPr>
              <w:t xml:space="preserve">  </w:t>
            </w:r>
            <w:r>
              <w:rPr>
                <w:rFonts w:ascii="Times New Roman" w:hAnsi="Times New Roman"/>
                <w:sz w:val="24"/>
                <w:szCs w:val="24"/>
              </w:rPr>
              <w:t xml:space="preserve">Úlohy Školského úradu  pre mestské časti Bratislava-Petržalka a Bratislava-Rusovce zabezpečujú odborní zamestnanci oddelenia školstva a športu Miestneho úradu mestskej časti Bratislava-Petržalka. Školský úrad plní úlohy preneseného výkonu štátnej správy v oblasti školstva, zabezpečuje činnosti v rámci originálnych kompetencií obce a samosprávy súvisiace so základnými školami a monitoruje potreby rozvoja miestneho školstva a športu v školách.  Školský úrad vypracúva prognózy a programy rozvoja v danej oblasti. Spracováva informácie v oblasti výchovy a vzdelávania a poskytuje ich orgánom štátnej správy. Metodicky a organizačne riadi školy a školské zariadenia, pripravuje všeobecne záväzné nariadenia, dokumenty o činnosti škôl a školských zariadení v zriaďovateľskej pôsobnosti mestskej časti Bratislava-Petržalka a Bratislava-Rusovce. Kontroluje dodržiavanie všeobecne záväzných právnych predpisov v oblasti </w:t>
            </w:r>
            <w:r>
              <w:rPr>
                <w:rFonts w:ascii="Times New Roman" w:hAnsi="Times New Roman"/>
                <w:sz w:val="24"/>
                <w:szCs w:val="24"/>
              </w:rPr>
              <w:lastRenderedPageBreak/>
              <w:t xml:space="preserve">výchovy a vzdelávania, hodnotí prácu vedúcich pedagogických zamestnancov, vyjadruje sa k školským dokumentom, vyhlasuje výberové konania  a stanovuje požiadavky na pozíciu riaditeľa školy a plní ďalšie úlohy na úseku školstva v mestskej časti Bratislava-Petržalka. </w:t>
            </w:r>
          </w:p>
          <w:p w:rsidR="00641A70" w:rsidRDefault="00641A70" w:rsidP="00D8650A">
            <w:pPr>
              <w:spacing w:after="0"/>
              <w:jc w:val="both"/>
              <w:rPr>
                <w:rFonts w:ascii="Times New Roman" w:hAnsi="Times New Roman"/>
                <w:sz w:val="24"/>
                <w:szCs w:val="24"/>
              </w:rPr>
            </w:pPr>
          </w:p>
          <w:p w:rsidR="00641A70" w:rsidRPr="00001A06" w:rsidRDefault="00641A70" w:rsidP="00D8650A">
            <w:pPr>
              <w:spacing w:after="0"/>
              <w:jc w:val="both"/>
              <w:rPr>
                <w:rFonts w:ascii="Times New Roman" w:hAnsi="Times New Roman"/>
                <w:sz w:val="24"/>
                <w:szCs w:val="24"/>
              </w:rPr>
            </w:pPr>
          </w:p>
        </w:tc>
      </w:tr>
    </w:tbl>
    <w:p w:rsidR="00641A70" w:rsidRPr="00850180" w:rsidRDefault="00641A70" w:rsidP="00641A70">
      <w:pPr>
        <w:spacing w:after="0"/>
        <w:rPr>
          <w:rFonts w:ascii="Times New Roman" w:hAnsi="Times New Roman"/>
          <w:sz w:val="20"/>
          <w:szCs w:val="20"/>
        </w:rPr>
      </w:pPr>
    </w:p>
    <w:p w:rsidR="00641A70" w:rsidRPr="007A3AF4" w:rsidRDefault="00641A70" w:rsidP="00641A70">
      <w:pPr>
        <w:spacing w:after="0"/>
        <w:rPr>
          <w:rFonts w:ascii="Times New Roman" w:hAnsi="Times New Roman"/>
          <w:b/>
          <w:sz w:val="24"/>
          <w:szCs w:val="24"/>
        </w:rPr>
      </w:pPr>
      <w:r w:rsidRPr="007A3AF4">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5.7</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3 750,00 Eur</w:t>
            </w:r>
          </w:p>
        </w:tc>
      </w:tr>
    </w:tbl>
    <w:p w:rsidR="00641A70" w:rsidRPr="00850180" w:rsidRDefault="00641A70" w:rsidP="00641A70">
      <w:pPr>
        <w:spacing w:after="0"/>
        <w:rPr>
          <w:rFonts w:ascii="Times New Roman" w:hAnsi="Times New Roman"/>
          <w:sz w:val="20"/>
          <w:szCs w:val="20"/>
        </w:rPr>
      </w:pPr>
    </w:p>
    <w:tbl>
      <w:tblPr>
        <w:tblW w:w="9656" w:type="dxa"/>
        <w:tblLook w:val="04A0" w:firstRow="1" w:lastRow="0" w:firstColumn="1" w:lastColumn="0" w:noHBand="0" w:noVBand="1"/>
      </w:tblPr>
      <w:tblGrid>
        <w:gridCol w:w="3086"/>
        <w:gridCol w:w="6520"/>
        <w:gridCol w:w="50"/>
      </w:tblGrid>
      <w:tr w:rsidR="00641A70" w:rsidRPr="00001A06" w:rsidTr="00EA046F">
        <w:trPr>
          <w:gridAfter w:val="1"/>
          <w:wAfter w:w="50" w:type="dxa"/>
        </w:trPr>
        <w:tc>
          <w:tcPr>
            <w:tcW w:w="9606" w:type="dxa"/>
            <w:gridSpan w:val="2"/>
          </w:tcPr>
          <w:p w:rsidR="00641A70" w:rsidRDefault="00641A70" w:rsidP="00D8650A">
            <w:pPr>
              <w:spacing w:after="0"/>
              <w:jc w:val="both"/>
              <w:rPr>
                <w:rFonts w:ascii="Times New Roman" w:hAnsi="Times New Roman"/>
                <w:sz w:val="24"/>
                <w:szCs w:val="24"/>
              </w:rPr>
            </w:pPr>
            <w:r>
              <w:rPr>
                <w:rFonts w:ascii="Times New Roman" w:hAnsi="Times New Roman"/>
                <w:sz w:val="24"/>
                <w:szCs w:val="24"/>
              </w:rPr>
              <w:t>Finančné prostriedky budú použité pre piatich zamestnancov na:</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energie (elektrina, plyn, vodné, stočné)</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xml:space="preserve">- poštové a telekomunikačné služby </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xml:space="preserve">- všeobecný materiál </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údržba budovy, priestorov</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stravovanie (stravné lístky podľa platných predpisov)</w:t>
            </w:r>
          </w:p>
          <w:p w:rsidR="00641A70" w:rsidRDefault="00641A70" w:rsidP="00D8650A">
            <w:pPr>
              <w:spacing w:after="0"/>
              <w:jc w:val="both"/>
              <w:rPr>
                <w:rFonts w:ascii="Times New Roman" w:hAnsi="Times New Roman"/>
                <w:sz w:val="24"/>
                <w:szCs w:val="24"/>
              </w:rPr>
            </w:pPr>
          </w:p>
          <w:p w:rsidR="00641A70" w:rsidRPr="00001A06" w:rsidRDefault="00641A70" w:rsidP="00D8650A">
            <w:pPr>
              <w:spacing w:after="0"/>
              <w:jc w:val="both"/>
              <w:rPr>
                <w:rFonts w:ascii="Times New Roman" w:hAnsi="Times New Roman"/>
                <w:sz w:val="24"/>
                <w:szCs w:val="24"/>
              </w:rPr>
            </w:pPr>
          </w:p>
        </w:tc>
      </w:tr>
      <w:tr w:rsidR="00641A70" w:rsidRPr="00850180" w:rsidTr="00EA046F">
        <w:tblPrEx>
          <w:tblLook w:val="01E0" w:firstRow="1" w:lastRow="1" w:firstColumn="1" w:lastColumn="1" w:noHBand="0" w:noVBand="0"/>
        </w:tblPrEx>
        <w:trPr>
          <w:trHeight w:val="567"/>
        </w:trPr>
        <w:tc>
          <w:tcPr>
            <w:tcW w:w="3086" w:type="dxa"/>
            <w:shd w:val="clear" w:color="auto" w:fill="C6D9F1"/>
          </w:tcPr>
          <w:p w:rsidR="00641A70" w:rsidRPr="00850180" w:rsidRDefault="00641A70" w:rsidP="00D8650A">
            <w:pPr>
              <w:spacing w:before="120" w:after="120" w:line="240" w:lineRule="auto"/>
              <w:rPr>
                <w:rFonts w:ascii="Times New Roman" w:hAnsi="Times New Roman"/>
                <w:b/>
                <w:sz w:val="32"/>
                <w:szCs w:val="32"/>
              </w:rPr>
            </w:pPr>
            <w:r w:rsidRPr="00850180">
              <w:rPr>
                <w:rFonts w:ascii="Times New Roman" w:hAnsi="Times New Roman"/>
                <w:b/>
                <w:sz w:val="32"/>
                <w:szCs w:val="32"/>
              </w:rPr>
              <w:t xml:space="preserve">Podprogram </w:t>
            </w:r>
            <w:r>
              <w:rPr>
                <w:rFonts w:ascii="Times New Roman" w:hAnsi="Times New Roman"/>
                <w:b/>
                <w:sz w:val="32"/>
                <w:szCs w:val="32"/>
              </w:rPr>
              <w:t>5.8</w:t>
            </w:r>
            <w:r w:rsidRPr="00850180">
              <w:rPr>
                <w:rFonts w:ascii="Times New Roman" w:hAnsi="Times New Roman"/>
                <w:b/>
                <w:sz w:val="32"/>
                <w:szCs w:val="32"/>
              </w:rPr>
              <w:t>:</w:t>
            </w:r>
          </w:p>
        </w:tc>
        <w:tc>
          <w:tcPr>
            <w:tcW w:w="6570" w:type="dxa"/>
            <w:gridSpan w:val="2"/>
            <w:shd w:val="clear" w:color="auto" w:fill="C6D9F1"/>
          </w:tcPr>
          <w:p w:rsidR="00641A70" w:rsidRPr="00850180" w:rsidRDefault="00641A70" w:rsidP="00D8650A">
            <w:pPr>
              <w:spacing w:before="120" w:after="120" w:line="240" w:lineRule="auto"/>
              <w:rPr>
                <w:rFonts w:ascii="Times New Roman" w:hAnsi="Times New Roman"/>
                <w:b/>
                <w:sz w:val="28"/>
                <w:szCs w:val="28"/>
              </w:rPr>
            </w:pPr>
            <w:r>
              <w:rPr>
                <w:rFonts w:ascii="Times New Roman" w:hAnsi="Times New Roman"/>
                <w:b/>
                <w:sz w:val="28"/>
                <w:szCs w:val="28"/>
              </w:rPr>
              <w:t xml:space="preserve">Podujatia žiakov ZŠ a MŠ                                                                            </w:t>
            </w:r>
          </w:p>
        </w:tc>
      </w:tr>
      <w:tr w:rsidR="00641A70" w:rsidRPr="00850180" w:rsidTr="00EA046F">
        <w:tblPrEx>
          <w:tblLook w:val="01E0" w:firstRow="1" w:lastRow="1" w:firstColumn="1" w:lastColumn="1" w:noHBand="0" w:noVBand="0"/>
        </w:tblPrEx>
        <w:trPr>
          <w:trHeight w:val="539"/>
        </w:trPr>
        <w:tc>
          <w:tcPr>
            <w:tcW w:w="3086" w:type="dxa"/>
          </w:tcPr>
          <w:p w:rsidR="00641A70" w:rsidRPr="00850180" w:rsidRDefault="00641A70" w:rsidP="00D8650A">
            <w:pPr>
              <w:spacing w:before="120" w:after="120" w:line="240" w:lineRule="auto"/>
              <w:rPr>
                <w:rFonts w:ascii="Times New Roman" w:hAnsi="Times New Roman"/>
                <w:sz w:val="24"/>
                <w:szCs w:val="24"/>
              </w:rPr>
            </w:pPr>
            <w:r w:rsidRPr="00850180">
              <w:rPr>
                <w:rFonts w:ascii="Times New Roman" w:hAnsi="Times New Roman"/>
                <w:b/>
                <w:sz w:val="24"/>
                <w:szCs w:val="24"/>
              </w:rPr>
              <w:t>Zámer podprogramu</w:t>
            </w:r>
            <w:r w:rsidRPr="00850180">
              <w:rPr>
                <w:rFonts w:ascii="Times New Roman" w:hAnsi="Times New Roman"/>
                <w:sz w:val="24"/>
                <w:szCs w:val="24"/>
              </w:rPr>
              <w:t>:</w:t>
            </w:r>
          </w:p>
        </w:tc>
        <w:tc>
          <w:tcPr>
            <w:tcW w:w="6570" w:type="dxa"/>
            <w:gridSpan w:val="2"/>
          </w:tcPr>
          <w:p w:rsidR="00641A70" w:rsidRDefault="00641A70" w:rsidP="00D8650A">
            <w:pPr>
              <w:spacing w:before="120" w:after="120" w:line="240" w:lineRule="auto"/>
              <w:jc w:val="both"/>
              <w:rPr>
                <w:rFonts w:ascii="Times New Roman" w:hAnsi="Times New Roman"/>
              </w:rPr>
            </w:pPr>
            <w:r>
              <w:rPr>
                <w:rFonts w:ascii="Times New Roman" w:hAnsi="Times New Roman"/>
              </w:rPr>
              <w:t>Rozvíjať nadanie a talent u detí predškolského a školského veku prostredníctvom kultúrnych a športových podujatí a realizáciou projektov zameraných na intelektuálny rozvoj osobnosti dieťaťa.</w:t>
            </w:r>
          </w:p>
          <w:p w:rsidR="00641A70" w:rsidRPr="00850180" w:rsidRDefault="00641A70" w:rsidP="00D8650A">
            <w:pPr>
              <w:spacing w:before="120" w:after="120" w:line="240" w:lineRule="auto"/>
              <w:jc w:val="both"/>
              <w:rPr>
                <w:rFonts w:ascii="Times New Roman" w:hAnsi="Times New Roman"/>
              </w:rPr>
            </w:pPr>
          </w:p>
        </w:tc>
      </w:tr>
      <w:tr w:rsidR="00641A70" w:rsidRPr="00850180" w:rsidTr="00EA046F">
        <w:tblPrEx>
          <w:tblLook w:val="01E0" w:firstRow="1" w:lastRow="1" w:firstColumn="1" w:lastColumn="1" w:noHBand="0" w:noVBand="0"/>
        </w:tblPrEx>
        <w:trPr>
          <w:trHeight w:val="261"/>
        </w:trPr>
        <w:tc>
          <w:tcPr>
            <w:tcW w:w="3086" w:type="dxa"/>
          </w:tcPr>
          <w:p w:rsidR="00641A70" w:rsidRPr="00850180" w:rsidRDefault="00641A70" w:rsidP="00D8650A">
            <w:pPr>
              <w:spacing w:after="0" w:line="240" w:lineRule="auto"/>
              <w:rPr>
                <w:rFonts w:ascii="Times New Roman" w:hAnsi="Times New Roman"/>
                <w:sz w:val="20"/>
                <w:szCs w:val="20"/>
              </w:rPr>
            </w:pPr>
            <w:r w:rsidRPr="00850180">
              <w:rPr>
                <w:rFonts w:ascii="Times New Roman" w:hAnsi="Times New Roman"/>
                <w:sz w:val="20"/>
                <w:szCs w:val="20"/>
              </w:rPr>
              <w:t>Zodpovednosť:</w:t>
            </w:r>
          </w:p>
        </w:tc>
        <w:tc>
          <w:tcPr>
            <w:tcW w:w="6570" w:type="dxa"/>
            <w:gridSpan w:val="2"/>
          </w:tcPr>
          <w:p w:rsidR="00641A70" w:rsidRDefault="00641A70" w:rsidP="00D8650A">
            <w:pPr>
              <w:spacing w:after="0" w:line="240" w:lineRule="auto"/>
              <w:rPr>
                <w:rFonts w:ascii="Times New Roman" w:hAnsi="Times New Roman"/>
                <w:sz w:val="20"/>
                <w:szCs w:val="20"/>
              </w:rPr>
            </w:pPr>
            <w:r>
              <w:rPr>
                <w:rFonts w:ascii="Times New Roman" w:hAnsi="Times New Roman"/>
                <w:sz w:val="20"/>
                <w:szCs w:val="20"/>
              </w:rPr>
              <w:t xml:space="preserve">vedúca oddelenia školstva </w:t>
            </w:r>
          </w:p>
          <w:p w:rsidR="00641A70" w:rsidRPr="00850180" w:rsidRDefault="00641A70" w:rsidP="00D8650A">
            <w:pPr>
              <w:spacing w:after="0" w:line="240" w:lineRule="auto"/>
              <w:rPr>
                <w:rFonts w:ascii="Times New Roman" w:hAnsi="Times New Roman"/>
                <w:sz w:val="20"/>
                <w:szCs w:val="20"/>
              </w:rPr>
            </w:pPr>
          </w:p>
        </w:tc>
      </w:tr>
    </w:tbl>
    <w:p w:rsidR="00641A70" w:rsidRPr="00850180" w:rsidRDefault="00641A70" w:rsidP="00641A70">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641A70" w:rsidRPr="00850180" w:rsidTr="00D8650A">
        <w:tc>
          <w:tcPr>
            <w:tcW w:w="2694" w:type="dxa"/>
            <w:vAlign w:val="center"/>
          </w:tcPr>
          <w:p w:rsidR="00641A70" w:rsidRPr="00953C0C" w:rsidRDefault="00641A70"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641A70" w:rsidRPr="00850180" w:rsidTr="00D8650A">
        <w:tc>
          <w:tcPr>
            <w:tcW w:w="2694" w:type="dxa"/>
            <w:vAlign w:val="center"/>
          </w:tcPr>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641A70" w:rsidRPr="00850180" w:rsidRDefault="00641A70"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12 000,00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12 000,00</w:t>
            </w:r>
          </w:p>
        </w:tc>
        <w:tc>
          <w:tcPr>
            <w:tcW w:w="2315"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15 000,00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15 000,00</w:t>
            </w:r>
          </w:p>
        </w:tc>
        <w:tc>
          <w:tcPr>
            <w:tcW w:w="2316" w:type="dxa"/>
            <w:vAlign w:val="center"/>
          </w:tcPr>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15 000,00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641A70" w:rsidRPr="00850180" w:rsidRDefault="00641A70"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15 000,00</w:t>
            </w:r>
          </w:p>
        </w:tc>
      </w:tr>
    </w:tbl>
    <w:p w:rsidR="00641A70" w:rsidRDefault="00641A70" w:rsidP="00641A70">
      <w:pPr>
        <w:spacing w:after="0" w:line="240" w:lineRule="auto"/>
        <w:ind w:left="708" w:hanging="708"/>
        <w:rPr>
          <w:rFonts w:ascii="Times New Roman" w:hAnsi="Times New Roman"/>
          <w:b/>
          <w:sz w:val="24"/>
          <w:szCs w:val="24"/>
        </w:rPr>
      </w:pPr>
    </w:p>
    <w:p w:rsidR="00641A70" w:rsidRPr="00164F30" w:rsidRDefault="00641A70" w:rsidP="00641A70">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641A70" w:rsidRPr="004E3205" w:rsidTr="00D8650A">
        <w:tc>
          <w:tcPr>
            <w:tcW w:w="2660"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3969" w:type="dxa"/>
          </w:tcPr>
          <w:p w:rsidR="00641A70" w:rsidRPr="004E3205" w:rsidRDefault="00641A70"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641A70" w:rsidRPr="004E3205" w:rsidRDefault="00641A70"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641A70" w:rsidRPr="004E3205" w:rsidTr="00D8650A">
        <w:trPr>
          <w:trHeight w:val="855"/>
        </w:trPr>
        <w:tc>
          <w:tcPr>
            <w:tcW w:w="2660" w:type="dxa"/>
            <w:vMerge w:val="restart"/>
          </w:tcPr>
          <w:p w:rsidR="00641A70"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S cieľom motivovať žiakov druhého stupňa ZŠ k aktívnemu prístupu k vzdelávaniu a získavaniu nových vedomostí z jednotlivých vedných odborov organizovať v spolupráci so SAV IX.  ročník projektu  Petržalská super škola.</w:t>
            </w:r>
          </w:p>
          <w:p w:rsidR="00641A70" w:rsidRPr="00FF0AC5" w:rsidRDefault="00641A70" w:rsidP="00D8650A">
            <w:pPr>
              <w:spacing w:after="120" w:line="240" w:lineRule="auto"/>
              <w:rPr>
                <w:rFonts w:ascii="Times New Roman" w:hAnsi="Times New Roman"/>
                <w:bCs/>
                <w:color w:val="000000"/>
                <w:sz w:val="16"/>
                <w:szCs w:val="16"/>
              </w:rPr>
            </w:pPr>
          </w:p>
        </w:tc>
        <w:tc>
          <w:tcPr>
            <w:tcW w:w="3969" w:type="dxa"/>
          </w:tcPr>
          <w:p w:rsidR="00641A70" w:rsidRPr="00FF0AC5"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prednášok</w:t>
            </w:r>
          </w:p>
        </w:tc>
        <w:tc>
          <w:tcPr>
            <w:tcW w:w="992"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992"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993" w:type="dxa"/>
          </w:tcPr>
          <w:p w:rsidR="00641A70" w:rsidRPr="00FF0AC5"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r>
      <w:tr w:rsidR="00641A70" w:rsidRPr="004E3205" w:rsidTr="00D8650A">
        <w:trPr>
          <w:trHeight w:val="855"/>
        </w:trPr>
        <w:tc>
          <w:tcPr>
            <w:tcW w:w="2660" w:type="dxa"/>
            <w:vMerge/>
          </w:tcPr>
          <w:p w:rsidR="00641A70" w:rsidRDefault="00641A70" w:rsidP="00D8650A">
            <w:pPr>
              <w:spacing w:after="120" w:line="240" w:lineRule="auto"/>
              <w:rPr>
                <w:rFonts w:ascii="Times New Roman" w:hAnsi="Times New Roman"/>
                <w:bCs/>
                <w:color w:val="000000"/>
                <w:sz w:val="16"/>
                <w:szCs w:val="16"/>
              </w:rPr>
            </w:pP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účastníkov</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2500</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2500</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2500</w:t>
            </w:r>
          </w:p>
        </w:tc>
      </w:tr>
      <w:tr w:rsidR="00641A70" w:rsidRPr="004E3205" w:rsidTr="00D8650A">
        <w:trPr>
          <w:trHeight w:val="855"/>
        </w:trPr>
        <w:tc>
          <w:tcPr>
            <w:tcW w:w="2660" w:type="dxa"/>
          </w:tcPr>
          <w:p w:rsidR="00641A70"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 xml:space="preserve">Rozvíjať nové a overovať už získané vedomosti, schopnosti a zručnosti detí materských škôl organizovaním spoločných kultúrno-spoločenských a  športových podujatí s cieľom podporovať a rozvíjať ich nadanie a talent  v oblastiach estetickej, </w:t>
            </w:r>
            <w:r>
              <w:rPr>
                <w:rFonts w:ascii="Times New Roman" w:hAnsi="Times New Roman"/>
                <w:bCs/>
                <w:color w:val="000000"/>
                <w:sz w:val="16"/>
                <w:szCs w:val="16"/>
              </w:rPr>
              <w:lastRenderedPageBreak/>
              <w:t xml:space="preserve">intelektuálnej, športovej a environmentálnej. </w:t>
            </w:r>
          </w:p>
          <w:p w:rsidR="00641A70" w:rsidRDefault="00641A70" w:rsidP="00D8650A">
            <w:pPr>
              <w:spacing w:after="120" w:line="240" w:lineRule="auto"/>
              <w:rPr>
                <w:rFonts w:ascii="Times New Roman" w:hAnsi="Times New Roman"/>
                <w:bCs/>
                <w:color w:val="000000"/>
                <w:sz w:val="16"/>
                <w:szCs w:val="16"/>
              </w:rPr>
            </w:pP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lastRenderedPageBreak/>
              <w:t>Počet spoločných podujatí materských škôl</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r>
      <w:tr w:rsidR="00641A70" w:rsidRPr="004E3205" w:rsidTr="00D8650A">
        <w:trPr>
          <w:trHeight w:val="855"/>
        </w:trPr>
        <w:tc>
          <w:tcPr>
            <w:tcW w:w="2660" w:type="dxa"/>
          </w:tcPr>
          <w:p w:rsidR="00641A70" w:rsidRDefault="00641A70"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lastRenderedPageBreak/>
              <w:t xml:space="preserve">Formovať u žiakov základných škôl pozitívny vzťah k petržalskému regiónu, podporovať nadanie a talent žiakov organizovaním tradičných a nových regionálnych vedomostných súťaží, športových súťaží a ďalších podujatí. Podporovať a vytvárať podmienky na zapájanie ZŠ do rôznych projektov. Prostredníctvom realizácie projektov ZŠ a  ich ďalších aktivít  zamerať výchovu žiakov k tolerancii, rešpektovaniu ľudských práv, práv na iný názor, práv menšín  a súčasne spoznávať iné európske regióny a ich kultúru.  </w:t>
            </w:r>
          </w:p>
          <w:p w:rsidR="00641A70" w:rsidRDefault="00641A70" w:rsidP="00D8650A">
            <w:pPr>
              <w:spacing w:after="120" w:line="240" w:lineRule="auto"/>
              <w:rPr>
                <w:rFonts w:ascii="Times New Roman" w:hAnsi="Times New Roman"/>
                <w:bCs/>
                <w:color w:val="000000"/>
                <w:sz w:val="16"/>
                <w:szCs w:val="16"/>
              </w:rPr>
            </w:pPr>
          </w:p>
          <w:p w:rsidR="00641A70" w:rsidRDefault="00641A70" w:rsidP="00D8650A">
            <w:pPr>
              <w:spacing w:after="120" w:line="240" w:lineRule="auto"/>
              <w:rPr>
                <w:rFonts w:ascii="Times New Roman" w:hAnsi="Times New Roman"/>
                <w:bCs/>
                <w:color w:val="000000"/>
                <w:sz w:val="16"/>
                <w:szCs w:val="16"/>
              </w:rPr>
            </w:pPr>
          </w:p>
        </w:tc>
        <w:tc>
          <w:tcPr>
            <w:tcW w:w="3969" w:type="dxa"/>
          </w:tcPr>
          <w:p w:rsidR="00641A70" w:rsidRDefault="00641A70"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podujatí základných škôl</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992"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993" w:type="dxa"/>
          </w:tcPr>
          <w:p w:rsidR="00641A70" w:rsidRDefault="00641A7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r>
    </w:tbl>
    <w:p w:rsidR="00641A70" w:rsidRPr="00850180" w:rsidRDefault="00641A70" w:rsidP="00641A70">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641A70" w:rsidRPr="00001A06" w:rsidTr="00D8650A">
        <w:tc>
          <w:tcPr>
            <w:tcW w:w="9606" w:type="dxa"/>
            <w:tcBorders>
              <w:top w:val="nil"/>
              <w:left w:val="nil"/>
              <w:bottom w:val="nil"/>
              <w:right w:val="nil"/>
            </w:tcBorders>
          </w:tcPr>
          <w:p w:rsidR="00641A70" w:rsidRDefault="00641A70" w:rsidP="00D8650A">
            <w:pPr>
              <w:spacing w:after="0"/>
              <w:jc w:val="both"/>
              <w:rPr>
                <w:rFonts w:ascii="Times New Roman" w:hAnsi="Times New Roman"/>
                <w:sz w:val="24"/>
                <w:szCs w:val="24"/>
              </w:rPr>
            </w:pPr>
            <w:r w:rsidRPr="00001A06">
              <w:rPr>
                <w:rFonts w:ascii="Times New Roman" w:hAnsi="Times New Roman"/>
                <w:b/>
                <w:sz w:val="24"/>
                <w:szCs w:val="24"/>
              </w:rPr>
              <w:t xml:space="preserve">Komentár : </w:t>
            </w:r>
            <w:r w:rsidRPr="00001A06">
              <w:rPr>
                <w:rFonts w:ascii="Times New Roman" w:hAnsi="Times New Roman"/>
                <w:sz w:val="24"/>
                <w:szCs w:val="24"/>
              </w:rPr>
              <w:t xml:space="preserve">  </w:t>
            </w:r>
            <w:r>
              <w:rPr>
                <w:rFonts w:ascii="Times New Roman" w:hAnsi="Times New Roman"/>
                <w:sz w:val="24"/>
                <w:szCs w:val="24"/>
              </w:rPr>
              <w:t xml:space="preserve">1. Podujatia žiakov ZŠ: </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xml:space="preserve">a) Začiatok školského roka  sa už tradične nesie v duchu  slávnostného vítania nových žiakov - prvákov  za účasti predstaviteľov mestskej časti. Slávnostné privítanie prvákov v ZŠ na území Petržalky je už tradične  spojené s odovzdávaním knižného daru starostu mestskej časti, ako pamiatku na prvý vstup detí do školy. Cieľom slávnostného podujatia je formovať spolupatričnosť a pozitívny vzťah mladých obyvateľov Petržalky k svojmu regiónu.  </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xml:space="preserve">b) Súťaže  História magistra vitae, Malá olympiáda anglického jazyka žiakov 1. - 4. ročníka, Novodobo so Shakespearom, </w:t>
            </w:r>
            <w:proofErr w:type="spellStart"/>
            <w:r>
              <w:rPr>
                <w:rFonts w:ascii="Times New Roman" w:hAnsi="Times New Roman"/>
                <w:sz w:val="24"/>
                <w:szCs w:val="24"/>
              </w:rPr>
              <w:t>EKO-LOGICKy</w:t>
            </w:r>
            <w:proofErr w:type="spellEnd"/>
            <w:r>
              <w:rPr>
                <w:rFonts w:ascii="Times New Roman" w:hAnsi="Times New Roman"/>
                <w:sz w:val="24"/>
                <w:szCs w:val="24"/>
              </w:rPr>
              <w:t xml:space="preserve"> v škole aj doma, Súťaž športových klubov prispievajú k podpore a rozvoju telesnej zdatnosti a vzťahu k športovaniu a zdravému pohybu, nadania a talentu žiakov realizáciou žiackych projektov a súťaže, ktorých základ tvorí ovládanie a používanie anglického jazyka rozvíjajú  komunikačné schopnosti a zručnosti žiakov v predmete anglický jazyk. </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xml:space="preserve">c) Spoločný projekt mestskej časti Bratislava-Petržalka a SAV Petržalská super škola je zameraný na sprostredkovanie najnovších vedeckých poznatkov z jednotlivých vedných odborov formou prednášok odborníkov Slovenskej akadémie vied a súčasne tvorbu projektov žiackymi tímami na témy stanovené odborníkmi zo SAV. </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xml:space="preserve">d) Podujatia Tanec v duši a Olympijský festival nádejí Petržalky sú zamerané na kultúrno-pohybové aktivity a športový rozvoj žiakov školských klubov detí. </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 xml:space="preserve">e) V rámci spolupráce medzi mestskou časťou Bratislava-Petržalka a mestskou časťou Praha 5 sa ZŠ zúčastnia na Medzinárodnej žiackej konferencii v Prahe.                                                                                                                                                                                                                                                                                                         </w:t>
            </w:r>
          </w:p>
          <w:p w:rsidR="00641A70" w:rsidRDefault="00641A70" w:rsidP="00D8650A">
            <w:pPr>
              <w:spacing w:after="0"/>
              <w:jc w:val="both"/>
              <w:rPr>
                <w:rFonts w:ascii="Times New Roman" w:hAnsi="Times New Roman"/>
                <w:sz w:val="24"/>
                <w:szCs w:val="24"/>
              </w:rPr>
            </w:pPr>
            <w:r>
              <w:rPr>
                <w:rFonts w:ascii="Times New Roman" w:hAnsi="Times New Roman"/>
                <w:sz w:val="24"/>
                <w:szCs w:val="24"/>
              </w:rPr>
              <w:t>2. Podujatia pre deti MŠ:</w:t>
            </w:r>
          </w:p>
          <w:p w:rsidR="00641A70" w:rsidRPr="00001A06" w:rsidRDefault="00641A70" w:rsidP="00EA046F">
            <w:pPr>
              <w:spacing w:after="0"/>
              <w:jc w:val="both"/>
              <w:rPr>
                <w:rFonts w:ascii="Times New Roman" w:hAnsi="Times New Roman"/>
                <w:sz w:val="24"/>
                <w:szCs w:val="24"/>
              </w:rPr>
            </w:pPr>
            <w:r>
              <w:rPr>
                <w:rFonts w:ascii="Times New Roman" w:hAnsi="Times New Roman"/>
                <w:sz w:val="24"/>
                <w:szCs w:val="24"/>
              </w:rPr>
              <w:t>Kultúrne a športové podujatia materských škôl (MŠ) sú spoločné kultúrne a výchovno-vzdelávacie podujatia - súťaže a prehliadky. Podporujú osobnostný rozvoj detí v oblasti sociálno-emoci</w:t>
            </w:r>
            <w:r w:rsidR="0056015D">
              <w:rPr>
                <w:rFonts w:ascii="Times New Roman" w:hAnsi="Times New Roman"/>
                <w:sz w:val="24"/>
                <w:szCs w:val="24"/>
              </w:rPr>
              <w:t>on</w:t>
            </w:r>
            <w:r>
              <w:rPr>
                <w:rFonts w:ascii="Times New Roman" w:hAnsi="Times New Roman"/>
                <w:sz w:val="24"/>
                <w:szCs w:val="24"/>
              </w:rPr>
              <w:t>álnej, intelektuálnej, telesnej, morálnej, estetickej, rozvíjajú schopnosti a zručnosti. Poskytujú rozširujúcu výchovno-vzdelávaciu činnosť v materských školách. Na podujatiach, ako sú Literárna prehliadka (MŠ Turnianska), Farebný svet (MŠ Lietavská), podporujú talenty a nadanie detí, učia ich k spolupráci, k tolerancii a vzájomnému porozumeniu. Podujatie Pochod ku Dňu materských škôl na Slovensku, ktorý každoročne vyhlasuje Slovenský výbor Svetovej organizácie pre predškolskú výchovu.</w:t>
            </w:r>
          </w:p>
        </w:tc>
      </w:tr>
    </w:tbl>
    <w:p w:rsidR="00641A70" w:rsidRPr="007A3AF4" w:rsidRDefault="00641A70" w:rsidP="00641A70">
      <w:pPr>
        <w:spacing w:after="0"/>
        <w:rPr>
          <w:rFonts w:ascii="Times New Roman" w:hAnsi="Times New Roman"/>
          <w:b/>
          <w:sz w:val="24"/>
          <w:szCs w:val="24"/>
        </w:rPr>
      </w:pPr>
      <w:r w:rsidRPr="007A3AF4">
        <w:rPr>
          <w:rFonts w:ascii="Times New Roman" w:hAnsi="Times New Roman"/>
          <w:b/>
          <w:sz w:val="24"/>
          <w:szCs w:val="24"/>
        </w:rPr>
        <w:lastRenderedPageBreak/>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641A70" w:rsidRPr="00850180" w:rsidTr="00D8650A">
        <w:tc>
          <w:tcPr>
            <w:tcW w:w="959" w:type="dxa"/>
          </w:tcPr>
          <w:p w:rsidR="00641A70" w:rsidRPr="007A3AF4" w:rsidRDefault="00641A70" w:rsidP="00D8650A">
            <w:pPr>
              <w:spacing w:after="0" w:line="240" w:lineRule="auto"/>
              <w:rPr>
                <w:rFonts w:ascii="Times New Roman" w:hAnsi="Times New Roman"/>
                <w:sz w:val="24"/>
                <w:szCs w:val="24"/>
              </w:rPr>
            </w:pPr>
            <w:r>
              <w:rPr>
                <w:rFonts w:ascii="Times New Roman" w:hAnsi="Times New Roman"/>
                <w:sz w:val="24"/>
                <w:szCs w:val="24"/>
              </w:rPr>
              <w:t>5.8</w:t>
            </w:r>
          </w:p>
        </w:tc>
        <w:tc>
          <w:tcPr>
            <w:tcW w:w="5670" w:type="dxa"/>
          </w:tcPr>
          <w:p w:rsidR="00641A70" w:rsidRPr="00C84F3E" w:rsidRDefault="00641A70" w:rsidP="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Pr>
          <w:p w:rsidR="00641A70" w:rsidRPr="00C84F3E" w:rsidRDefault="00641A70" w:rsidP="00D8650A">
            <w:pPr>
              <w:spacing w:after="0" w:line="240" w:lineRule="auto"/>
              <w:jc w:val="right"/>
              <w:rPr>
                <w:rFonts w:ascii="Times New Roman" w:hAnsi="Times New Roman"/>
                <w:sz w:val="24"/>
                <w:szCs w:val="24"/>
              </w:rPr>
            </w:pPr>
            <w:r>
              <w:rPr>
                <w:rFonts w:ascii="Times New Roman" w:hAnsi="Times New Roman"/>
                <w:sz w:val="24"/>
                <w:szCs w:val="24"/>
              </w:rPr>
              <w:t>12 000,00 Eur</w:t>
            </w:r>
          </w:p>
        </w:tc>
      </w:tr>
    </w:tbl>
    <w:p w:rsidR="00641A70" w:rsidRPr="00850180" w:rsidRDefault="00641A70" w:rsidP="00641A70">
      <w:pPr>
        <w:spacing w:after="0"/>
        <w:rPr>
          <w:rFonts w:ascii="Times New Roman" w:hAnsi="Times New Roman"/>
          <w:sz w:val="20"/>
          <w:szCs w:val="20"/>
        </w:rPr>
      </w:pPr>
    </w:p>
    <w:tbl>
      <w:tblPr>
        <w:tblW w:w="9656" w:type="dxa"/>
        <w:tblLook w:val="04A0" w:firstRow="1" w:lastRow="0" w:firstColumn="1" w:lastColumn="0" w:noHBand="0" w:noVBand="1"/>
      </w:tblPr>
      <w:tblGrid>
        <w:gridCol w:w="2659"/>
        <w:gridCol w:w="6947"/>
        <w:gridCol w:w="50"/>
      </w:tblGrid>
      <w:tr w:rsidR="00641A70" w:rsidRPr="00001A06" w:rsidTr="00D8650A">
        <w:trPr>
          <w:gridAfter w:val="1"/>
          <w:wAfter w:w="50" w:type="dxa"/>
        </w:trPr>
        <w:tc>
          <w:tcPr>
            <w:tcW w:w="9606" w:type="dxa"/>
            <w:gridSpan w:val="2"/>
          </w:tcPr>
          <w:p w:rsidR="00641A70" w:rsidRDefault="00641A70" w:rsidP="00D8650A">
            <w:pPr>
              <w:spacing w:after="0"/>
              <w:jc w:val="both"/>
              <w:rPr>
                <w:rFonts w:ascii="Times New Roman" w:hAnsi="Times New Roman"/>
                <w:sz w:val="24"/>
                <w:szCs w:val="24"/>
              </w:rPr>
            </w:pPr>
            <w:r>
              <w:rPr>
                <w:rFonts w:ascii="Times New Roman" w:hAnsi="Times New Roman"/>
                <w:sz w:val="24"/>
                <w:szCs w:val="24"/>
              </w:rPr>
              <w:t xml:space="preserve">Oddelenie školstva  plánuje čerpať finančné prostriedky na tradičné podujatia pre žiakov ZŠ na organizovanie  tradičných súťaží, ako sú: História magistra vitae,  Malá olympiáda anglického jazyka , recitačná súťaž v anglickom jazyku  Novodobo so Shakespearom, na kultúrno-pohybové aktivity a športový rozvoj žiakov školských klubov detí (Tanec v duši a Olympijský festival nádejí Petržalky), ďalej na kultúrne a športové podujatia materských škôl,  na výchovno-vzdelávacie podujatia, súťaže a prehliadky, na podujatia : Literárna prehliadka detí MŠ, Detská športová olympiáda, Tvorivé dielne </w:t>
            </w:r>
            <w:proofErr w:type="spellStart"/>
            <w:r>
              <w:rPr>
                <w:rFonts w:ascii="Times New Roman" w:hAnsi="Times New Roman"/>
                <w:sz w:val="24"/>
                <w:szCs w:val="24"/>
              </w:rPr>
              <w:t>LEGOklubu</w:t>
            </w:r>
            <w:proofErr w:type="spellEnd"/>
            <w:r>
              <w:rPr>
                <w:rFonts w:ascii="Times New Roman" w:hAnsi="Times New Roman"/>
                <w:sz w:val="24"/>
                <w:szCs w:val="24"/>
              </w:rPr>
              <w:t xml:space="preserve">,  Farebný svet, ktoré  podporujú talenty detí. V školskom roku 2020/2021 bude realizované podujatie pre deti MŠ Modrý deň, na realizáciu projektu mestskej časti Petržalská super škola.                                </w:t>
            </w:r>
            <w:r w:rsidR="00F701EC">
              <w:rPr>
                <w:rFonts w:ascii="Times New Roman" w:hAnsi="Times New Roman"/>
                <w:sz w:val="24"/>
                <w:szCs w:val="24"/>
              </w:rPr>
              <w:t xml:space="preserve">                     </w:t>
            </w:r>
          </w:p>
          <w:p w:rsidR="00641A70" w:rsidRDefault="00641A70" w:rsidP="00D8650A">
            <w:pPr>
              <w:spacing w:after="0"/>
              <w:jc w:val="both"/>
              <w:rPr>
                <w:rFonts w:ascii="Times New Roman" w:hAnsi="Times New Roman"/>
                <w:sz w:val="24"/>
                <w:szCs w:val="24"/>
              </w:rPr>
            </w:pPr>
          </w:p>
          <w:p w:rsidR="00EA046F" w:rsidRPr="00001A06" w:rsidRDefault="00EA046F" w:rsidP="00D8650A">
            <w:pPr>
              <w:spacing w:after="0"/>
              <w:jc w:val="both"/>
              <w:rPr>
                <w:rFonts w:ascii="Times New Roman" w:hAnsi="Times New Roman"/>
                <w:sz w:val="24"/>
                <w:szCs w:val="24"/>
              </w:rPr>
            </w:pPr>
          </w:p>
        </w:tc>
      </w:tr>
      <w:tr w:rsidR="00D8650A" w:rsidTr="00D8650A">
        <w:tblPrEx>
          <w:tblLook w:val="01E0" w:firstRow="1" w:lastRow="1" w:firstColumn="1" w:lastColumn="1" w:noHBand="0" w:noVBand="0"/>
        </w:tblPrEx>
        <w:trPr>
          <w:trHeight w:val="703"/>
        </w:trPr>
        <w:tc>
          <w:tcPr>
            <w:tcW w:w="2659" w:type="dxa"/>
            <w:shd w:val="clear" w:color="auto" w:fill="C6D9F1"/>
            <w:hideMark/>
          </w:tcPr>
          <w:p w:rsidR="00D8650A" w:rsidRDefault="00D8650A">
            <w:pPr>
              <w:spacing w:before="120" w:after="120" w:line="240" w:lineRule="auto"/>
              <w:rPr>
                <w:rFonts w:ascii="Times New Roman" w:hAnsi="Times New Roman"/>
                <w:b/>
              </w:rPr>
            </w:pPr>
            <w:r>
              <w:rPr>
                <w:rFonts w:ascii="Times New Roman" w:hAnsi="Times New Roman"/>
                <w:b/>
                <w:sz w:val="40"/>
                <w:szCs w:val="40"/>
              </w:rPr>
              <w:t xml:space="preserve">Program  6: </w:t>
            </w:r>
          </w:p>
        </w:tc>
        <w:tc>
          <w:tcPr>
            <w:tcW w:w="6997" w:type="dxa"/>
            <w:gridSpan w:val="2"/>
            <w:shd w:val="clear" w:color="auto" w:fill="C6D9F1"/>
            <w:hideMark/>
          </w:tcPr>
          <w:p w:rsidR="00D8650A" w:rsidRDefault="00D8650A">
            <w:pPr>
              <w:spacing w:before="120" w:after="120" w:line="240" w:lineRule="auto"/>
              <w:rPr>
                <w:rFonts w:ascii="Times New Roman" w:hAnsi="Times New Roman"/>
                <w:sz w:val="40"/>
                <w:szCs w:val="40"/>
              </w:rPr>
            </w:pPr>
            <w:r>
              <w:rPr>
                <w:rFonts w:ascii="Times New Roman" w:hAnsi="Times New Roman"/>
                <w:sz w:val="40"/>
                <w:szCs w:val="40"/>
              </w:rPr>
              <w:t xml:space="preserve">Kultúra a šport                                                                                     </w:t>
            </w:r>
          </w:p>
        </w:tc>
      </w:tr>
    </w:tbl>
    <w:p w:rsidR="00D8650A" w:rsidRDefault="00D8650A" w:rsidP="00D8650A">
      <w:pPr>
        <w:tabs>
          <w:tab w:val="center" w:pos="947"/>
          <w:tab w:val="center" w:pos="3544"/>
          <w:tab w:val="center" w:pos="5993"/>
          <w:tab w:val="left" w:pos="8023"/>
        </w:tabs>
        <w:spacing w:before="120" w:after="0" w:line="20" w:lineRule="atLeast"/>
        <w:rPr>
          <w:rFonts w:ascii="Times New Roman" w:hAnsi="Times New Roman"/>
          <w:b/>
          <w:sz w:val="24"/>
          <w:szCs w:val="24"/>
        </w:rPr>
      </w:pPr>
      <w:r>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232"/>
        <w:gridCol w:w="2374"/>
        <w:gridCol w:w="2374"/>
      </w:tblGrid>
      <w:tr w:rsidR="00D8650A" w:rsidTr="00D8650A">
        <w:tc>
          <w:tcPr>
            <w:tcW w:w="2660" w:type="dxa"/>
            <w:tcBorders>
              <w:top w:val="single" w:sz="4" w:space="0" w:color="000000"/>
              <w:left w:val="single" w:sz="4" w:space="0" w:color="000000"/>
              <w:bottom w:val="single" w:sz="4" w:space="0" w:color="000000"/>
              <w:right w:val="single" w:sz="4" w:space="0" w:color="000000"/>
            </w:tcBorders>
            <w:hideMark/>
          </w:tcPr>
          <w:p w:rsidR="00D8650A" w:rsidRDefault="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rok</w:t>
            </w:r>
          </w:p>
        </w:tc>
        <w:tc>
          <w:tcPr>
            <w:tcW w:w="2232" w:type="dxa"/>
            <w:tcBorders>
              <w:top w:val="single" w:sz="4" w:space="0" w:color="000000"/>
              <w:left w:val="single" w:sz="4" w:space="0" w:color="000000"/>
              <w:bottom w:val="single" w:sz="4" w:space="0" w:color="000000"/>
              <w:right w:val="single" w:sz="4" w:space="0" w:color="000000"/>
            </w:tcBorders>
            <w:hideMark/>
          </w:tcPr>
          <w:p w:rsidR="00D8650A" w:rsidRDefault="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Borders>
              <w:top w:val="single" w:sz="4" w:space="0" w:color="000000"/>
              <w:left w:val="single" w:sz="4" w:space="0" w:color="000000"/>
              <w:bottom w:val="single" w:sz="4" w:space="0" w:color="000000"/>
              <w:right w:val="single" w:sz="4" w:space="0" w:color="000000"/>
            </w:tcBorders>
            <w:hideMark/>
          </w:tcPr>
          <w:p w:rsidR="00D8650A" w:rsidRDefault="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Borders>
              <w:top w:val="single" w:sz="4" w:space="0" w:color="000000"/>
              <w:left w:val="single" w:sz="4" w:space="0" w:color="000000"/>
              <w:bottom w:val="single" w:sz="4" w:space="0" w:color="000000"/>
              <w:right w:val="single" w:sz="4" w:space="0" w:color="000000"/>
            </w:tcBorders>
            <w:hideMark/>
          </w:tcPr>
          <w:p w:rsidR="00D8650A" w:rsidRDefault="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D8650A" w:rsidTr="00D8650A">
        <w:tc>
          <w:tcPr>
            <w:tcW w:w="2660" w:type="dxa"/>
            <w:tcBorders>
              <w:top w:val="single" w:sz="4" w:space="0" w:color="000000"/>
              <w:left w:val="single" w:sz="4" w:space="0" w:color="000000"/>
              <w:bottom w:val="single" w:sz="4" w:space="0" w:color="000000"/>
              <w:right w:val="single" w:sz="4" w:space="0" w:color="000000"/>
            </w:tcBorders>
            <w:hideMark/>
          </w:tcPr>
          <w:p w:rsidR="00D8650A" w:rsidRDefault="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Pr>
                <w:rFonts w:ascii="Times New Roman" w:eastAsia="Times New Roman" w:hAnsi="Times New Roman"/>
                <w:bCs/>
                <w:color w:val="000000"/>
                <w:sz w:val="24"/>
                <w:szCs w:val="24"/>
              </w:rPr>
              <w:t>Bežné výdavky</w:t>
            </w:r>
          </w:p>
          <w:p w:rsidR="00D8650A" w:rsidRDefault="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Pr>
                <w:rFonts w:ascii="Times New Roman" w:eastAsia="Times New Roman" w:hAnsi="Times New Roman"/>
                <w:bCs/>
                <w:color w:val="000000"/>
                <w:sz w:val="24"/>
                <w:szCs w:val="24"/>
              </w:rPr>
              <w:t>Kapitálové výdavky</w:t>
            </w:r>
          </w:p>
          <w:p w:rsidR="00D8650A" w:rsidRDefault="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Pr>
                <w:rFonts w:ascii="Times New Roman" w:eastAsia="Times New Roman" w:hAnsi="Times New Roman"/>
                <w:bCs/>
                <w:color w:val="000000"/>
                <w:sz w:val="24"/>
                <w:szCs w:val="24"/>
              </w:rPr>
              <w:t>Finančné výdavky</w:t>
            </w:r>
          </w:p>
          <w:p w:rsidR="00D8650A" w:rsidRDefault="00D8650A">
            <w:pPr>
              <w:tabs>
                <w:tab w:val="center" w:pos="947"/>
                <w:tab w:val="center" w:pos="3544"/>
                <w:tab w:val="center" w:pos="5993"/>
                <w:tab w:val="left" w:pos="8023"/>
              </w:tabs>
              <w:spacing w:after="0" w:line="20" w:lineRule="atLeast"/>
              <w:rPr>
                <w:rFonts w:ascii="Tahoma" w:eastAsia="Times New Roman" w:hAnsi="Tahoma" w:cs="Tahoma"/>
                <w:b/>
                <w:bCs/>
                <w:color w:val="FFFFFF"/>
                <w:sz w:val="24"/>
                <w:szCs w:val="24"/>
              </w:rPr>
            </w:pPr>
            <w:r>
              <w:rPr>
                <w:rFonts w:ascii="Times New Roman" w:eastAsia="Times New Roman" w:hAnsi="Times New Roman"/>
                <w:b/>
                <w:bCs/>
                <w:color w:val="000000"/>
                <w:sz w:val="24"/>
                <w:szCs w:val="24"/>
              </w:rPr>
              <w:t>Spolu</w:t>
            </w:r>
          </w:p>
        </w:tc>
        <w:tc>
          <w:tcPr>
            <w:tcW w:w="2232" w:type="dxa"/>
            <w:tcBorders>
              <w:top w:val="single" w:sz="4" w:space="0" w:color="000000"/>
              <w:left w:val="single" w:sz="4" w:space="0" w:color="000000"/>
              <w:bottom w:val="single" w:sz="4" w:space="0" w:color="000000"/>
              <w:right w:val="single" w:sz="4" w:space="0" w:color="000000"/>
            </w:tcBorders>
            <w:hideMark/>
          </w:tcPr>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2 532 885,00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450 000,00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2 982 885,00</w:t>
            </w:r>
          </w:p>
        </w:tc>
        <w:tc>
          <w:tcPr>
            <w:tcW w:w="2374" w:type="dxa"/>
            <w:tcBorders>
              <w:top w:val="single" w:sz="4" w:space="0" w:color="000000"/>
              <w:left w:val="single" w:sz="4" w:space="0" w:color="000000"/>
              <w:bottom w:val="single" w:sz="4" w:space="0" w:color="000000"/>
              <w:right w:val="single" w:sz="4" w:space="0" w:color="000000"/>
            </w:tcBorders>
            <w:hideMark/>
          </w:tcPr>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2 720 959,00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614 800,00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3 335 759,00</w:t>
            </w:r>
          </w:p>
        </w:tc>
        <w:tc>
          <w:tcPr>
            <w:tcW w:w="2374" w:type="dxa"/>
            <w:tcBorders>
              <w:top w:val="single" w:sz="4" w:space="0" w:color="000000"/>
              <w:left w:val="single" w:sz="4" w:space="0" w:color="000000"/>
              <w:bottom w:val="single" w:sz="4" w:space="0" w:color="000000"/>
              <w:right w:val="single" w:sz="4" w:space="0" w:color="000000"/>
            </w:tcBorders>
            <w:hideMark/>
          </w:tcPr>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2 702 059,00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488 050,00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3 190 109,00</w:t>
            </w:r>
          </w:p>
        </w:tc>
      </w:tr>
    </w:tbl>
    <w:p w:rsidR="00D8650A" w:rsidRDefault="00D8650A" w:rsidP="00D8650A">
      <w:pPr>
        <w:spacing w:after="0" w:line="240" w:lineRule="auto"/>
        <w:ind w:left="708" w:hanging="708"/>
        <w:rPr>
          <w:rFonts w:ascii="Times New Roman" w:hAnsi="Times New Roman"/>
          <w:b/>
          <w:sz w:val="24"/>
          <w:szCs w:val="24"/>
        </w:rPr>
      </w:pPr>
    </w:p>
    <w:p w:rsidR="00D8650A" w:rsidRDefault="00D8650A" w:rsidP="00D8650A">
      <w:pPr>
        <w:spacing w:after="0"/>
        <w:rPr>
          <w:rFonts w:ascii="Times New Roman" w:hAnsi="Times New Roman"/>
          <w:b/>
          <w:sz w:val="24"/>
          <w:szCs w:val="24"/>
        </w:rPr>
      </w:pPr>
      <w:r>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Tr="00D8650A">
        <w:tc>
          <w:tcPr>
            <w:tcW w:w="959"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Kultúra a šport</w:t>
            </w:r>
          </w:p>
        </w:tc>
        <w:tc>
          <w:tcPr>
            <w:tcW w:w="2977"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jc w:val="right"/>
              <w:rPr>
                <w:rFonts w:ascii="Times New Roman" w:hAnsi="Times New Roman"/>
                <w:sz w:val="24"/>
                <w:szCs w:val="24"/>
              </w:rPr>
            </w:pPr>
            <w:r>
              <w:rPr>
                <w:rFonts w:ascii="Times New Roman" w:hAnsi="Times New Roman"/>
                <w:sz w:val="24"/>
                <w:szCs w:val="24"/>
              </w:rPr>
              <w:t>2 982 885,00 Eur</w:t>
            </w:r>
          </w:p>
        </w:tc>
      </w:tr>
      <w:tr w:rsidR="00D8650A" w:rsidTr="00D8650A">
        <w:tc>
          <w:tcPr>
            <w:tcW w:w="959"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6.1</w:t>
            </w:r>
          </w:p>
        </w:tc>
        <w:tc>
          <w:tcPr>
            <w:tcW w:w="5670"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Miestna knižnica Petržalka</w:t>
            </w:r>
          </w:p>
        </w:tc>
        <w:tc>
          <w:tcPr>
            <w:tcW w:w="2977"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jc w:val="right"/>
              <w:rPr>
                <w:rFonts w:ascii="Times New Roman" w:hAnsi="Times New Roman"/>
                <w:sz w:val="24"/>
                <w:szCs w:val="24"/>
              </w:rPr>
            </w:pPr>
            <w:r>
              <w:rPr>
                <w:rFonts w:ascii="Times New Roman" w:hAnsi="Times New Roman"/>
                <w:sz w:val="24"/>
                <w:szCs w:val="24"/>
              </w:rPr>
              <w:t>715 000,00 Eur</w:t>
            </w:r>
          </w:p>
        </w:tc>
      </w:tr>
      <w:tr w:rsidR="00D8650A" w:rsidTr="00D8650A">
        <w:tc>
          <w:tcPr>
            <w:tcW w:w="959"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6.2</w:t>
            </w:r>
          </w:p>
        </w:tc>
        <w:tc>
          <w:tcPr>
            <w:tcW w:w="5670"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Kultúrne zariadenia Petržalky</w:t>
            </w:r>
          </w:p>
        </w:tc>
        <w:tc>
          <w:tcPr>
            <w:tcW w:w="2977"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jc w:val="right"/>
              <w:rPr>
                <w:rFonts w:ascii="Times New Roman" w:hAnsi="Times New Roman"/>
                <w:sz w:val="24"/>
                <w:szCs w:val="24"/>
              </w:rPr>
            </w:pPr>
            <w:r>
              <w:rPr>
                <w:rFonts w:ascii="Times New Roman" w:hAnsi="Times New Roman"/>
                <w:sz w:val="24"/>
                <w:szCs w:val="24"/>
              </w:rPr>
              <w:t>1 609 000,00 Eur</w:t>
            </w:r>
          </w:p>
        </w:tc>
      </w:tr>
      <w:tr w:rsidR="00D8650A" w:rsidTr="00D8650A">
        <w:tc>
          <w:tcPr>
            <w:tcW w:w="959"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6.3</w:t>
            </w:r>
          </w:p>
        </w:tc>
        <w:tc>
          <w:tcPr>
            <w:tcW w:w="5670"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Kultúrne podujatia</w:t>
            </w:r>
          </w:p>
        </w:tc>
        <w:tc>
          <w:tcPr>
            <w:tcW w:w="2977"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jc w:val="right"/>
              <w:rPr>
                <w:rFonts w:ascii="Times New Roman" w:hAnsi="Times New Roman"/>
                <w:sz w:val="24"/>
                <w:szCs w:val="24"/>
              </w:rPr>
            </w:pPr>
            <w:r>
              <w:rPr>
                <w:rFonts w:ascii="Times New Roman" w:hAnsi="Times New Roman"/>
                <w:sz w:val="24"/>
                <w:szCs w:val="24"/>
              </w:rPr>
              <w:t>180 100,00 Eur</w:t>
            </w:r>
          </w:p>
        </w:tc>
      </w:tr>
      <w:tr w:rsidR="00D8650A" w:rsidTr="00D8650A">
        <w:tc>
          <w:tcPr>
            <w:tcW w:w="959"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6.4</w:t>
            </w:r>
          </w:p>
        </w:tc>
        <w:tc>
          <w:tcPr>
            <w:tcW w:w="5670"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Podpora športu</w:t>
            </w:r>
          </w:p>
        </w:tc>
        <w:tc>
          <w:tcPr>
            <w:tcW w:w="2977"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jc w:val="right"/>
              <w:rPr>
                <w:rFonts w:ascii="Times New Roman" w:hAnsi="Times New Roman"/>
                <w:sz w:val="24"/>
                <w:szCs w:val="24"/>
              </w:rPr>
            </w:pPr>
            <w:r>
              <w:rPr>
                <w:rFonts w:ascii="Times New Roman" w:hAnsi="Times New Roman"/>
                <w:sz w:val="24"/>
                <w:szCs w:val="24"/>
              </w:rPr>
              <w:t>478 785,00 Eur</w:t>
            </w:r>
          </w:p>
        </w:tc>
      </w:tr>
    </w:tbl>
    <w:p w:rsidR="00D8650A" w:rsidRDefault="00D8650A" w:rsidP="00D8650A">
      <w:pPr>
        <w:spacing w:after="0"/>
        <w:rPr>
          <w:rFonts w:ascii="Courier New" w:hAnsi="Courier New" w:cs="Courier New"/>
          <w:b/>
          <w:sz w:val="20"/>
          <w:szCs w:val="20"/>
        </w:rPr>
      </w:pPr>
    </w:p>
    <w:p w:rsidR="00D8650A" w:rsidRDefault="00D8650A" w:rsidP="00D8650A">
      <w:pPr>
        <w:spacing w:after="0"/>
        <w:rPr>
          <w:rFonts w:ascii="Courier New" w:hAnsi="Courier New" w:cs="Courier New"/>
          <w:b/>
          <w:sz w:val="20"/>
          <w:szCs w:val="20"/>
        </w:rPr>
      </w:pPr>
    </w:p>
    <w:tbl>
      <w:tblPr>
        <w:tblW w:w="5198" w:type="pct"/>
        <w:tblLook w:val="01E0" w:firstRow="1" w:lastRow="1" w:firstColumn="1" w:lastColumn="1" w:noHBand="0" w:noVBand="0"/>
      </w:tblPr>
      <w:tblGrid>
        <w:gridCol w:w="3086"/>
        <w:gridCol w:w="6570"/>
      </w:tblGrid>
      <w:tr w:rsidR="00D8650A" w:rsidTr="00D8650A">
        <w:trPr>
          <w:trHeight w:val="567"/>
        </w:trPr>
        <w:tc>
          <w:tcPr>
            <w:tcW w:w="1598" w:type="pct"/>
            <w:shd w:val="clear" w:color="auto" w:fill="C6D9F1"/>
            <w:hideMark/>
          </w:tcPr>
          <w:p w:rsidR="00D8650A" w:rsidRDefault="00D8650A">
            <w:pPr>
              <w:spacing w:before="120" w:after="120" w:line="240" w:lineRule="auto"/>
              <w:rPr>
                <w:rFonts w:ascii="Times New Roman" w:hAnsi="Times New Roman"/>
                <w:b/>
                <w:sz w:val="32"/>
                <w:szCs w:val="32"/>
              </w:rPr>
            </w:pPr>
            <w:r>
              <w:rPr>
                <w:rFonts w:ascii="Times New Roman" w:hAnsi="Times New Roman"/>
                <w:b/>
                <w:sz w:val="32"/>
                <w:szCs w:val="32"/>
              </w:rPr>
              <w:t>Podprogram 6.1:</w:t>
            </w:r>
          </w:p>
        </w:tc>
        <w:tc>
          <w:tcPr>
            <w:tcW w:w="3402" w:type="pct"/>
            <w:shd w:val="clear" w:color="auto" w:fill="C6D9F1"/>
            <w:hideMark/>
          </w:tcPr>
          <w:p w:rsidR="00D8650A" w:rsidRDefault="00D8650A">
            <w:pPr>
              <w:spacing w:before="120" w:after="120" w:line="240" w:lineRule="auto"/>
              <w:rPr>
                <w:rFonts w:ascii="Times New Roman" w:hAnsi="Times New Roman"/>
                <w:b/>
                <w:sz w:val="28"/>
                <w:szCs w:val="28"/>
              </w:rPr>
            </w:pPr>
            <w:r>
              <w:rPr>
                <w:rFonts w:ascii="Times New Roman" w:hAnsi="Times New Roman"/>
                <w:b/>
                <w:sz w:val="28"/>
                <w:szCs w:val="28"/>
              </w:rPr>
              <w:t xml:space="preserve">Miestna knižnica Petržalka                                                                          </w:t>
            </w:r>
          </w:p>
        </w:tc>
      </w:tr>
      <w:tr w:rsidR="00D8650A" w:rsidTr="00D8650A">
        <w:trPr>
          <w:trHeight w:val="539"/>
        </w:trPr>
        <w:tc>
          <w:tcPr>
            <w:tcW w:w="1598" w:type="pct"/>
            <w:hideMark/>
          </w:tcPr>
          <w:p w:rsidR="00D8650A" w:rsidRDefault="00D8650A">
            <w:pPr>
              <w:spacing w:before="120" w:after="120" w:line="240" w:lineRule="auto"/>
              <w:rPr>
                <w:rFonts w:ascii="Times New Roman" w:hAnsi="Times New Roman"/>
                <w:sz w:val="24"/>
                <w:szCs w:val="24"/>
              </w:rPr>
            </w:pPr>
            <w:r>
              <w:rPr>
                <w:rFonts w:ascii="Times New Roman" w:hAnsi="Times New Roman"/>
                <w:b/>
                <w:sz w:val="24"/>
                <w:szCs w:val="24"/>
              </w:rPr>
              <w:t>Zámer podprogramu</w:t>
            </w:r>
            <w:r>
              <w:rPr>
                <w:rFonts w:ascii="Times New Roman" w:hAnsi="Times New Roman"/>
                <w:sz w:val="24"/>
                <w:szCs w:val="24"/>
              </w:rPr>
              <w:t>:</w:t>
            </w:r>
          </w:p>
        </w:tc>
        <w:tc>
          <w:tcPr>
            <w:tcW w:w="3402" w:type="pct"/>
          </w:tcPr>
          <w:p w:rsidR="00D8650A" w:rsidRDefault="00D8650A" w:rsidP="00EA046F">
            <w:pPr>
              <w:spacing w:before="120" w:after="120" w:line="240" w:lineRule="auto"/>
              <w:jc w:val="both"/>
              <w:rPr>
                <w:rFonts w:ascii="Times New Roman" w:hAnsi="Times New Roman"/>
              </w:rPr>
            </w:pPr>
            <w:r>
              <w:rPr>
                <w:rFonts w:ascii="Times New Roman" w:hAnsi="Times New Roman"/>
              </w:rPr>
              <w:t>Zefektívniť sprístupňovanie informácií a poskytovanie knižnično-informačných služieb.</w:t>
            </w:r>
          </w:p>
        </w:tc>
      </w:tr>
      <w:tr w:rsidR="00D8650A" w:rsidTr="00D8650A">
        <w:trPr>
          <w:trHeight w:val="261"/>
        </w:trPr>
        <w:tc>
          <w:tcPr>
            <w:tcW w:w="1598" w:type="pct"/>
            <w:hideMark/>
          </w:tcPr>
          <w:p w:rsidR="00D8650A" w:rsidRDefault="00D8650A">
            <w:pPr>
              <w:spacing w:after="0" w:line="240" w:lineRule="auto"/>
              <w:rPr>
                <w:rFonts w:ascii="Times New Roman" w:hAnsi="Times New Roman"/>
                <w:sz w:val="20"/>
                <w:szCs w:val="20"/>
              </w:rPr>
            </w:pPr>
            <w:r>
              <w:rPr>
                <w:rFonts w:ascii="Times New Roman" w:hAnsi="Times New Roman"/>
                <w:sz w:val="20"/>
                <w:szCs w:val="20"/>
              </w:rPr>
              <w:t>Zodpovednosť:</w:t>
            </w:r>
          </w:p>
        </w:tc>
        <w:tc>
          <w:tcPr>
            <w:tcW w:w="3402" w:type="pct"/>
          </w:tcPr>
          <w:p w:rsidR="00D8650A" w:rsidRDefault="00D8650A">
            <w:pPr>
              <w:spacing w:after="0" w:line="240" w:lineRule="auto"/>
              <w:rPr>
                <w:rFonts w:ascii="Times New Roman" w:hAnsi="Times New Roman"/>
                <w:sz w:val="20"/>
                <w:szCs w:val="20"/>
              </w:rPr>
            </w:pPr>
            <w:r>
              <w:rPr>
                <w:rFonts w:ascii="Times New Roman" w:hAnsi="Times New Roman"/>
                <w:sz w:val="20"/>
                <w:szCs w:val="20"/>
              </w:rPr>
              <w:t>vecne a finančne riaditeľka Miestnej knižnice Petržalka a vedúca oddelenia kultúry a športu</w:t>
            </w:r>
          </w:p>
          <w:p w:rsidR="00D8650A" w:rsidRDefault="00D8650A">
            <w:pPr>
              <w:spacing w:after="0" w:line="240" w:lineRule="auto"/>
              <w:rPr>
                <w:rFonts w:ascii="Times New Roman" w:hAnsi="Times New Roman"/>
                <w:sz w:val="20"/>
                <w:szCs w:val="20"/>
              </w:rPr>
            </w:pPr>
          </w:p>
        </w:tc>
      </w:tr>
    </w:tbl>
    <w:p w:rsidR="00D8650A" w:rsidRDefault="00D8650A" w:rsidP="00D8650A">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D8650A" w:rsidTr="00D8650A">
        <w:tc>
          <w:tcPr>
            <w:tcW w:w="2694"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Pr>
                <w:rFonts w:ascii="Times New Roman" w:hAnsi="Times New Roman"/>
                <w:b/>
                <w:sz w:val="24"/>
                <w:szCs w:val="24"/>
              </w:rPr>
              <w:t>rok</w:t>
            </w:r>
          </w:p>
        </w:tc>
        <w:tc>
          <w:tcPr>
            <w:tcW w:w="2315"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D8650A" w:rsidTr="00D8650A">
        <w:tc>
          <w:tcPr>
            <w:tcW w:w="2694"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Bežné výdavky</w:t>
            </w:r>
          </w:p>
          <w:p w:rsidR="00D8650A" w:rsidRDefault="00D8650A">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Kapitálové výdavky</w:t>
            </w:r>
          </w:p>
          <w:p w:rsidR="00D8650A" w:rsidRDefault="00D8650A">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Finančné výdavky</w:t>
            </w:r>
          </w:p>
          <w:p w:rsidR="00D8650A" w:rsidRDefault="00D8650A">
            <w:pPr>
              <w:tabs>
                <w:tab w:val="center" w:pos="947"/>
                <w:tab w:val="center" w:pos="3544"/>
                <w:tab w:val="center" w:pos="5993"/>
                <w:tab w:val="left" w:pos="8023"/>
              </w:tabs>
              <w:spacing w:after="0" w:line="20" w:lineRule="atLeast"/>
              <w:rPr>
                <w:rFonts w:ascii="Times New Roman" w:hAnsi="Times New Roman"/>
                <w:b/>
                <w:sz w:val="24"/>
                <w:szCs w:val="24"/>
              </w:rPr>
            </w:pPr>
            <w:r>
              <w:rPr>
                <w:rFonts w:ascii="Times New Roman" w:hAnsi="Times New Roman"/>
                <w:b/>
                <w:sz w:val="24"/>
                <w:szCs w:val="24"/>
              </w:rPr>
              <w:t>Spolu</w:t>
            </w:r>
          </w:p>
        </w:tc>
        <w:tc>
          <w:tcPr>
            <w:tcW w:w="2315"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690 000,00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25 000,00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715 000,00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702 813,00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60 000,00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762 813,00</w:t>
            </w:r>
          </w:p>
        </w:tc>
        <w:tc>
          <w:tcPr>
            <w:tcW w:w="2316"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702 813,00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702 813,00</w:t>
            </w:r>
          </w:p>
        </w:tc>
      </w:tr>
    </w:tbl>
    <w:p w:rsidR="00D8650A" w:rsidRDefault="00D8650A" w:rsidP="00D8650A">
      <w:pPr>
        <w:spacing w:after="0" w:line="240" w:lineRule="auto"/>
        <w:ind w:left="708" w:hanging="708"/>
        <w:rPr>
          <w:rFonts w:ascii="Times New Roman" w:hAnsi="Times New Roman"/>
          <w:b/>
          <w:sz w:val="24"/>
          <w:szCs w:val="24"/>
        </w:rPr>
      </w:pPr>
    </w:p>
    <w:p w:rsidR="00D8650A" w:rsidRDefault="00D8650A" w:rsidP="00D8650A">
      <w:pPr>
        <w:spacing w:after="0" w:line="240" w:lineRule="auto"/>
        <w:ind w:left="708" w:hanging="708"/>
        <w:rPr>
          <w:rFonts w:ascii="Times New Roman" w:hAnsi="Times New Roman"/>
          <w:b/>
          <w:sz w:val="24"/>
          <w:szCs w:val="24"/>
        </w:rPr>
      </w:pPr>
      <w:r>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D8650A" w:rsidTr="00D8650A">
        <w:tc>
          <w:tcPr>
            <w:tcW w:w="2660" w:type="dxa"/>
            <w:tcBorders>
              <w:top w:val="single" w:sz="4" w:space="0" w:color="000000"/>
              <w:left w:val="single" w:sz="4" w:space="0" w:color="000000"/>
              <w:bottom w:val="single" w:sz="4" w:space="0" w:color="000000"/>
              <w:right w:val="single" w:sz="4" w:space="0" w:color="000000"/>
            </w:tcBorders>
            <w:hideMark/>
          </w:tcPr>
          <w:p w:rsidR="00D8650A" w:rsidRDefault="00D8650A">
            <w:pPr>
              <w:spacing w:before="120" w:after="120" w:line="240" w:lineRule="auto"/>
              <w:rPr>
                <w:rFonts w:ascii="Times New Roman" w:hAnsi="Times New Roman"/>
                <w:b/>
                <w:bCs/>
                <w:color w:val="000000"/>
                <w:sz w:val="20"/>
                <w:szCs w:val="20"/>
              </w:rPr>
            </w:pPr>
            <w:r>
              <w:rPr>
                <w:rFonts w:ascii="Times New Roman" w:hAnsi="Times New Roman"/>
                <w:b/>
                <w:bCs/>
                <w:color w:val="000000"/>
                <w:sz w:val="20"/>
                <w:szCs w:val="20"/>
              </w:rPr>
              <w:t>Cieľ</w:t>
            </w: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before="120" w:after="120" w:line="240" w:lineRule="auto"/>
              <w:rPr>
                <w:rFonts w:ascii="Times New Roman" w:hAnsi="Times New Roman"/>
                <w:b/>
                <w:bCs/>
                <w:color w:val="000000"/>
                <w:sz w:val="20"/>
                <w:szCs w:val="20"/>
              </w:rPr>
            </w:pPr>
            <w:r>
              <w:rPr>
                <w:rFonts w:ascii="Times New Roman" w:hAnsi="Times New Roman"/>
                <w:b/>
                <w:bCs/>
                <w:color w:val="000000"/>
                <w:sz w:val="20"/>
                <w:szCs w:val="20"/>
              </w:rPr>
              <w:t>Merateľný ukazovateľ</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Borders>
              <w:top w:val="single" w:sz="4" w:space="0" w:color="000000"/>
              <w:left w:val="single" w:sz="4" w:space="0" w:color="000000"/>
              <w:bottom w:val="single" w:sz="4" w:space="0" w:color="000000"/>
              <w:right w:val="single" w:sz="4" w:space="0" w:color="000000"/>
            </w:tcBorders>
            <w:hideMark/>
          </w:tcPr>
          <w:p w:rsidR="00D8650A" w:rsidRDefault="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Tr="00D8650A">
        <w:tc>
          <w:tcPr>
            <w:tcW w:w="2660"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Zabezpečenie zvyšovania plnenia príjmovej časti rozpočtu</w:t>
            </w: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Suma v eurách</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24515</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24515</w:t>
            </w:r>
          </w:p>
        </w:tc>
        <w:tc>
          <w:tcPr>
            <w:tcW w:w="993"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24515</w:t>
            </w:r>
          </w:p>
        </w:tc>
      </w:tr>
      <w:tr w:rsidR="00D8650A" w:rsidTr="00D8650A">
        <w:tc>
          <w:tcPr>
            <w:tcW w:w="2660"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 xml:space="preserve">Podujatia </w:t>
            </w:r>
            <w:proofErr w:type="spellStart"/>
            <w:r>
              <w:rPr>
                <w:rFonts w:ascii="Times New Roman" w:hAnsi="Times New Roman"/>
                <w:bCs/>
                <w:color w:val="000000"/>
                <w:sz w:val="16"/>
                <w:szCs w:val="16"/>
              </w:rPr>
              <w:t>celoknižničného</w:t>
            </w:r>
            <w:proofErr w:type="spellEnd"/>
            <w:r>
              <w:rPr>
                <w:rFonts w:ascii="Times New Roman" w:hAnsi="Times New Roman"/>
                <w:bCs/>
                <w:color w:val="000000"/>
                <w:sz w:val="16"/>
                <w:szCs w:val="16"/>
              </w:rPr>
              <w:t xml:space="preserve"> charakteru.</w:t>
            </w: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 xml:space="preserve">Počet </w:t>
            </w:r>
            <w:proofErr w:type="spellStart"/>
            <w:r>
              <w:rPr>
                <w:rFonts w:ascii="Times New Roman" w:hAnsi="Times New Roman"/>
                <w:color w:val="000000"/>
                <w:sz w:val="16"/>
                <w:szCs w:val="16"/>
              </w:rPr>
              <w:t>poduajtí</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w:t>
            </w:r>
          </w:p>
        </w:tc>
        <w:tc>
          <w:tcPr>
            <w:tcW w:w="993"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w:t>
            </w:r>
          </w:p>
        </w:tc>
      </w:tr>
      <w:tr w:rsidR="00D8650A" w:rsidTr="00D8650A">
        <w:trPr>
          <w:trHeight w:val="398"/>
        </w:trPr>
        <w:tc>
          <w:tcPr>
            <w:tcW w:w="2660" w:type="dxa"/>
            <w:vMerge w:val="restart"/>
            <w:tcBorders>
              <w:top w:val="single" w:sz="4" w:space="0" w:color="000000"/>
              <w:left w:val="single" w:sz="4" w:space="0" w:color="000000"/>
              <w:bottom w:val="single" w:sz="4" w:space="0" w:color="000000"/>
              <w:right w:val="single" w:sz="4" w:space="0" w:color="000000"/>
            </w:tcBorders>
          </w:tcPr>
          <w:p w:rsidR="00D8650A" w:rsidRDefault="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Priebežné a systematické rozširovanie a skvalitňovanie knižničného fondu.</w:t>
            </w:r>
          </w:p>
          <w:p w:rsidR="00D8650A" w:rsidRDefault="00D8650A">
            <w:pPr>
              <w:spacing w:after="120" w:line="240" w:lineRule="auto"/>
              <w:rPr>
                <w:rFonts w:ascii="Times New Roman" w:hAnsi="Times New Roman"/>
                <w:bCs/>
                <w:color w:val="000000"/>
                <w:sz w:val="16"/>
                <w:szCs w:val="16"/>
              </w:rPr>
            </w:pP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Počet výpožičiek</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350000</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350000</w:t>
            </w:r>
          </w:p>
        </w:tc>
        <w:tc>
          <w:tcPr>
            <w:tcW w:w="993"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350000</w:t>
            </w:r>
          </w:p>
        </w:tc>
      </w:tr>
      <w:tr w:rsidR="00D8650A" w:rsidTr="00D8650A">
        <w:trPr>
          <w:trHeight w:val="3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650A" w:rsidRDefault="00D8650A">
            <w:pPr>
              <w:spacing w:after="0" w:line="240" w:lineRule="auto"/>
              <w:rPr>
                <w:rFonts w:ascii="Times New Roman" w:hAnsi="Times New Roman"/>
                <w:bCs/>
                <w:color w:val="000000"/>
                <w:sz w:val="16"/>
                <w:szCs w:val="16"/>
              </w:rPr>
            </w:pP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Počet členov</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8200</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8200</w:t>
            </w:r>
          </w:p>
        </w:tc>
        <w:tc>
          <w:tcPr>
            <w:tcW w:w="993"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8200</w:t>
            </w:r>
          </w:p>
        </w:tc>
      </w:tr>
    </w:tbl>
    <w:p w:rsidR="00D8650A" w:rsidRDefault="00D8650A" w:rsidP="00D8650A">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D8650A" w:rsidTr="00D8650A">
        <w:tc>
          <w:tcPr>
            <w:tcW w:w="9606" w:type="dxa"/>
            <w:tcBorders>
              <w:top w:val="nil"/>
              <w:left w:val="nil"/>
              <w:bottom w:val="nil"/>
              <w:right w:val="nil"/>
            </w:tcBorders>
          </w:tcPr>
          <w:p w:rsidR="00D8650A" w:rsidRDefault="00D8650A">
            <w:pPr>
              <w:spacing w:after="0"/>
              <w:jc w:val="both"/>
              <w:rPr>
                <w:rFonts w:ascii="Times New Roman" w:hAnsi="Times New Roman"/>
                <w:sz w:val="24"/>
                <w:szCs w:val="24"/>
              </w:rPr>
            </w:pPr>
            <w:r>
              <w:rPr>
                <w:rFonts w:ascii="Times New Roman" w:hAnsi="Times New Roman"/>
                <w:b/>
                <w:sz w:val="24"/>
                <w:szCs w:val="24"/>
              </w:rPr>
              <w:t xml:space="preserve">Komentár : </w:t>
            </w:r>
            <w:r>
              <w:rPr>
                <w:rFonts w:ascii="Times New Roman" w:hAnsi="Times New Roman"/>
                <w:sz w:val="24"/>
                <w:szCs w:val="24"/>
              </w:rPr>
              <w:t xml:space="preserve">  Knižnica má desať pobočiek zameraných na deti, mládež a dospelých. Jedna z pobočiek knižnice je zameraná na odbornú, spoločensko-vednú a cudzojazyčnú literatúru (Vavilovova 26), tri z pobočiek sú pobočky rodinného typu, poskytujú služby každej generácii používateľov a čitateľov (Prokofievova 5 a Vavilovova 24 a Turnianska 10), tri pobočky poskytujú služby dospelým čitateľom (Rovniankova 3, Haanova 37 a Lietavská 16 ) a dve  pobočky slúžia deťom a mládeži do 15 rokov (</w:t>
            </w:r>
            <w:proofErr w:type="spellStart"/>
            <w:r>
              <w:rPr>
                <w:rFonts w:ascii="Times New Roman" w:hAnsi="Times New Roman"/>
                <w:sz w:val="24"/>
                <w:szCs w:val="24"/>
              </w:rPr>
              <w:t>Furdekova</w:t>
            </w:r>
            <w:proofErr w:type="spellEnd"/>
            <w:r>
              <w:rPr>
                <w:rFonts w:ascii="Times New Roman" w:hAnsi="Times New Roman"/>
                <w:sz w:val="24"/>
                <w:szCs w:val="24"/>
              </w:rPr>
              <w:t xml:space="preserve"> 1 a Dudova  Svoje služby rozšírila knižnica v roku 2016 o výpožičky elektronických kníh (</w:t>
            </w:r>
            <w:proofErr w:type="spellStart"/>
            <w:r>
              <w:rPr>
                <w:rFonts w:ascii="Times New Roman" w:hAnsi="Times New Roman"/>
                <w:sz w:val="24"/>
                <w:szCs w:val="24"/>
              </w:rPr>
              <w:t>e-kníh</w:t>
            </w:r>
            <w:proofErr w:type="spellEnd"/>
            <w:r>
              <w:rPr>
                <w:rFonts w:ascii="Times New Roman" w:hAnsi="Times New Roman"/>
                <w:sz w:val="24"/>
                <w:szCs w:val="24"/>
              </w:rPr>
              <w:t xml:space="preserve">) a požičiavanie čítačiek </w:t>
            </w:r>
            <w:proofErr w:type="spellStart"/>
            <w:r>
              <w:rPr>
                <w:rFonts w:ascii="Times New Roman" w:hAnsi="Times New Roman"/>
                <w:sz w:val="24"/>
                <w:szCs w:val="24"/>
              </w:rPr>
              <w:t>e-kníh</w:t>
            </w:r>
            <w:proofErr w:type="spellEnd"/>
            <w:r>
              <w:rPr>
                <w:rFonts w:ascii="Times New Roman" w:hAnsi="Times New Roman"/>
                <w:sz w:val="24"/>
                <w:szCs w:val="24"/>
              </w:rPr>
              <w:t xml:space="preserve">. Plánujeme realizovať 350.000 výpožičiek kníh a knižničných dokumentov. </w:t>
            </w:r>
          </w:p>
          <w:p w:rsidR="00D8650A" w:rsidRDefault="00D8650A">
            <w:pPr>
              <w:spacing w:after="0"/>
              <w:jc w:val="both"/>
              <w:rPr>
                <w:rFonts w:ascii="Times New Roman" w:hAnsi="Times New Roman"/>
                <w:sz w:val="24"/>
                <w:szCs w:val="24"/>
              </w:rPr>
            </w:pPr>
            <w:r>
              <w:rPr>
                <w:rFonts w:ascii="Times New Roman" w:hAnsi="Times New Roman"/>
                <w:sz w:val="24"/>
                <w:szCs w:val="24"/>
              </w:rPr>
              <w:t xml:space="preserve">V roku 2021 budeme musieť v dôsledku aktuálnej </w:t>
            </w:r>
            <w:proofErr w:type="spellStart"/>
            <w:r>
              <w:rPr>
                <w:rFonts w:ascii="Times New Roman" w:hAnsi="Times New Roman"/>
                <w:sz w:val="24"/>
                <w:szCs w:val="24"/>
              </w:rPr>
              <w:t>pandemickej</w:t>
            </w:r>
            <w:proofErr w:type="spellEnd"/>
            <w:r>
              <w:rPr>
                <w:rFonts w:ascii="Times New Roman" w:hAnsi="Times New Roman"/>
                <w:sz w:val="24"/>
                <w:szCs w:val="24"/>
              </w:rPr>
              <w:t xml:space="preserve"> situácie súvisiacej s ochorením Covid-19 naše tradičné hodnotové programy upraviť a vytvoriť pre nielen formu priameho stretávania sa s čitateľmi a návštevníkmi na pobočkách, ale aj možnosť pozrieť si prednášky a podujatia prostredníctvom </w:t>
            </w:r>
            <w:proofErr w:type="spellStart"/>
            <w:r>
              <w:rPr>
                <w:rFonts w:ascii="Times New Roman" w:hAnsi="Times New Roman"/>
                <w:sz w:val="24"/>
                <w:szCs w:val="24"/>
              </w:rPr>
              <w:t>online</w:t>
            </w:r>
            <w:proofErr w:type="spellEnd"/>
            <w:r>
              <w:rPr>
                <w:rFonts w:ascii="Times New Roman" w:hAnsi="Times New Roman"/>
                <w:sz w:val="24"/>
                <w:szCs w:val="24"/>
              </w:rPr>
              <w:t xml:space="preserve"> vysielania a archívu na </w:t>
            </w:r>
            <w:proofErr w:type="spellStart"/>
            <w:r>
              <w:rPr>
                <w:rFonts w:ascii="Times New Roman" w:hAnsi="Times New Roman"/>
                <w:sz w:val="24"/>
                <w:szCs w:val="24"/>
              </w:rPr>
              <w:t>YouTube</w:t>
            </w:r>
            <w:proofErr w:type="spellEnd"/>
            <w:r>
              <w:rPr>
                <w:rFonts w:ascii="Times New Roman" w:hAnsi="Times New Roman"/>
                <w:sz w:val="24"/>
                <w:szCs w:val="24"/>
              </w:rPr>
              <w:t xml:space="preserve"> stránke Miestnej knižnice Petržalka. Autorské projekty    Taká bola Petržalka a Novodobá Petržalka, Prebuď sa (s) knihou, Týždeň slovenských knižníc,  Les ukrytý v knihe, Ako </w:t>
            </w:r>
            <w:proofErr w:type="spellStart"/>
            <w:r>
              <w:rPr>
                <w:rFonts w:ascii="Times New Roman" w:hAnsi="Times New Roman"/>
                <w:sz w:val="24"/>
                <w:szCs w:val="24"/>
              </w:rPr>
              <w:t>Eko</w:t>
            </w:r>
            <w:proofErr w:type="spellEnd"/>
            <w:r>
              <w:rPr>
                <w:rFonts w:ascii="Times New Roman" w:hAnsi="Times New Roman"/>
                <w:sz w:val="24"/>
                <w:szCs w:val="24"/>
              </w:rPr>
              <w:t xml:space="preserve">, Knižný kolotoč, Leto s petržalskou knižnicou, Odklínanie knižnice (Prvýkrát do </w:t>
            </w:r>
            <w:proofErr w:type="spellStart"/>
            <w:r>
              <w:rPr>
                <w:rFonts w:ascii="Times New Roman" w:hAnsi="Times New Roman"/>
                <w:sz w:val="24"/>
                <w:szCs w:val="24"/>
              </w:rPr>
              <w:t>školy-prvýkrát</w:t>
            </w:r>
            <w:proofErr w:type="spellEnd"/>
            <w:r>
              <w:rPr>
                <w:rFonts w:ascii="Times New Roman" w:hAnsi="Times New Roman"/>
                <w:sz w:val="24"/>
                <w:szCs w:val="24"/>
              </w:rPr>
              <w:t xml:space="preserve"> do knižnice), Prvýkrát na strednú, nájdi si knihu potrebnú, Zažime si poéziu a Nebojte sa povinného čítania, Cestovateľský denník, Počúvadlo, Život našimi </w:t>
            </w:r>
            <w:proofErr w:type="spellStart"/>
            <w:r>
              <w:rPr>
                <w:rFonts w:ascii="Times New Roman" w:hAnsi="Times New Roman"/>
                <w:sz w:val="24"/>
                <w:szCs w:val="24"/>
              </w:rPr>
              <w:t>očami-novinári</w:t>
            </w:r>
            <w:proofErr w:type="spellEnd"/>
            <w:r>
              <w:rPr>
                <w:rFonts w:ascii="Times New Roman" w:hAnsi="Times New Roman"/>
                <w:sz w:val="24"/>
                <w:szCs w:val="24"/>
              </w:rPr>
              <w:t xml:space="preserve"> tretieho tisícročia, Petržalské súzvuky Ferka </w:t>
            </w:r>
            <w:proofErr w:type="spellStart"/>
            <w:r>
              <w:rPr>
                <w:rFonts w:ascii="Times New Roman" w:hAnsi="Times New Roman"/>
                <w:sz w:val="24"/>
                <w:szCs w:val="24"/>
              </w:rPr>
              <w:t>Urbánka</w:t>
            </w:r>
            <w:proofErr w:type="spellEnd"/>
            <w:r>
              <w:rPr>
                <w:rFonts w:ascii="Times New Roman" w:hAnsi="Times New Roman"/>
                <w:sz w:val="24"/>
                <w:szCs w:val="24"/>
              </w:rPr>
              <w:t xml:space="preserve">, Advent v knižnici a Vianočný knižničný bazár.  Počas roka sú realizované interaktívne výstavy (Prokofievova 5 a Turnianska 10) s cieľom rozširovania vedomostí a poznatkov detí a mládeže,  autorské stretnutia, kurzy angličtiny pre dospelých ( Prokofievova 5 ), filatelistický krúžok pre deti a mládež od 6 do 21 rokov ( Vavilovova 26). Celoročne je možné využívať internet pre verejnosť na všetkých pobočkách a </w:t>
            </w:r>
            <w:proofErr w:type="spellStart"/>
            <w:r>
              <w:rPr>
                <w:rFonts w:ascii="Times New Roman" w:hAnsi="Times New Roman"/>
                <w:sz w:val="24"/>
                <w:szCs w:val="24"/>
              </w:rPr>
              <w:t>wifi</w:t>
            </w:r>
            <w:proofErr w:type="spellEnd"/>
            <w:r>
              <w:rPr>
                <w:rFonts w:ascii="Times New Roman" w:hAnsi="Times New Roman"/>
                <w:sz w:val="24"/>
                <w:szCs w:val="24"/>
              </w:rPr>
              <w:t xml:space="preserve"> na ôsmych (okrem Lietavskej 16, Vyšehradskej 27).  </w:t>
            </w:r>
          </w:p>
          <w:p w:rsidR="00D8650A" w:rsidRDefault="00D8650A">
            <w:pPr>
              <w:spacing w:after="0"/>
              <w:jc w:val="both"/>
              <w:rPr>
                <w:rFonts w:ascii="Times New Roman" w:hAnsi="Times New Roman"/>
                <w:sz w:val="24"/>
                <w:szCs w:val="24"/>
              </w:rPr>
            </w:pPr>
          </w:p>
        </w:tc>
      </w:tr>
    </w:tbl>
    <w:p w:rsidR="00D8650A" w:rsidRDefault="00D8650A" w:rsidP="00D8650A">
      <w:pPr>
        <w:spacing w:after="0"/>
        <w:rPr>
          <w:rFonts w:ascii="Times New Roman" w:hAnsi="Times New Roman"/>
          <w:sz w:val="20"/>
          <w:szCs w:val="20"/>
        </w:rPr>
      </w:pPr>
    </w:p>
    <w:p w:rsidR="00D8650A" w:rsidRDefault="00D8650A" w:rsidP="00D8650A">
      <w:pPr>
        <w:spacing w:after="0"/>
        <w:rPr>
          <w:rFonts w:ascii="Times New Roman" w:hAnsi="Times New Roman"/>
          <w:b/>
          <w:sz w:val="24"/>
          <w:szCs w:val="24"/>
        </w:rPr>
      </w:pPr>
      <w:r>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Tr="00D8650A">
        <w:tc>
          <w:tcPr>
            <w:tcW w:w="959"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6.1</w:t>
            </w:r>
          </w:p>
        </w:tc>
        <w:tc>
          <w:tcPr>
            <w:tcW w:w="5670"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jc w:val="right"/>
              <w:rPr>
                <w:rFonts w:ascii="Times New Roman" w:hAnsi="Times New Roman"/>
                <w:sz w:val="24"/>
                <w:szCs w:val="24"/>
              </w:rPr>
            </w:pPr>
            <w:r>
              <w:rPr>
                <w:rFonts w:ascii="Times New Roman" w:hAnsi="Times New Roman"/>
                <w:sz w:val="24"/>
                <w:szCs w:val="24"/>
              </w:rPr>
              <w:t>690 000,00 Eur</w:t>
            </w:r>
          </w:p>
        </w:tc>
      </w:tr>
      <w:tr w:rsidR="00D8650A" w:rsidTr="00D8650A">
        <w:tc>
          <w:tcPr>
            <w:tcW w:w="959"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6.1</w:t>
            </w:r>
          </w:p>
        </w:tc>
        <w:tc>
          <w:tcPr>
            <w:tcW w:w="5670"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Kapitálové výdavky</w:t>
            </w:r>
          </w:p>
        </w:tc>
        <w:tc>
          <w:tcPr>
            <w:tcW w:w="2977"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jc w:val="right"/>
              <w:rPr>
                <w:rFonts w:ascii="Times New Roman" w:hAnsi="Times New Roman"/>
                <w:sz w:val="24"/>
                <w:szCs w:val="24"/>
              </w:rPr>
            </w:pPr>
            <w:r>
              <w:rPr>
                <w:rFonts w:ascii="Times New Roman" w:hAnsi="Times New Roman"/>
                <w:sz w:val="24"/>
                <w:szCs w:val="24"/>
              </w:rPr>
              <w:t>25 000,00 Eur</w:t>
            </w:r>
          </w:p>
        </w:tc>
      </w:tr>
    </w:tbl>
    <w:p w:rsidR="00D8650A" w:rsidRDefault="00D8650A" w:rsidP="00D8650A">
      <w:pPr>
        <w:spacing w:after="0"/>
        <w:rPr>
          <w:rFonts w:ascii="Times New Roman" w:hAnsi="Times New Roman"/>
          <w:sz w:val="20"/>
          <w:szCs w:val="20"/>
        </w:rPr>
      </w:pPr>
    </w:p>
    <w:tbl>
      <w:tblPr>
        <w:tblW w:w="9606" w:type="dxa"/>
        <w:tblLook w:val="04A0" w:firstRow="1" w:lastRow="0" w:firstColumn="1" w:lastColumn="0" w:noHBand="0" w:noVBand="1"/>
      </w:tblPr>
      <w:tblGrid>
        <w:gridCol w:w="9606"/>
      </w:tblGrid>
      <w:tr w:rsidR="00D8650A" w:rsidTr="00D8650A">
        <w:tc>
          <w:tcPr>
            <w:tcW w:w="9606" w:type="dxa"/>
            <w:hideMark/>
          </w:tcPr>
          <w:p w:rsidR="00D8650A" w:rsidRDefault="00D8650A">
            <w:pPr>
              <w:spacing w:after="0"/>
              <w:jc w:val="both"/>
              <w:rPr>
                <w:rFonts w:ascii="Times New Roman" w:hAnsi="Times New Roman"/>
                <w:sz w:val="24"/>
                <w:szCs w:val="24"/>
              </w:rPr>
            </w:pPr>
            <w:r>
              <w:rPr>
                <w:rFonts w:ascii="Times New Roman" w:hAnsi="Times New Roman"/>
                <w:sz w:val="24"/>
                <w:szCs w:val="24"/>
              </w:rPr>
              <w:t xml:space="preserve">1. Plánované bežné výdavky pre rok 2021 sú navrhnuté vo výške 690 000 €. Plánovaný rozpočet je určený na mzdy (tarifné platy, osobné a ostatné príplatky), poistné a príspevok do poisťovní,  výdavky na nemocenské dávky, tovary a služby (cestovné náhrady, energie, poštovné a telekomunikačné služby, komunikačnú infraštruktúru, interiérové vybavenie, výpočtovú techniku, všeobecný materiál, nákup kníh a časopisov, licencií, reprezentačné výdavky, ďalej výdavky na dopravu, údržbu, poistenie automobilov, údržbu budov a zariadení, špeciálne služby, </w:t>
            </w:r>
            <w:r>
              <w:rPr>
                <w:rFonts w:ascii="Times New Roman" w:hAnsi="Times New Roman"/>
                <w:sz w:val="24"/>
                <w:szCs w:val="24"/>
              </w:rPr>
              <w:lastRenderedPageBreak/>
              <w:t xml:space="preserve">nájomné, výdavky súvisiace s priamym organizačno-technickým zabezpečením a propagáciou projektov, programov a podujatí. </w:t>
            </w:r>
          </w:p>
          <w:p w:rsidR="00D8650A" w:rsidRDefault="00D8650A">
            <w:pPr>
              <w:spacing w:after="0"/>
              <w:jc w:val="both"/>
              <w:rPr>
                <w:rFonts w:ascii="Times New Roman" w:hAnsi="Times New Roman"/>
                <w:sz w:val="24"/>
                <w:szCs w:val="24"/>
              </w:rPr>
            </w:pPr>
            <w:r>
              <w:rPr>
                <w:rFonts w:ascii="Times New Roman" w:hAnsi="Times New Roman"/>
                <w:sz w:val="24"/>
                <w:szCs w:val="24"/>
              </w:rPr>
              <w:t xml:space="preserve">2.  Plánované kapitálové výdavky v členení: </w:t>
            </w:r>
          </w:p>
          <w:p w:rsidR="00D8650A" w:rsidRDefault="00D8650A">
            <w:pPr>
              <w:spacing w:after="0"/>
              <w:jc w:val="both"/>
              <w:rPr>
                <w:rFonts w:ascii="Times New Roman" w:hAnsi="Times New Roman"/>
                <w:sz w:val="24"/>
                <w:szCs w:val="24"/>
              </w:rPr>
            </w:pPr>
            <w:r>
              <w:rPr>
                <w:rFonts w:ascii="Times New Roman" w:hAnsi="Times New Roman"/>
                <w:sz w:val="24"/>
                <w:szCs w:val="24"/>
              </w:rPr>
              <w:t>a) 2021 rekonštrukcia  pobočiek Vavilovova 24 a 26,  rámcový odhad projektových a stavebných prác v sume 128.000 € (návrh úpravy KV je 25 000 €, čo je spoluúčasť MČ)</w:t>
            </w:r>
          </w:p>
          <w:p w:rsidR="00D8650A" w:rsidRDefault="00D8650A">
            <w:pPr>
              <w:spacing w:after="0"/>
              <w:jc w:val="both"/>
              <w:rPr>
                <w:rFonts w:ascii="Times New Roman" w:hAnsi="Times New Roman"/>
                <w:sz w:val="24"/>
                <w:szCs w:val="24"/>
              </w:rPr>
            </w:pPr>
            <w:r>
              <w:rPr>
                <w:rFonts w:ascii="Times New Roman" w:hAnsi="Times New Roman"/>
                <w:sz w:val="24"/>
                <w:szCs w:val="24"/>
              </w:rPr>
              <w:t>b) 2022 - rekonštrukcia pobočky Vavilovova 24 v odhadovanej sume 60.000 €,</w:t>
            </w:r>
          </w:p>
          <w:p w:rsidR="00D8650A" w:rsidRDefault="00D8650A">
            <w:pPr>
              <w:spacing w:after="0"/>
              <w:jc w:val="both"/>
              <w:rPr>
                <w:rFonts w:ascii="Times New Roman" w:hAnsi="Times New Roman"/>
                <w:sz w:val="24"/>
                <w:szCs w:val="24"/>
              </w:rPr>
            </w:pPr>
            <w:r>
              <w:rPr>
                <w:rFonts w:ascii="Times New Roman" w:hAnsi="Times New Roman"/>
                <w:sz w:val="24"/>
                <w:szCs w:val="24"/>
              </w:rPr>
              <w:t xml:space="preserve"> c) 2021 - vybudovanie bezbariérového prístupu do pobočky </w:t>
            </w:r>
            <w:proofErr w:type="spellStart"/>
            <w:r>
              <w:rPr>
                <w:rFonts w:ascii="Times New Roman" w:hAnsi="Times New Roman"/>
                <w:sz w:val="24"/>
                <w:szCs w:val="24"/>
              </w:rPr>
              <w:t>Furdekova</w:t>
            </w:r>
            <w:proofErr w:type="spellEnd"/>
            <w:r>
              <w:rPr>
                <w:rFonts w:ascii="Times New Roman" w:hAnsi="Times New Roman"/>
                <w:sz w:val="24"/>
                <w:szCs w:val="24"/>
              </w:rPr>
              <w:t xml:space="preserve"> 1  v sume 2.300 €.</w:t>
            </w:r>
          </w:p>
        </w:tc>
      </w:tr>
    </w:tbl>
    <w:p w:rsidR="00D8650A" w:rsidRDefault="00D8650A" w:rsidP="00D8650A">
      <w:pPr>
        <w:spacing w:after="0"/>
        <w:jc w:val="both"/>
        <w:rPr>
          <w:rFonts w:ascii="Times New Roman" w:hAnsi="Times New Roman"/>
          <w:sz w:val="24"/>
          <w:szCs w:val="24"/>
        </w:rPr>
      </w:pPr>
    </w:p>
    <w:p w:rsidR="00D8650A" w:rsidRDefault="00D8650A" w:rsidP="00D8650A"/>
    <w:tbl>
      <w:tblPr>
        <w:tblW w:w="5198" w:type="pct"/>
        <w:tblLook w:val="01E0" w:firstRow="1" w:lastRow="1" w:firstColumn="1" w:lastColumn="1" w:noHBand="0" w:noVBand="0"/>
      </w:tblPr>
      <w:tblGrid>
        <w:gridCol w:w="3086"/>
        <w:gridCol w:w="6570"/>
      </w:tblGrid>
      <w:tr w:rsidR="00D8650A" w:rsidTr="00D8650A">
        <w:trPr>
          <w:trHeight w:val="567"/>
        </w:trPr>
        <w:tc>
          <w:tcPr>
            <w:tcW w:w="1598" w:type="pct"/>
            <w:shd w:val="clear" w:color="auto" w:fill="C6D9F1"/>
            <w:hideMark/>
          </w:tcPr>
          <w:p w:rsidR="00D8650A" w:rsidRDefault="00D8650A">
            <w:pPr>
              <w:spacing w:before="120" w:after="120" w:line="240" w:lineRule="auto"/>
              <w:rPr>
                <w:rFonts w:ascii="Times New Roman" w:hAnsi="Times New Roman"/>
                <w:b/>
                <w:sz w:val="32"/>
                <w:szCs w:val="32"/>
              </w:rPr>
            </w:pPr>
            <w:r>
              <w:rPr>
                <w:rFonts w:ascii="Times New Roman" w:hAnsi="Times New Roman"/>
                <w:b/>
                <w:sz w:val="32"/>
                <w:szCs w:val="32"/>
              </w:rPr>
              <w:t>Podprogram 6.2:</w:t>
            </w:r>
          </w:p>
        </w:tc>
        <w:tc>
          <w:tcPr>
            <w:tcW w:w="3402" w:type="pct"/>
            <w:shd w:val="clear" w:color="auto" w:fill="C6D9F1"/>
            <w:hideMark/>
          </w:tcPr>
          <w:p w:rsidR="00D8650A" w:rsidRDefault="00D8650A">
            <w:pPr>
              <w:spacing w:before="120" w:after="120" w:line="240" w:lineRule="auto"/>
              <w:rPr>
                <w:rFonts w:ascii="Times New Roman" w:hAnsi="Times New Roman"/>
                <w:b/>
                <w:sz w:val="28"/>
                <w:szCs w:val="28"/>
              </w:rPr>
            </w:pPr>
            <w:r>
              <w:rPr>
                <w:rFonts w:ascii="Times New Roman" w:hAnsi="Times New Roman"/>
                <w:b/>
                <w:sz w:val="28"/>
                <w:szCs w:val="28"/>
              </w:rPr>
              <w:t xml:space="preserve">Kultúrne zariadenia Petržalky                                                                       </w:t>
            </w:r>
          </w:p>
        </w:tc>
      </w:tr>
      <w:tr w:rsidR="00D8650A" w:rsidTr="00D8650A">
        <w:trPr>
          <w:trHeight w:val="539"/>
        </w:trPr>
        <w:tc>
          <w:tcPr>
            <w:tcW w:w="1598" w:type="pct"/>
            <w:hideMark/>
          </w:tcPr>
          <w:p w:rsidR="00D8650A" w:rsidRDefault="00D8650A">
            <w:pPr>
              <w:spacing w:before="120" w:after="120" w:line="240" w:lineRule="auto"/>
              <w:rPr>
                <w:rFonts w:ascii="Times New Roman" w:hAnsi="Times New Roman"/>
                <w:sz w:val="24"/>
                <w:szCs w:val="24"/>
              </w:rPr>
            </w:pPr>
            <w:r>
              <w:rPr>
                <w:rFonts w:ascii="Times New Roman" w:hAnsi="Times New Roman"/>
                <w:b/>
                <w:sz w:val="24"/>
                <w:szCs w:val="24"/>
              </w:rPr>
              <w:t>Zámer podprogramu</w:t>
            </w:r>
            <w:r>
              <w:rPr>
                <w:rFonts w:ascii="Times New Roman" w:hAnsi="Times New Roman"/>
                <w:sz w:val="24"/>
                <w:szCs w:val="24"/>
              </w:rPr>
              <w:t>:</w:t>
            </w:r>
          </w:p>
        </w:tc>
        <w:tc>
          <w:tcPr>
            <w:tcW w:w="3402" w:type="pct"/>
          </w:tcPr>
          <w:p w:rsidR="00D8650A" w:rsidRDefault="00D8650A">
            <w:pPr>
              <w:spacing w:before="120" w:after="120" w:line="240" w:lineRule="auto"/>
              <w:jc w:val="both"/>
              <w:rPr>
                <w:rFonts w:ascii="Times New Roman" w:hAnsi="Times New Roman"/>
              </w:rPr>
            </w:pPr>
            <w:r>
              <w:rPr>
                <w:rFonts w:ascii="Times New Roman" w:hAnsi="Times New Roman"/>
              </w:rPr>
              <w:t>Zachovať a rozšíriť rôznorodosť kultúrnych podujatí pre všetky vekové a vzdelanostné skupiny občanov Petržalky s podporou podujatí smerujúcich k šíreniu kultúrnych tradícií a zvykov nášho kultúrneho dedičstva a jeho odkazu pre ďalšie generácie.</w:t>
            </w:r>
          </w:p>
          <w:p w:rsidR="00D8650A" w:rsidRDefault="00D8650A">
            <w:pPr>
              <w:spacing w:before="120" w:after="120" w:line="240" w:lineRule="auto"/>
              <w:jc w:val="both"/>
              <w:rPr>
                <w:rFonts w:ascii="Times New Roman" w:hAnsi="Times New Roman"/>
              </w:rPr>
            </w:pPr>
          </w:p>
          <w:p w:rsidR="00D8650A" w:rsidRDefault="00D8650A">
            <w:pPr>
              <w:spacing w:before="120" w:after="120" w:line="240" w:lineRule="auto"/>
              <w:jc w:val="both"/>
              <w:rPr>
                <w:rFonts w:ascii="Times New Roman" w:hAnsi="Times New Roman"/>
              </w:rPr>
            </w:pPr>
          </w:p>
        </w:tc>
      </w:tr>
      <w:tr w:rsidR="00D8650A" w:rsidTr="00D8650A">
        <w:trPr>
          <w:trHeight w:val="261"/>
        </w:trPr>
        <w:tc>
          <w:tcPr>
            <w:tcW w:w="1598" w:type="pct"/>
            <w:hideMark/>
          </w:tcPr>
          <w:p w:rsidR="00D8650A" w:rsidRDefault="00D8650A">
            <w:pPr>
              <w:spacing w:after="0" w:line="240" w:lineRule="auto"/>
              <w:rPr>
                <w:rFonts w:ascii="Times New Roman" w:hAnsi="Times New Roman"/>
                <w:sz w:val="20"/>
                <w:szCs w:val="20"/>
              </w:rPr>
            </w:pPr>
            <w:r>
              <w:rPr>
                <w:rFonts w:ascii="Times New Roman" w:hAnsi="Times New Roman"/>
                <w:sz w:val="20"/>
                <w:szCs w:val="20"/>
              </w:rPr>
              <w:t>Zodpovednosť:</w:t>
            </w:r>
          </w:p>
        </w:tc>
        <w:tc>
          <w:tcPr>
            <w:tcW w:w="3402" w:type="pct"/>
          </w:tcPr>
          <w:p w:rsidR="00D8650A" w:rsidRDefault="00D8650A">
            <w:pPr>
              <w:spacing w:after="0" w:line="240" w:lineRule="auto"/>
              <w:rPr>
                <w:rFonts w:ascii="Times New Roman" w:hAnsi="Times New Roman"/>
                <w:sz w:val="20"/>
                <w:szCs w:val="20"/>
              </w:rPr>
            </w:pPr>
            <w:r>
              <w:rPr>
                <w:rFonts w:ascii="Times New Roman" w:hAnsi="Times New Roman"/>
                <w:sz w:val="20"/>
                <w:szCs w:val="20"/>
              </w:rPr>
              <w:t>riaditeľka Kultúrnych zariadení Petržalka, vedúca oddelenia kultúry a športu</w:t>
            </w:r>
          </w:p>
          <w:p w:rsidR="00D8650A" w:rsidRDefault="00D8650A">
            <w:pPr>
              <w:spacing w:after="0" w:line="240" w:lineRule="auto"/>
              <w:rPr>
                <w:rFonts w:ascii="Times New Roman" w:hAnsi="Times New Roman"/>
                <w:sz w:val="20"/>
                <w:szCs w:val="20"/>
              </w:rPr>
            </w:pPr>
          </w:p>
        </w:tc>
      </w:tr>
    </w:tbl>
    <w:p w:rsidR="00D8650A" w:rsidRDefault="00D8650A" w:rsidP="00D8650A">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D8650A" w:rsidTr="00D8650A">
        <w:tc>
          <w:tcPr>
            <w:tcW w:w="2694"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Pr>
                <w:rFonts w:ascii="Times New Roman" w:hAnsi="Times New Roman"/>
                <w:b/>
                <w:sz w:val="24"/>
                <w:szCs w:val="24"/>
              </w:rPr>
              <w:t>rok</w:t>
            </w:r>
          </w:p>
        </w:tc>
        <w:tc>
          <w:tcPr>
            <w:tcW w:w="2315"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D8650A" w:rsidTr="00D8650A">
        <w:tc>
          <w:tcPr>
            <w:tcW w:w="2694"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Bežné výdavky</w:t>
            </w:r>
          </w:p>
          <w:p w:rsidR="00D8650A" w:rsidRDefault="00D8650A">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Kapitálové výdavky</w:t>
            </w:r>
          </w:p>
          <w:p w:rsidR="00D8650A" w:rsidRDefault="00D8650A">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Finančné výdavky</w:t>
            </w:r>
          </w:p>
          <w:p w:rsidR="00D8650A" w:rsidRDefault="00D8650A">
            <w:pPr>
              <w:tabs>
                <w:tab w:val="center" w:pos="947"/>
                <w:tab w:val="center" w:pos="3544"/>
                <w:tab w:val="center" w:pos="5993"/>
                <w:tab w:val="left" w:pos="8023"/>
              </w:tabs>
              <w:spacing w:after="0" w:line="20" w:lineRule="atLeast"/>
              <w:rPr>
                <w:rFonts w:ascii="Times New Roman" w:hAnsi="Times New Roman"/>
                <w:b/>
                <w:sz w:val="24"/>
                <w:szCs w:val="24"/>
              </w:rPr>
            </w:pPr>
            <w:r>
              <w:rPr>
                <w:rFonts w:ascii="Times New Roman" w:hAnsi="Times New Roman"/>
                <w:b/>
                <w:sz w:val="24"/>
                <w:szCs w:val="24"/>
              </w:rPr>
              <w:t>Spolu</w:t>
            </w:r>
          </w:p>
        </w:tc>
        <w:tc>
          <w:tcPr>
            <w:tcW w:w="2315"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1 399 000,00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210 000,00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1 609 000,00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1 499 946,00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398 800,00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1 898 746,00</w:t>
            </w:r>
          </w:p>
        </w:tc>
        <w:tc>
          <w:tcPr>
            <w:tcW w:w="2316"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1 499 946,00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163 050,00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1 662 996,00</w:t>
            </w:r>
          </w:p>
        </w:tc>
      </w:tr>
    </w:tbl>
    <w:p w:rsidR="00D8650A" w:rsidRDefault="00D8650A" w:rsidP="00D8650A">
      <w:pPr>
        <w:spacing w:after="0" w:line="240" w:lineRule="auto"/>
        <w:ind w:left="708" w:hanging="708"/>
        <w:rPr>
          <w:rFonts w:ascii="Times New Roman" w:hAnsi="Times New Roman"/>
          <w:b/>
          <w:sz w:val="24"/>
          <w:szCs w:val="24"/>
        </w:rPr>
      </w:pPr>
    </w:p>
    <w:p w:rsidR="00D8650A" w:rsidRDefault="00D8650A" w:rsidP="00D8650A">
      <w:pPr>
        <w:spacing w:after="0" w:line="240" w:lineRule="auto"/>
        <w:ind w:left="708" w:hanging="708"/>
        <w:rPr>
          <w:rFonts w:ascii="Times New Roman" w:hAnsi="Times New Roman"/>
          <w:b/>
          <w:sz w:val="24"/>
          <w:szCs w:val="24"/>
        </w:rPr>
      </w:pPr>
      <w:r>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D8650A" w:rsidTr="00D8650A">
        <w:tc>
          <w:tcPr>
            <w:tcW w:w="2660" w:type="dxa"/>
            <w:tcBorders>
              <w:top w:val="single" w:sz="4" w:space="0" w:color="000000"/>
              <w:left w:val="single" w:sz="4" w:space="0" w:color="000000"/>
              <w:bottom w:val="single" w:sz="4" w:space="0" w:color="000000"/>
              <w:right w:val="single" w:sz="4" w:space="0" w:color="000000"/>
            </w:tcBorders>
            <w:hideMark/>
          </w:tcPr>
          <w:p w:rsidR="00D8650A" w:rsidRDefault="00D8650A">
            <w:pPr>
              <w:spacing w:before="120" w:after="120" w:line="240" w:lineRule="auto"/>
              <w:rPr>
                <w:rFonts w:ascii="Times New Roman" w:hAnsi="Times New Roman"/>
                <w:b/>
                <w:bCs/>
                <w:color w:val="000000"/>
                <w:sz w:val="20"/>
                <w:szCs w:val="20"/>
              </w:rPr>
            </w:pPr>
            <w:r>
              <w:rPr>
                <w:rFonts w:ascii="Times New Roman" w:hAnsi="Times New Roman"/>
                <w:b/>
                <w:bCs/>
                <w:color w:val="000000"/>
                <w:sz w:val="20"/>
                <w:szCs w:val="20"/>
              </w:rPr>
              <w:t>Cieľ</w:t>
            </w: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before="120" w:after="120" w:line="240" w:lineRule="auto"/>
              <w:rPr>
                <w:rFonts w:ascii="Times New Roman" w:hAnsi="Times New Roman"/>
                <w:b/>
                <w:bCs/>
                <w:color w:val="000000"/>
                <w:sz w:val="20"/>
                <w:szCs w:val="20"/>
              </w:rPr>
            </w:pPr>
            <w:r>
              <w:rPr>
                <w:rFonts w:ascii="Times New Roman" w:hAnsi="Times New Roman"/>
                <w:b/>
                <w:bCs/>
                <w:color w:val="000000"/>
                <w:sz w:val="20"/>
                <w:szCs w:val="20"/>
              </w:rPr>
              <w:t>Merateľný ukazovateľ</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Borders>
              <w:top w:val="single" w:sz="4" w:space="0" w:color="000000"/>
              <w:left w:val="single" w:sz="4" w:space="0" w:color="000000"/>
              <w:bottom w:val="single" w:sz="4" w:space="0" w:color="000000"/>
              <w:right w:val="single" w:sz="4" w:space="0" w:color="000000"/>
            </w:tcBorders>
            <w:hideMark/>
          </w:tcPr>
          <w:p w:rsidR="00D8650A" w:rsidRDefault="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Tr="00D8650A">
        <w:tc>
          <w:tcPr>
            <w:tcW w:w="2660"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Zachovať počet kultúrnych zariadení.</w:t>
            </w: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Počet zariadení</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993" w:type="dxa"/>
            <w:tcBorders>
              <w:top w:val="single" w:sz="4" w:space="0" w:color="000000"/>
              <w:left w:val="single" w:sz="4" w:space="0" w:color="000000"/>
              <w:bottom w:val="single" w:sz="4" w:space="0" w:color="000000"/>
              <w:right w:val="single" w:sz="4" w:space="0" w:color="000000"/>
            </w:tcBorders>
          </w:tcPr>
          <w:p w:rsidR="00D8650A" w:rsidRDefault="00AC341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r>
      <w:tr w:rsidR="00D8650A" w:rsidTr="00D8650A">
        <w:trPr>
          <w:trHeight w:val="248"/>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8650A" w:rsidRDefault="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Príprava a realizácia Malej scény v rámci Galaprogramu Dni Petržalky.</w:t>
            </w:r>
          </w:p>
        </w:tc>
        <w:tc>
          <w:tcPr>
            <w:tcW w:w="3969" w:type="dxa"/>
            <w:tcBorders>
              <w:top w:val="single" w:sz="4" w:space="0" w:color="000000"/>
              <w:left w:val="single" w:sz="4" w:space="0" w:color="000000"/>
              <w:bottom w:val="single" w:sz="4" w:space="0" w:color="000000"/>
              <w:right w:val="single" w:sz="4" w:space="0" w:color="000000"/>
            </w:tcBorders>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Počet  podujatí</w:t>
            </w:r>
          </w:p>
          <w:p w:rsidR="00D8650A" w:rsidRDefault="00D8650A">
            <w:pPr>
              <w:spacing w:after="0" w:line="240" w:lineRule="auto"/>
              <w:rPr>
                <w:rFonts w:ascii="Times New Roman" w:hAnsi="Times New Roman"/>
                <w:color w:val="000000"/>
                <w:sz w:val="16"/>
                <w:szCs w:val="16"/>
              </w:rPr>
            </w:pP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3" w:type="dxa"/>
            <w:tcBorders>
              <w:top w:val="single" w:sz="4" w:space="0" w:color="000000"/>
              <w:left w:val="single" w:sz="4" w:space="0" w:color="000000"/>
              <w:bottom w:val="single" w:sz="4" w:space="0" w:color="000000"/>
              <w:right w:val="single" w:sz="4" w:space="0" w:color="000000"/>
            </w:tcBorders>
          </w:tcPr>
          <w:p w:rsidR="00D8650A" w:rsidRDefault="00AC341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r>
      <w:tr w:rsidR="00D8650A" w:rsidTr="00D8650A">
        <w:trPr>
          <w:trHeight w:val="2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650A" w:rsidRDefault="00D8650A">
            <w:pPr>
              <w:spacing w:after="0" w:line="240" w:lineRule="auto"/>
              <w:rPr>
                <w:rFonts w:ascii="Times New Roman" w:hAnsi="Times New Roman"/>
                <w:bCs/>
                <w:color w:val="000000"/>
                <w:sz w:val="16"/>
                <w:szCs w:val="16"/>
              </w:rPr>
            </w:pP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Počet návštevníkov</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20000</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20000</w:t>
            </w:r>
          </w:p>
        </w:tc>
        <w:tc>
          <w:tcPr>
            <w:tcW w:w="993" w:type="dxa"/>
            <w:tcBorders>
              <w:top w:val="single" w:sz="4" w:space="0" w:color="000000"/>
              <w:left w:val="single" w:sz="4" w:space="0" w:color="000000"/>
              <w:bottom w:val="single" w:sz="4" w:space="0" w:color="000000"/>
              <w:right w:val="single" w:sz="4" w:space="0" w:color="000000"/>
            </w:tcBorders>
          </w:tcPr>
          <w:p w:rsidR="00D8650A" w:rsidRDefault="00AC341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2000</w:t>
            </w:r>
          </w:p>
        </w:tc>
      </w:tr>
      <w:tr w:rsidR="00D8650A" w:rsidTr="00D8650A">
        <w:trPr>
          <w:trHeight w:val="247"/>
        </w:trPr>
        <w:tc>
          <w:tcPr>
            <w:tcW w:w="2660"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Príprava a realizácia Maškarného fašiangového plesu.</w:t>
            </w: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Počet predaných vstupeniek.</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300</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300</w:t>
            </w:r>
          </w:p>
        </w:tc>
        <w:tc>
          <w:tcPr>
            <w:tcW w:w="993" w:type="dxa"/>
            <w:tcBorders>
              <w:top w:val="single" w:sz="4" w:space="0" w:color="000000"/>
              <w:left w:val="single" w:sz="4" w:space="0" w:color="000000"/>
              <w:bottom w:val="single" w:sz="4" w:space="0" w:color="000000"/>
              <w:right w:val="single" w:sz="4" w:space="0" w:color="000000"/>
            </w:tcBorders>
          </w:tcPr>
          <w:p w:rsidR="00D8650A" w:rsidRDefault="00AC341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300</w:t>
            </w:r>
          </w:p>
        </w:tc>
      </w:tr>
      <w:tr w:rsidR="00D8650A" w:rsidTr="00D8650A">
        <w:trPr>
          <w:trHeight w:val="398"/>
        </w:trPr>
        <w:tc>
          <w:tcPr>
            <w:tcW w:w="2660" w:type="dxa"/>
            <w:vMerge w:val="restart"/>
            <w:tcBorders>
              <w:top w:val="single" w:sz="4" w:space="0" w:color="000000"/>
              <w:left w:val="single" w:sz="4" w:space="0" w:color="000000"/>
              <w:bottom w:val="single" w:sz="4" w:space="0" w:color="000000"/>
              <w:right w:val="single" w:sz="4" w:space="0" w:color="000000"/>
            </w:tcBorders>
          </w:tcPr>
          <w:p w:rsidR="00D8650A" w:rsidRDefault="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Zachovanie a rozšírenie rôznorodosti ponuky kultúrnych podujatí.</w:t>
            </w:r>
          </w:p>
          <w:p w:rsidR="00D8650A" w:rsidRDefault="00D8650A">
            <w:pPr>
              <w:spacing w:after="120" w:line="240" w:lineRule="auto"/>
              <w:rPr>
                <w:rFonts w:ascii="Times New Roman" w:hAnsi="Times New Roman"/>
                <w:bCs/>
                <w:color w:val="000000"/>
                <w:sz w:val="16"/>
                <w:szCs w:val="16"/>
              </w:rPr>
            </w:pP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Počet filmových podujatí</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200</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200</w:t>
            </w:r>
          </w:p>
        </w:tc>
        <w:tc>
          <w:tcPr>
            <w:tcW w:w="993" w:type="dxa"/>
            <w:tcBorders>
              <w:top w:val="single" w:sz="4" w:space="0" w:color="000000"/>
              <w:left w:val="single" w:sz="4" w:space="0" w:color="000000"/>
              <w:bottom w:val="single" w:sz="4" w:space="0" w:color="000000"/>
              <w:right w:val="single" w:sz="4" w:space="0" w:color="000000"/>
            </w:tcBorders>
          </w:tcPr>
          <w:p w:rsidR="00D8650A" w:rsidRDefault="00AC341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200</w:t>
            </w:r>
          </w:p>
        </w:tc>
      </w:tr>
      <w:tr w:rsidR="00D8650A" w:rsidTr="00D8650A">
        <w:trPr>
          <w:trHeight w:val="1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650A" w:rsidRDefault="00D8650A">
            <w:pPr>
              <w:spacing w:after="0" w:line="240" w:lineRule="auto"/>
              <w:rPr>
                <w:rFonts w:ascii="Times New Roman" w:hAnsi="Times New Roman"/>
                <w:bCs/>
                <w:color w:val="000000"/>
                <w:sz w:val="16"/>
                <w:szCs w:val="16"/>
              </w:rPr>
            </w:pP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2. Počet ostatných kultúrnych podujatí (interiérové a exteriérové)</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830</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830</w:t>
            </w:r>
          </w:p>
        </w:tc>
        <w:tc>
          <w:tcPr>
            <w:tcW w:w="993" w:type="dxa"/>
            <w:tcBorders>
              <w:top w:val="single" w:sz="4" w:space="0" w:color="000000"/>
              <w:left w:val="single" w:sz="4" w:space="0" w:color="000000"/>
              <w:bottom w:val="single" w:sz="4" w:space="0" w:color="000000"/>
              <w:right w:val="single" w:sz="4" w:space="0" w:color="000000"/>
            </w:tcBorders>
          </w:tcPr>
          <w:p w:rsidR="00D8650A" w:rsidRDefault="00AC341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830</w:t>
            </w:r>
          </w:p>
        </w:tc>
      </w:tr>
      <w:tr w:rsidR="00D8650A" w:rsidTr="00D8650A">
        <w:trPr>
          <w:trHeight w:val="1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650A" w:rsidRDefault="00D8650A">
            <w:pPr>
              <w:spacing w:after="0" w:line="240" w:lineRule="auto"/>
              <w:rPr>
                <w:rFonts w:ascii="Times New Roman" w:hAnsi="Times New Roman"/>
                <w:bCs/>
                <w:color w:val="000000"/>
                <w:sz w:val="16"/>
                <w:szCs w:val="16"/>
              </w:rPr>
            </w:pP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Počet návštevníkov</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70000</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70000</w:t>
            </w:r>
          </w:p>
        </w:tc>
        <w:tc>
          <w:tcPr>
            <w:tcW w:w="993" w:type="dxa"/>
            <w:tcBorders>
              <w:top w:val="single" w:sz="4" w:space="0" w:color="000000"/>
              <w:left w:val="single" w:sz="4" w:space="0" w:color="000000"/>
              <w:bottom w:val="single" w:sz="4" w:space="0" w:color="000000"/>
              <w:right w:val="single" w:sz="4" w:space="0" w:color="000000"/>
            </w:tcBorders>
          </w:tcPr>
          <w:p w:rsidR="00D8650A" w:rsidRDefault="00AC341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70000</w:t>
            </w:r>
          </w:p>
        </w:tc>
      </w:tr>
      <w:tr w:rsidR="00D8650A" w:rsidTr="00D8650A">
        <w:trPr>
          <w:trHeight w:val="195"/>
        </w:trPr>
        <w:tc>
          <w:tcPr>
            <w:tcW w:w="2660" w:type="dxa"/>
            <w:tcBorders>
              <w:top w:val="single" w:sz="4" w:space="0" w:color="000000"/>
              <w:left w:val="single" w:sz="4" w:space="0" w:color="000000"/>
              <w:bottom w:val="single" w:sz="4" w:space="0" w:color="000000"/>
              <w:right w:val="single" w:sz="4" w:space="0" w:color="000000"/>
            </w:tcBorders>
          </w:tcPr>
          <w:p w:rsidR="00D8650A" w:rsidRDefault="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Rekonštrukcia objektov kultúrnych zariadení.</w:t>
            </w:r>
          </w:p>
          <w:p w:rsidR="00D8650A" w:rsidRDefault="00D8650A">
            <w:pPr>
              <w:spacing w:after="120" w:line="240" w:lineRule="auto"/>
              <w:rPr>
                <w:rFonts w:ascii="Times New Roman" w:hAnsi="Times New Roman"/>
                <w:bCs/>
                <w:color w:val="000000"/>
                <w:sz w:val="16"/>
                <w:szCs w:val="16"/>
              </w:rPr>
            </w:pP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Počet zrekonštruovaných zariadení</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3" w:type="dxa"/>
            <w:tcBorders>
              <w:top w:val="single" w:sz="4" w:space="0" w:color="000000"/>
              <w:left w:val="single" w:sz="4" w:space="0" w:color="000000"/>
              <w:bottom w:val="single" w:sz="4" w:space="0" w:color="000000"/>
              <w:right w:val="single" w:sz="4" w:space="0" w:color="000000"/>
            </w:tcBorders>
          </w:tcPr>
          <w:p w:rsidR="00D8650A" w:rsidRDefault="00AC341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r>
      <w:tr w:rsidR="00D8650A" w:rsidTr="00D8650A">
        <w:trPr>
          <w:trHeight w:val="338"/>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8650A" w:rsidRDefault="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Príprava a realizácia projektu  Petržalský Senior Fest - Mesiac úcty k starším.</w:t>
            </w: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Počet podujatí.</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3" w:type="dxa"/>
            <w:tcBorders>
              <w:top w:val="single" w:sz="4" w:space="0" w:color="000000"/>
              <w:left w:val="single" w:sz="4" w:space="0" w:color="000000"/>
              <w:bottom w:val="single" w:sz="4" w:space="0" w:color="000000"/>
              <w:right w:val="single" w:sz="4" w:space="0" w:color="000000"/>
            </w:tcBorders>
          </w:tcPr>
          <w:p w:rsidR="00D8650A" w:rsidRDefault="00AC341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r>
      <w:tr w:rsidR="00D8650A" w:rsidTr="00D8650A">
        <w:trPr>
          <w:trHeight w:val="3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650A" w:rsidRDefault="00D8650A">
            <w:pPr>
              <w:spacing w:after="0" w:line="240" w:lineRule="auto"/>
              <w:rPr>
                <w:rFonts w:ascii="Times New Roman" w:hAnsi="Times New Roman"/>
                <w:bCs/>
                <w:color w:val="000000"/>
                <w:sz w:val="16"/>
                <w:szCs w:val="16"/>
              </w:rPr>
            </w:pP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Počet návštevníkov.</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1300</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1300</w:t>
            </w:r>
          </w:p>
        </w:tc>
        <w:tc>
          <w:tcPr>
            <w:tcW w:w="993" w:type="dxa"/>
            <w:tcBorders>
              <w:top w:val="single" w:sz="4" w:space="0" w:color="000000"/>
              <w:left w:val="single" w:sz="4" w:space="0" w:color="000000"/>
              <w:bottom w:val="single" w:sz="4" w:space="0" w:color="000000"/>
              <w:right w:val="single" w:sz="4" w:space="0" w:color="000000"/>
            </w:tcBorders>
          </w:tcPr>
          <w:p w:rsidR="00D8650A" w:rsidRDefault="00AC341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1300</w:t>
            </w:r>
          </w:p>
        </w:tc>
      </w:tr>
      <w:tr w:rsidR="00D8650A" w:rsidTr="00D8650A">
        <w:trPr>
          <w:trHeight w:val="337"/>
        </w:trPr>
        <w:tc>
          <w:tcPr>
            <w:tcW w:w="2660"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Príjmy</w:t>
            </w: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Suma v eurách</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261964</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261964</w:t>
            </w:r>
          </w:p>
        </w:tc>
        <w:tc>
          <w:tcPr>
            <w:tcW w:w="993" w:type="dxa"/>
            <w:tcBorders>
              <w:top w:val="single" w:sz="4" w:space="0" w:color="000000"/>
              <w:left w:val="single" w:sz="4" w:space="0" w:color="000000"/>
              <w:bottom w:val="single" w:sz="4" w:space="0" w:color="000000"/>
              <w:right w:val="single" w:sz="4" w:space="0" w:color="000000"/>
            </w:tcBorders>
          </w:tcPr>
          <w:p w:rsidR="00D8650A" w:rsidRDefault="00AC341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261964</w:t>
            </w:r>
          </w:p>
        </w:tc>
      </w:tr>
    </w:tbl>
    <w:p w:rsidR="00D8650A" w:rsidRDefault="00D8650A" w:rsidP="00D8650A">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D8650A" w:rsidTr="00D8650A">
        <w:tc>
          <w:tcPr>
            <w:tcW w:w="9606" w:type="dxa"/>
            <w:tcBorders>
              <w:top w:val="nil"/>
              <w:left w:val="nil"/>
              <w:bottom w:val="nil"/>
              <w:right w:val="nil"/>
            </w:tcBorders>
            <w:hideMark/>
          </w:tcPr>
          <w:p w:rsidR="00D8650A" w:rsidRDefault="00D8650A">
            <w:pPr>
              <w:spacing w:after="0"/>
              <w:jc w:val="both"/>
              <w:rPr>
                <w:rFonts w:ascii="Times New Roman" w:hAnsi="Times New Roman"/>
                <w:sz w:val="24"/>
                <w:szCs w:val="24"/>
              </w:rPr>
            </w:pPr>
            <w:r>
              <w:rPr>
                <w:rFonts w:ascii="Times New Roman" w:hAnsi="Times New Roman"/>
                <w:b/>
                <w:sz w:val="24"/>
                <w:szCs w:val="24"/>
              </w:rPr>
              <w:lastRenderedPageBreak/>
              <w:t xml:space="preserve">Komentár : </w:t>
            </w:r>
            <w:r>
              <w:rPr>
                <w:rFonts w:ascii="Times New Roman" w:hAnsi="Times New Roman"/>
                <w:sz w:val="24"/>
                <w:szCs w:val="24"/>
              </w:rPr>
              <w:t xml:space="preserve">  KZP sú rozpočtovou organizáciou MČ Petržalka.  V správe majú 3 zariadenia, z ktorých každé má svoju dramaturgickú náplň, ktorá vychádza z technického zabezpečenia a priestorových možností. Hlavnou úlohou KZP je vytvárať podmienky a priestor pre napĺňanie kultúrnych a záujmových aktivít obyvateľov Petrža</w:t>
            </w:r>
            <w:r w:rsidR="00AC3410">
              <w:rPr>
                <w:rFonts w:ascii="Times New Roman" w:hAnsi="Times New Roman"/>
                <w:sz w:val="24"/>
                <w:szCs w:val="24"/>
              </w:rPr>
              <w:t>l</w:t>
            </w:r>
            <w:r>
              <w:rPr>
                <w:rFonts w:ascii="Times New Roman" w:hAnsi="Times New Roman"/>
                <w:sz w:val="24"/>
                <w:szCs w:val="24"/>
              </w:rPr>
              <w:t>ky, organizovať kultúrno-výchovné podujatia pre všetky záujmové skupiny a vekové kategórie. Organizovať spoločenské akcie, festivaly, súťaže, divadelné predstavenia, výstavy a iné podujatia súvisiace s kultúrnou a osvetovou činnosťou.</w:t>
            </w:r>
          </w:p>
          <w:p w:rsidR="00D8650A" w:rsidRDefault="00D8650A" w:rsidP="00AC3410">
            <w:pPr>
              <w:spacing w:after="0"/>
              <w:jc w:val="both"/>
              <w:rPr>
                <w:rFonts w:ascii="Times New Roman" w:hAnsi="Times New Roman"/>
                <w:sz w:val="24"/>
                <w:szCs w:val="24"/>
              </w:rPr>
            </w:pPr>
            <w:r>
              <w:rPr>
                <w:rFonts w:ascii="Times New Roman" w:hAnsi="Times New Roman"/>
                <w:sz w:val="24"/>
                <w:szCs w:val="24"/>
              </w:rPr>
              <w:t>V rámci vzdelávania organizovať kurzy, vzdelávacie a preško</w:t>
            </w:r>
            <w:r w:rsidR="00AC3410">
              <w:rPr>
                <w:rFonts w:ascii="Times New Roman" w:hAnsi="Times New Roman"/>
                <w:sz w:val="24"/>
                <w:szCs w:val="24"/>
              </w:rPr>
              <w:t>ľ</w:t>
            </w:r>
            <w:r>
              <w:rPr>
                <w:rFonts w:ascii="Times New Roman" w:hAnsi="Times New Roman"/>
                <w:sz w:val="24"/>
                <w:szCs w:val="24"/>
              </w:rPr>
              <w:t>ovacie podujatia, besedy a výchovné koncerty. V oblasti komerčnej KZP vyvíja činnosť vo vydavateľskej, propagačnej a tlačiarenskej o</w:t>
            </w:r>
            <w:r w:rsidR="00AC3410">
              <w:rPr>
                <w:rFonts w:ascii="Times New Roman" w:hAnsi="Times New Roman"/>
                <w:sz w:val="24"/>
                <w:szCs w:val="24"/>
              </w:rPr>
              <w:t>b</w:t>
            </w:r>
            <w:r>
              <w:rPr>
                <w:rFonts w:ascii="Times New Roman" w:hAnsi="Times New Roman"/>
                <w:sz w:val="24"/>
                <w:szCs w:val="24"/>
              </w:rPr>
              <w:t xml:space="preserve">lasti, rozmnožovania, </w:t>
            </w:r>
            <w:proofErr w:type="spellStart"/>
            <w:r>
              <w:rPr>
                <w:rFonts w:ascii="Times New Roman" w:hAnsi="Times New Roman"/>
                <w:sz w:val="24"/>
                <w:szCs w:val="24"/>
              </w:rPr>
              <w:t>písmomaliarsta</w:t>
            </w:r>
            <w:proofErr w:type="spellEnd"/>
            <w:r>
              <w:rPr>
                <w:rFonts w:ascii="Times New Roman" w:hAnsi="Times New Roman"/>
                <w:sz w:val="24"/>
                <w:szCs w:val="24"/>
              </w:rPr>
              <w:t xml:space="preserve"> a reklamy, prenájmu nehnuteľností, výstav spojených s predajom, poskytovanie služieb a výkonov (</w:t>
            </w:r>
            <w:proofErr w:type="spellStart"/>
            <w:r>
              <w:rPr>
                <w:rFonts w:ascii="Times New Roman" w:hAnsi="Times New Roman"/>
                <w:sz w:val="24"/>
                <w:szCs w:val="24"/>
              </w:rPr>
              <w:t>ozučovanie</w:t>
            </w:r>
            <w:proofErr w:type="spellEnd"/>
            <w:r>
              <w:rPr>
                <w:rFonts w:ascii="Times New Roman" w:hAnsi="Times New Roman"/>
                <w:sz w:val="24"/>
                <w:szCs w:val="24"/>
              </w:rPr>
              <w:t>, vi</w:t>
            </w:r>
            <w:r w:rsidR="0056015D">
              <w:rPr>
                <w:rFonts w:ascii="Times New Roman" w:hAnsi="Times New Roman"/>
                <w:sz w:val="24"/>
                <w:szCs w:val="24"/>
              </w:rPr>
              <w:t>d</w:t>
            </w:r>
            <w:r>
              <w:rPr>
                <w:rFonts w:ascii="Times New Roman" w:hAnsi="Times New Roman"/>
                <w:sz w:val="24"/>
                <w:szCs w:val="24"/>
              </w:rPr>
              <w:t>eo a audio nahrávky) .. KZP okrem interiérových podujatí organizujú aj podujatia exteriérové, ako dni otvorených dverí, malú scénu na dostihovej dráhe v rámci Galaprogramu Dní Petržalky, koncerty v rámci Kultúrneho leta, Vianočnej Petržalky a pod.</w:t>
            </w:r>
          </w:p>
        </w:tc>
      </w:tr>
    </w:tbl>
    <w:p w:rsidR="00D8650A" w:rsidRDefault="00D8650A" w:rsidP="00D8650A">
      <w:pPr>
        <w:spacing w:after="0"/>
        <w:rPr>
          <w:rFonts w:ascii="Times New Roman" w:hAnsi="Times New Roman"/>
          <w:sz w:val="20"/>
          <w:szCs w:val="20"/>
        </w:rPr>
      </w:pPr>
    </w:p>
    <w:p w:rsidR="00D8650A" w:rsidRDefault="00D8650A" w:rsidP="00D8650A">
      <w:pPr>
        <w:spacing w:after="0"/>
        <w:rPr>
          <w:rFonts w:ascii="Times New Roman" w:hAnsi="Times New Roman"/>
          <w:b/>
          <w:sz w:val="24"/>
          <w:szCs w:val="24"/>
        </w:rPr>
      </w:pPr>
      <w:r>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Tr="00D8650A">
        <w:tc>
          <w:tcPr>
            <w:tcW w:w="959"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6.2</w:t>
            </w:r>
          </w:p>
        </w:tc>
        <w:tc>
          <w:tcPr>
            <w:tcW w:w="5670"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jc w:val="right"/>
              <w:rPr>
                <w:rFonts w:ascii="Times New Roman" w:hAnsi="Times New Roman"/>
                <w:sz w:val="24"/>
                <w:szCs w:val="24"/>
              </w:rPr>
            </w:pPr>
            <w:r>
              <w:rPr>
                <w:rFonts w:ascii="Times New Roman" w:hAnsi="Times New Roman"/>
                <w:sz w:val="24"/>
                <w:szCs w:val="24"/>
              </w:rPr>
              <w:t>1 399 000,00 Eur</w:t>
            </w:r>
          </w:p>
        </w:tc>
      </w:tr>
      <w:tr w:rsidR="00D8650A" w:rsidTr="00D8650A">
        <w:tc>
          <w:tcPr>
            <w:tcW w:w="959"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6.2</w:t>
            </w:r>
          </w:p>
        </w:tc>
        <w:tc>
          <w:tcPr>
            <w:tcW w:w="5670"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Kapitálové výdavky</w:t>
            </w:r>
          </w:p>
        </w:tc>
        <w:tc>
          <w:tcPr>
            <w:tcW w:w="2977"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jc w:val="right"/>
              <w:rPr>
                <w:rFonts w:ascii="Times New Roman" w:hAnsi="Times New Roman"/>
                <w:sz w:val="24"/>
                <w:szCs w:val="24"/>
              </w:rPr>
            </w:pPr>
            <w:r>
              <w:rPr>
                <w:rFonts w:ascii="Times New Roman" w:hAnsi="Times New Roman"/>
                <w:sz w:val="24"/>
                <w:szCs w:val="24"/>
              </w:rPr>
              <w:t>210 000,00 Eur</w:t>
            </w:r>
          </w:p>
        </w:tc>
      </w:tr>
    </w:tbl>
    <w:p w:rsidR="00D8650A" w:rsidRDefault="00D8650A" w:rsidP="00D8650A">
      <w:pPr>
        <w:spacing w:after="0"/>
        <w:rPr>
          <w:rFonts w:ascii="Times New Roman" w:hAnsi="Times New Roman"/>
          <w:sz w:val="20"/>
          <w:szCs w:val="20"/>
        </w:rPr>
      </w:pPr>
    </w:p>
    <w:tbl>
      <w:tblPr>
        <w:tblW w:w="9606" w:type="dxa"/>
        <w:tblLook w:val="04A0" w:firstRow="1" w:lastRow="0" w:firstColumn="1" w:lastColumn="0" w:noHBand="0" w:noVBand="1"/>
      </w:tblPr>
      <w:tblGrid>
        <w:gridCol w:w="9606"/>
      </w:tblGrid>
      <w:tr w:rsidR="00D8650A" w:rsidTr="00D8650A">
        <w:tc>
          <w:tcPr>
            <w:tcW w:w="9606" w:type="dxa"/>
          </w:tcPr>
          <w:p w:rsidR="00D8650A" w:rsidRDefault="00D8650A">
            <w:pPr>
              <w:spacing w:after="0"/>
              <w:jc w:val="both"/>
              <w:rPr>
                <w:rFonts w:ascii="Times New Roman" w:hAnsi="Times New Roman"/>
                <w:sz w:val="24"/>
                <w:szCs w:val="24"/>
              </w:rPr>
            </w:pPr>
            <w:r>
              <w:rPr>
                <w:rFonts w:ascii="Times New Roman" w:hAnsi="Times New Roman"/>
                <w:sz w:val="24"/>
                <w:szCs w:val="24"/>
              </w:rPr>
              <w:t>Bežné výdavky:</w:t>
            </w:r>
          </w:p>
          <w:p w:rsidR="00D8650A" w:rsidRDefault="00D8650A">
            <w:pPr>
              <w:spacing w:after="0"/>
              <w:jc w:val="both"/>
              <w:rPr>
                <w:rFonts w:ascii="Times New Roman" w:hAnsi="Times New Roman"/>
                <w:sz w:val="24"/>
                <w:szCs w:val="24"/>
              </w:rPr>
            </w:pPr>
            <w:r>
              <w:rPr>
                <w:rFonts w:ascii="Times New Roman" w:hAnsi="Times New Roman"/>
                <w:sz w:val="24"/>
                <w:szCs w:val="24"/>
              </w:rPr>
              <w:t>Správa a prevádzka budov zariadení KZP predstavujú z dlhodobého hľadiska podstatnú časť celkových prevádzkových nákladov, ktoré sa z roka na rok zvyšujú. Hlavným činiteľom sú vonkajšie vstupy ako sú opravy, údržba, rekonštrukcie, tovary, komunikačná  a informačná technika atď. Pre rok 2021 je návrh rozpočtu bežných výdavkov 1 399 000 €. V navýšení nie je zahrnutá valorizácia miezd nakoľko je rešpektovaný nulový koeficient.</w:t>
            </w:r>
          </w:p>
          <w:p w:rsidR="00D8650A" w:rsidRDefault="00D8650A">
            <w:pPr>
              <w:spacing w:after="0"/>
              <w:jc w:val="both"/>
              <w:rPr>
                <w:rFonts w:ascii="Times New Roman" w:hAnsi="Times New Roman"/>
                <w:sz w:val="24"/>
                <w:szCs w:val="24"/>
              </w:rPr>
            </w:pPr>
            <w:r>
              <w:rPr>
                <w:rFonts w:ascii="Times New Roman" w:hAnsi="Times New Roman"/>
                <w:sz w:val="24"/>
                <w:szCs w:val="24"/>
              </w:rPr>
              <w:t>Kapitálové výdavky</w:t>
            </w:r>
          </w:p>
          <w:p w:rsidR="00D8650A" w:rsidRDefault="00D8650A">
            <w:pPr>
              <w:spacing w:after="0"/>
              <w:jc w:val="both"/>
              <w:rPr>
                <w:rFonts w:ascii="Times New Roman" w:hAnsi="Times New Roman"/>
                <w:sz w:val="24"/>
                <w:szCs w:val="24"/>
              </w:rPr>
            </w:pPr>
            <w:r>
              <w:rPr>
                <w:rFonts w:ascii="Times New Roman" w:hAnsi="Times New Roman"/>
                <w:sz w:val="24"/>
                <w:szCs w:val="24"/>
              </w:rPr>
              <w:t>Na základe opotrebovania majetku v organizácii KZP uvádzame v návrhu rozpočtu na roky 2021 aj kapitálové výdavky v predpokladanej sume 210 000 €</w:t>
            </w:r>
          </w:p>
          <w:p w:rsidR="00D8650A" w:rsidRDefault="00D8650A">
            <w:pPr>
              <w:spacing w:after="0"/>
              <w:jc w:val="both"/>
              <w:rPr>
                <w:rFonts w:ascii="Times New Roman" w:hAnsi="Times New Roman"/>
                <w:sz w:val="24"/>
                <w:szCs w:val="24"/>
              </w:rPr>
            </w:pPr>
          </w:p>
          <w:p w:rsidR="00D8650A" w:rsidRDefault="00D8650A">
            <w:pPr>
              <w:spacing w:after="0"/>
              <w:jc w:val="both"/>
              <w:rPr>
                <w:rFonts w:ascii="Times New Roman" w:hAnsi="Times New Roman"/>
                <w:sz w:val="24"/>
                <w:szCs w:val="24"/>
              </w:rPr>
            </w:pPr>
          </w:p>
        </w:tc>
      </w:tr>
    </w:tbl>
    <w:p w:rsidR="00D8650A" w:rsidRDefault="00D8650A" w:rsidP="00D8650A">
      <w:pPr>
        <w:spacing w:after="0"/>
        <w:jc w:val="both"/>
        <w:rPr>
          <w:rFonts w:ascii="Times New Roman" w:hAnsi="Times New Roman"/>
          <w:sz w:val="24"/>
          <w:szCs w:val="24"/>
        </w:rPr>
      </w:pPr>
    </w:p>
    <w:p w:rsidR="00D8650A" w:rsidRDefault="00D8650A" w:rsidP="00D8650A"/>
    <w:p w:rsidR="00D8650A" w:rsidRDefault="00D8650A" w:rsidP="00D8650A">
      <w:pPr>
        <w:spacing w:after="0"/>
        <w:sectPr w:rsidR="00D8650A">
          <w:pgSz w:w="11906" w:h="16838"/>
          <w:pgMar w:top="1417" w:right="1417" w:bottom="1417" w:left="1417" w:header="708" w:footer="708" w:gutter="0"/>
          <w:cols w:space="708"/>
        </w:sectPr>
      </w:pPr>
    </w:p>
    <w:tbl>
      <w:tblPr>
        <w:tblW w:w="5198" w:type="pct"/>
        <w:tblLook w:val="01E0" w:firstRow="1" w:lastRow="1" w:firstColumn="1" w:lastColumn="1" w:noHBand="0" w:noVBand="0"/>
      </w:tblPr>
      <w:tblGrid>
        <w:gridCol w:w="3086"/>
        <w:gridCol w:w="6570"/>
      </w:tblGrid>
      <w:tr w:rsidR="00D8650A" w:rsidTr="00D8650A">
        <w:trPr>
          <w:trHeight w:val="567"/>
        </w:trPr>
        <w:tc>
          <w:tcPr>
            <w:tcW w:w="1598" w:type="pct"/>
            <w:shd w:val="clear" w:color="auto" w:fill="C6D9F1"/>
            <w:hideMark/>
          </w:tcPr>
          <w:p w:rsidR="00D8650A" w:rsidRDefault="00D8650A">
            <w:pPr>
              <w:spacing w:before="120" w:after="120" w:line="240" w:lineRule="auto"/>
              <w:rPr>
                <w:rFonts w:ascii="Times New Roman" w:hAnsi="Times New Roman"/>
                <w:b/>
                <w:sz w:val="32"/>
                <w:szCs w:val="32"/>
              </w:rPr>
            </w:pPr>
            <w:r>
              <w:rPr>
                <w:rFonts w:ascii="Times New Roman" w:hAnsi="Times New Roman"/>
                <w:b/>
                <w:sz w:val="32"/>
                <w:szCs w:val="32"/>
              </w:rPr>
              <w:lastRenderedPageBreak/>
              <w:t>Podprogram 6.3:</w:t>
            </w:r>
          </w:p>
        </w:tc>
        <w:tc>
          <w:tcPr>
            <w:tcW w:w="3402" w:type="pct"/>
            <w:shd w:val="clear" w:color="auto" w:fill="C6D9F1"/>
            <w:hideMark/>
          </w:tcPr>
          <w:p w:rsidR="00D8650A" w:rsidRDefault="00D8650A">
            <w:pPr>
              <w:spacing w:before="120" w:after="120" w:line="240" w:lineRule="auto"/>
              <w:rPr>
                <w:rFonts w:ascii="Times New Roman" w:hAnsi="Times New Roman"/>
                <w:b/>
                <w:sz w:val="28"/>
                <w:szCs w:val="28"/>
              </w:rPr>
            </w:pPr>
            <w:r>
              <w:rPr>
                <w:rFonts w:ascii="Times New Roman" w:hAnsi="Times New Roman"/>
                <w:b/>
                <w:sz w:val="28"/>
                <w:szCs w:val="28"/>
              </w:rPr>
              <w:t xml:space="preserve">Kultúrne podujatia                                                                                  </w:t>
            </w:r>
          </w:p>
        </w:tc>
      </w:tr>
      <w:tr w:rsidR="00D8650A" w:rsidTr="00D8650A">
        <w:trPr>
          <w:trHeight w:val="539"/>
        </w:trPr>
        <w:tc>
          <w:tcPr>
            <w:tcW w:w="1598" w:type="pct"/>
            <w:hideMark/>
          </w:tcPr>
          <w:p w:rsidR="00D8650A" w:rsidRDefault="00D8650A">
            <w:pPr>
              <w:spacing w:before="120" w:after="120" w:line="240" w:lineRule="auto"/>
              <w:rPr>
                <w:rFonts w:ascii="Times New Roman" w:hAnsi="Times New Roman"/>
                <w:sz w:val="24"/>
                <w:szCs w:val="24"/>
              </w:rPr>
            </w:pPr>
            <w:r>
              <w:rPr>
                <w:rFonts w:ascii="Times New Roman" w:hAnsi="Times New Roman"/>
                <w:b/>
                <w:sz w:val="24"/>
                <w:szCs w:val="24"/>
              </w:rPr>
              <w:t>Zámer podprogramu</w:t>
            </w:r>
            <w:r>
              <w:rPr>
                <w:rFonts w:ascii="Times New Roman" w:hAnsi="Times New Roman"/>
                <w:sz w:val="24"/>
                <w:szCs w:val="24"/>
              </w:rPr>
              <w:t>:</w:t>
            </w:r>
          </w:p>
        </w:tc>
        <w:tc>
          <w:tcPr>
            <w:tcW w:w="3402" w:type="pct"/>
          </w:tcPr>
          <w:p w:rsidR="00D8650A" w:rsidRDefault="00D8650A" w:rsidP="00EA046F">
            <w:pPr>
              <w:spacing w:before="120" w:after="120" w:line="240" w:lineRule="auto"/>
              <w:jc w:val="both"/>
              <w:rPr>
                <w:rFonts w:ascii="Times New Roman" w:hAnsi="Times New Roman"/>
              </w:rPr>
            </w:pPr>
            <w:r>
              <w:rPr>
                <w:rFonts w:ascii="Times New Roman" w:hAnsi="Times New Roman"/>
              </w:rPr>
              <w:t xml:space="preserve">Zachovať a rozšíriť rôznorodosť kultúrnych podujatí pre všetky vekové a vzdelanostné skupiny občanov Petržalky s podporou podujatí smerujúcich k šíreniu kultúrnych tradícií a zvykov nášho kultúrneho dedičstva a jeho odkazu pre ďalšie generácie. </w:t>
            </w:r>
          </w:p>
        </w:tc>
      </w:tr>
      <w:tr w:rsidR="00D8650A" w:rsidTr="00D8650A">
        <w:trPr>
          <w:trHeight w:val="261"/>
        </w:trPr>
        <w:tc>
          <w:tcPr>
            <w:tcW w:w="1598" w:type="pct"/>
            <w:hideMark/>
          </w:tcPr>
          <w:p w:rsidR="00D8650A" w:rsidRDefault="00D8650A">
            <w:pPr>
              <w:spacing w:after="0" w:line="240" w:lineRule="auto"/>
              <w:rPr>
                <w:rFonts w:ascii="Times New Roman" w:hAnsi="Times New Roman"/>
                <w:sz w:val="20"/>
                <w:szCs w:val="20"/>
              </w:rPr>
            </w:pPr>
            <w:r>
              <w:rPr>
                <w:rFonts w:ascii="Times New Roman" w:hAnsi="Times New Roman"/>
                <w:sz w:val="20"/>
                <w:szCs w:val="20"/>
              </w:rPr>
              <w:t>Zodpovednosť:</w:t>
            </w:r>
          </w:p>
        </w:tc>
        <w:tc>
          <w:tcPr>
            <w:tcW w:w="3402" w:type="pct"/>
            <w:hideMark/>
          </w:tcPr>
          <w:p w:rsidR="00D8650A" w:rsidRDefault="00D8650A" w:rsidP="00AC3410">
            <w:pPr>
              <w:spacing w:after="0" w:line="240" w:lineRule="auto"/>
              <w:rPr>
                <w:rFonts w:ascii="Times New Roman" w:hAnsi="Times New Roman"/>
                <w:sz w:val="20"/>
                <w:szCs w:val="20"/>
              </w:rPr>
            </w:pPr>
            <w:r>
              <w:rPr>
                <w:rFonts w:ascii="Times New Roman" w:hAnsi="Times New Roman"/>
                <w:sz w:val="20"/>
                <w:szCs w:val="20"/>
              </w:rPr>
              <w:t>Vecne a finančne vedúca referátu kultúry a športu v spolupráci s riaditeľom Kultúrnych zariadení Petržalky, vecne a finančne za V</w:t>
            </w:r>
            <w:r w:rsidR="00AC3410">
              <w:rPr>
                <w:rFonts w:ascii="Times New Roman" w:hAnsi="Times New Roman"/>
                <w:sz w:val="20"/>
                <w:szCs w:val="20"/>
              </w:rPr>
              <w:t>i</w:t>
            </w:r>
            <w:r>
              <w:rPr>
                <w:rFonts w:ascii="Times New Roman" w:hAnsi="Times New Roman"/>
                <w:sz w:val="20"/>
                <w:szCs w:val="20"/>
              </w:rPr>
              <w:t>anočnú Petržalku aj vedúca oddelenia životného prostredia, príslušný vedúci referátu oddelenia majetku, obstarávania a investícií a riaditeľ MP VPS.</w:t>
            </w:r>
          </w:p>
        </w:tc>
      </w:tr>
    </w:tbl>
    <w:p w:rsidR="00D8650A" w:rsidRDefault="00D8650A" w:rsidP="00D8650A">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D8650A" w:rsidTr="00D8650A">
        <w:tc>
          <w:tcPr>
            <w:tcW w:w="2694"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Pr>
                <w:rFonts w:ascii="Times New Roman" w:hAnsi="Times New Roman"/>
                <w:b/>
                <w:sz w:val="24"/>
                <w:szCs w:val="24"/>
              </w:rPr>
              <w:t>rok</w:t>
            </w:r>
          </w:p>
        </w:tc>
        <w:tc>
          <w:tcPr>
            <w:tcW w:w="2315"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D8650A" w:rsidTr="00D8650A">
        <w:tc>
          <w:tcPr>
            <w:tcW w:w="2694"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Bežné výdavky</w:t>
            </w:r>
          </w:p>
          <w:p w:rsidR="00D8650A" w:rsidRDefault="00D8650A">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Kapitálové výdavky</w:t>
            </w:r>
          </w:p>
          <w:p w:rsidR="00D8650A" w:rsidRDefault="00D8650A">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Finančné výdavky</w:t>
            </w:r>
          </w:p>
          <w:p w:rsidR="00D8650A" w:rsidRDefault="00D8650A">
            <w:pPr>
              <w:tabs>
                <w:tab w:val="center" w:pos="947"/>
                <w:tab w:val="center" w:pos="3544"/>
                <w:tab w:val="center" w:pos="5993"/>
                <w:tab w:val="left" w:pos="8023"/>
              </w:tabs>
              <w:spacing w:after="0" w:line="20" w:lineRule="atLeast"/>
              <w:rPr>
                <w:rFonts w:ascii="Times New Roman" w:hAnsi="Times New Roman"/>
                <w:b/>
                <w:sz w:val="24"/>
                <w:szCs w:val="24"/>
              </w:rPr>
            </w:pPr>
            <w:r>
              <w:rPr>
                <w:rFonts w:ascii="Times New Roman" w:hAnsi="Times New Roman"/>
                <w:b/>
                <w:sz w:val="24"/>
                <w:szCs w:val="24"/>
              </w:rPr>
              <w:t>Spolu</w:t>
            </w:r>
          </w:p>
        </w:tc>
        <w:tc>
          <w:tcPr>
            <w:tcW w:w="2315"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180 100,00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180 100,00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252 200,00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252 200,00</w:t>
            </w:r>
          </w:p>
        </w:tc>
        <w:tc>
          <w:tcPr>
            <w:tcW w:w="2316"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200 500,00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200 500,00</w:t>
            </w:r>
          </w:p>
        </w:tc>
      </w:tr>
    </w:tbl>
    <w:p w:rsidR="00D8650A" w:rsidRDefault="00D8650A" w:rsidP="00D8650A">
      <w:pPr>
        <w:spacing w:after="0" w:line="240" w:lineRule="auto"/>
        <w:ind w:left="708" w:hanging="708"/>
        <w:rPr>
          <w:rFonts w:ascii="Times New Roman" w:hAnsi="Times New Roman"/>
          <w:b/>
          <w:sz w:val="24"/>
          <w:szCs w:val="24"/>
        </w:rPr>
      </w:pPr>
    </w:p>
    <w:p w:rsidR="00D8650A" w:rsidRDefault="00D8650A" w:rsidP="00D8650A">
      <w:pPr>
        <w:spacing w:after="0" w:line="240" w:lineRule="auto"/>
        <w:ind w:left="708" w:hanging="708"/>
        <w:rPr>
          <w:rFonts w:ascii="Times New Roman" w:hAnsi="Times New Roman"/>
          <w:b/>
          <w:sz w:val="24"/>
          <w:szCs w:val="24"/>
        </w:rPr>
      </w:pPr>
      <w:r>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D8650A" w:rsidTr="00D8650A">
        <w:tc>
          <w:tcPr>
            <w:tcW w:w="2660" w:type="dxa"/>
            <w:tcBorders>
              <w:top w:val="single" w:sz="4" w:space="0" w:color="000000"/>
              <w:left w:val="single" w:sz="4" w:space="0" w:color="000000"/>
              <w:bottom w:val="single" w:sz="4" w:space="0" w:color="000000"/>
              <w:right w:val="single" w:sz="4" w:space="0" w:color="000000"/>
            </w:tcBorders>
            <w:hideMark/>
          </w:tcPr>
          <w:p w:rsidR="00D8650A" w:rsidRDefault="00D8650A">
            <w:pPr>
              <w:spacing w:before="120" w:after="120" w:line="240" w:lineRule="auto"/>
              <w:rPr>
                <w:rFonts w:ascii="Times New Roman" w:hAnsi="Times New Roman"/>
                <w:b/>
                <w:bCs/>
                <w:color w:val="000000"/>
                <w:sz w:val="20"/>
                <w:szCs w:val="20"/>
              </w:rPr>
            </w:pPr>
            <w:r>
              <w:rPr>
                <w:rFonts w:ascii="Times New Roman" w:hAnsi="Times New Roman"/>
                <w:b/>
                <w:bCs/>
                <w:color w:val="000000"/>
                <w:sz w:val="20"/>
                <w:szCs w:val="20"/>
              </w:rPr>
              <w:t>Cieľ</w:t>
            </w: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before="120" w:after="120" w:line="240" w:lineRule="auto"/>
              <w:rPr>
                <w:rFonts w:ascii="Times New Roman" w:hAnsi="Times New Roman"/>
                <w:b/>
                <w:bCs/>
                <w:color w:val="000000"/>
                <w:sz w:val="20"/>
                <w:szCs w:val="20"/>
              </w:rPr>
            </w:pPr>
            <w:r>
              <w:rPr>
                <w:rFonts w:ascii="Times New Roman" w:hAnsi="Times New Roman"/>
                <w:b/>
                <w:bCs/>
                <w:color w:val="000000"/>
                <w:sz w:val="20"/>
                <w:szCs w:val="20"/>
              </w:rPr>
              <w:t>Merateľný ukazovateľ</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Borders>
              <w:top w:val="single" w:sz="4" w:space="0" w:color="000000"/>
              <w:left w:val="single" w:sz="4" w:space="0" w:color="000000"/>
              <w:bottom w:val="single" w:sz="4" w:space="0" w:color="000000"/>
              <w:right w:val="single" w:sz="4" w:space="0" w:color="000000"/>
            </w:tcBorders>
            <w:hideMark/>
          </w:tcPr>
          <w:p w:rsidR="00D8650A" w:rsidRDefault="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Tr="00D8650A">
        <w:trPr>
          <w:trHeight w:val="248"/>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8650A" w:rsidRDefault="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Príprava a realizácia programu Osobnosť Petržalky</w:t>
            </w: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Počet podujatí</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3"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r>
      <w:tr w:rsidR="00D8650A" w:rsidTr="00D8650A">
        <w:trPr>
          <w:trHeight w:val="2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650A" w:rsidRDefault="00D8650A">
            <w:pPr>
              <w:spacing w:after="0" w:line="240" w:lineRule="auto"/>
              <w:rPr>
                <w:rFonts w:ascii="Times New Roman" w:hAnsi="Times New Roman"/>
                <w:bCs/>
                <w:color w:val="000000"/>
                <w:sz w:val="16"/>
                <w:szCs w:val="16"/>
              </w:rPr>
            </w:pP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počet účastníkov</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100</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100</w:t>
            </w:r>
          </w:p>
        </w:tc>
        <w:tc>
          <w:tcPr>
            <w:tcW w:w="993"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100</w:t>
            </w:r>
          </w:p>
        </w:tc>
      </w:tr>
      <w:tr w:rsidR="00D8650A" w:rsidTr="00D8650A">
        <w:trPr>
          <w:trHeight w:val="338"/>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8650A" w:rsidRDefault="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 xml:space="preserve">Príprava a realizácia vybraných podujatí </w:t>
            </w:r>
            <w:proofErr w:type="spellStart"/>
            <w:r>
              <w:rPr>
                <w:rFonts w:ascii="Times New Roman" w:hAnsi="Times New Roman"/>
                <w:bCs/>
                <w:color w:val="000000"/>
                <w:sz w:val="16"/>
                <w:szCs w:val="16"/>
              </w:rPr>
              <w:t>multižánrového</w:t>
            </w:r>
            <w:proofErr w:type="spellEnd"/>
            <w:r>
              <w:rPr>
                <w:rFonts w:ascii="Times New Roman" w:hAnsi="Times New Roman"/>
                <w:bCs/>
                <w:color w:val="000000"/>
                <w:sz w:val="16"/>
                <w:szCs w:val="16"/>
              </w:rPr>
              <w:t xml:space="preserve"> festivalu Dni Petržalky</w:t>
            </w: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Počet podujatí</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3"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r>
      <w:tr w:rsidR="00D8650A" w:rsidTr="00D8650A">
        <w:trPr>
          <w:trHeight w:val="3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650A" w:rsidRDefault="00D8650A">
            <w:pPr>
              <w:spacing w:after="0" w:line="240" w:lineRule="auto"/>
              <w:rPr>
                <w:rFonts w:ascii="Times New Roman" w:hAnsi="Times New Roman"/>
                <w:bCs/>
                <w:color w:val="000000"/>
                <w:sz w:val="16"/>
                <w:szCs w:val="16"/>
              </w:rPr>
            </w:pP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počet návštevníkov</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15000</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15000</w:t>
            </w:r>
          </w:p>
        </w:tc>
        <w:tc>
          <w:tcPr>
            <w:tcW w:w="993"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15000</w:t>
            </w:r>
          </w:p>
        </w:tc>
      </w:tr>
      <w:tr w:rsidR="00D8650A" w:rsidTr="00D8650A">
        <w:trPr>
          <w:trHeight w:val="518"/>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8650A" w:rsidRDefault="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Zachovanie vianočných tradícií, spolupráca na príprave a realizácii podujatí v rámci Vianočnej Petržalky spojených s Petržalskými vianočnými trhmi.</w:t>
            </w: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Počet podujatí</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r>
      <w:tr w:rsidR="00D8650A" w:rsidTr="00D8650A">
        <w:trPr>
          <w:trHeight w:val="2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650A" w:rsidRDefault="00D8650A">
            <w:pPr>
              <w:spacing w:after="0" w:line="240" w:lineRule="auto"/>
              <w:rPr>
                <w:rFonts w:ascii="Times New Roman" w:hAnsi="Times New Roman"/>
                <w:bCs/>
                <w:color w:val="000000"/>
                <w:sz w:val="16"/>
                <w:szCs w:val="16"/>
              </w:rPr>
            </w:pP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počet návštevníkov</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15000</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15000</w:t>
            </w:r>
          </w:p>
        </w:tc>
        <w:tc>
          <w:tcPr>
            <w:tcW w:w="993"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15000</w:t>
            </w:r>
          </w:p>
        </w:tc>
      </w:tr>
      <w:tr w:rsidR="00D8650A" w:rsidTr="00D8650A">
        <w:trPr>
          <w:trHeight w:val="2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650A" w:rsidRDefault="00D8650A">
            <w:pPr>
              <w:spacing w:after="0" w:line="240" w:lineRule="auto"/>
              <w:rPr>
                <w:rFonts w:ascii="Times New Roman" w:hAnsi="Times New Roman"/>
                <w:bCs/>
                <w:color w:val="000000"/>
                <w:sz w:val="16"/>
                <w:szCs w:val="16"/>
              </w:rPr>
            </w:pP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Počet osadených vianočných stromčekov</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3"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r>
      <w:tr w:rsidR="00D8650A" w:rsidTr="00D8650A">
        <w:trPr>
          <w:trHeight w:val="15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8650A" w:rsidRDefault="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Spolupráca na podujatí MDD</w:t>
            </w: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počet podujatí</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3"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r>
      <w:tr w:rsidR="00D8650A" w:rsidTr="00D8650A">
        <w:trPr>
          <w:trHeight w:val="1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650A" w:rsidRDefault="00D8650A">
            <w:pPr>
              <w:spacing w:after="0" w:line="240" w:lineRule="auto"/>
              <w:rPr>
                <w:rFonts w:ascii="Times New Roman" w:hAnsi="Times New Roman"/>
                <w:bCs/>
                <w:color w:val="000000"/>
                <w:sz w:val="16"/>
                <w:szCs w:val="16"/>
              </w:rPr>
            </w:pP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počet účastníkov</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2000</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2000</w:t>
            </w:r>
          </w:p>
        </w:tc>
        <w:tc>
          <w:tcPr>
            <w:tcW w:w="993"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2000</w:t>
            </w:r>
          </w:p>
        </w:tc>
      </w:tr>
      <w:tr w:rsidR="00D8650A" w:rsidTr="00D8650A">
        <w:trPr>
          <w:trHeight w:val="248"/>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8650A" w:rsidRDefault="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pokračovanie výmenného projektu Praha 5</w:t>
            </w: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počet podujatí</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r>
      <w:tr w:rsidR="00D8650A" w:rsidTr="00D8650A">
        <w:trPr>
          <w:trHeight w:val="2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650A" w:rsidRDefault="00D8650A">
            <w:pPr>
              <w:spacing w:after="0" w:line="240" w:lineRule="auto"/>
              <w:rPr>
                <w:rFonts w:ascii="Times New Roman" w:hAnsi="Times New Roman"/>
                <w:bCs/>
                <w:color w:val="000000"/>
                <w:sz w:val="16"/>
                <w:szCs w:val="16"/>
              </w:rPr>
            </w:pP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počet účastníkov</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w:t>
            </w:r>
          </w:p>
        </w:tc>
        <w:tc>
          <w:tcPr>
            <w:tcW w:w="993"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w:t>
            </w:r>
          </w:p>
        </w:tc>
      </w:tr>
      <w:tr w:rsidR="00D8650A" w:rsidTr="00D8650A">
        <w:trPr>
          <w:trHeight w:val="248"/>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8650A" w:rsidRDefault="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počet osadených vianočných stromčekov</w:t>
            </w: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počet podujatí</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3"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r>
      <w:tr w:rsidR="00D8650A" w:rsidTr="00D8650A">
        <w:trPr>
          <w:trHeight w:val="2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650A" w:rsidRDefault="00D8650A">
            <w:pPr>
              <w:spacing w:after="0" w:line="240" w:lineRule="auto"/>
              <w:rPr>
                <w:rFonts w:ascii="Times New Roman" w:hAnsi="Times New Roman"/>
                <w:bCs/>
                <w:color w:val="000000"/>
                <w:sz w:val="16"/>
                <w:szCs w:val="16"/>
              </w:rPr>
            </w:pPr>
          </w:p>
        </w:tc>
        <w:tc>
          <w:tcPr>
            <w:tcW w:w="396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color w:val="000000"/>
                <w:sz w:val="16"/>
                <w:szCs w:val="16"/>
              </w:rPr>
            </w:pPr>
            <w:r>
              <w:rPr>
                <w:rFonts w:ascii="Times New Roman" w:hAnsi="Times New Roman"/>
                <w:color w:val="000000"/>
                <w:sz w:val="16"/>
                <w:szCs w:val="16"/>
              </w:rPr>
              <w:t>počet návštevníkov</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4000</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4000</w:t>
            </w:r>
          </w:p>
        </w:tc>
        <w:tc>
          <w:tcPr>
            <w:tcW w:w="993"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4000</w:t>
            </w:r>
          </w:p>
        </w:tc>
      </w:tr>
    </w:tbl>
    <w:p w:rsidR="00D8650A" w:rsidRDefault="00D8650A" w:rsidP="00D8650A">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D8650A" w:rsidTr="00D8650A">
        <w:tc>
          <w:tcPr>
            <w:tcW w:w="9606" w:type="dxa"/>
            <w:tcBorders>
              <w:top w:val="nil"/>
              <w:left w:val="nil"/>
              <w:bottom w:val="nil"/>
              <w:right w:val="nil"/>
            </w:tcBorders>
          </w:tcPr>
          <w:p w:rsidR="00D8650A" w:rsidRDefault="00D8650A">
            <w:pPr>
              <w:spacing w:after="0"/>
              <w:jc w:val="both"/>
              <w:rPr>
                <w:rFonts w:ascii="Times New Roman" w:hAnsi="Times New Roman"/>
                <w:sz w:val="24"/>
                <w:szCs w:val="24"/>
              </w:rPr>
            </w:pPr>
            <w:r>
              <w:rPr>
                <w:rFonts w:ascii="Times New Roman" w:hAnsi="Times New Roman"/>
                <w:b/>
                <w:sz w:val="24"/>
                <w:szCs w:val="24"/>
              </w:rPr>
              <w:t xml:space="preserve">Komentár : </w:t>
            </w:r>
            <w:r>
              <w:rPr>
                <w:rFonts w:ascii="Times New Roman" w:hAnsi="Times New Roman"/>
                <w:sz w:val="24"/>
                <w:szCs w:val="24"/>
              </w:rPr>
              <w:t xml:space="preserve">  1. Oddelenie kultúry koordinuje a aj  organizačne zabezpečuje a bude zabezpečovať v rámci aktuálnych </w:t>
            </w:r>
            <w:proofErr w:type="spellStart"/>
            <w:r>
              <w:rPr>
                <w:rFonts w:ascii="Times New Roman" w:hAnsi="Times New Roman"/>
                <w:sz w:val="24"/>
                <w:szCs w:val="24"/>
              </w:rPr>
              <w:t>epidemilogických</w:t>
            </w:r>
            <w:proofErr w:type="spellEnd"/>
            <w:r>
              <w:rPr>
                <w:rFonts w:ascii="Times New Roman" w:hAnsi="Times New Roman"/>
                <w:sz w:val="24"/>
                <w:szCs w:val="24"/>
              </w:rPr>
              <w:t xml:space="preserve"> opatrení podujatia v rámci  festivalu  Dni Petržalky, ktorý má od  roku 1997  už  20 ročnú tradíciu. Široké spektrum  kultúrnych, športových, spoločenských a charitatívnych podujatí, do ktorých je zapojených niekoľko desiatok organizácií a zdužení priťahuje stále viac divákov, ale aj aktívn</w:t>
            </w:r>
            <w:r w:rsidR="0056015D">
              <w:rPr>
                <w:rFonts w:ascii="Times New Roman" w:hAnsi="Times New Roman"/>
                <w:sz w:val="24"/>
                <w:szCs w:val="24"/>
              </w:rPr>
              <w:t>y</w:t>
            </w:r>
            <w:r>
              <w:rPr>
                <w:rFonts w:ascii="Times New Roman" w:hAnsi="Times New Roman"/>
                <w:sz w:val="24"/>
                <w:szCs w:val="24"/>
              </w:rPr>
              <w:t>ch účastníkov. Vzhľadom na epidemiologickú situáciu a aktuálne opatrenia, budeme pripravovať podujatie v alternatívnom formáte (namiesto hlavného jednodňového Galaprogramu, rozložiť podujatia na viac menších plnohodnotných programov v rámci Dní Petržalky). Realizácia v spolupráci s KZP.</w:t>
            </w:r>
          </w:p>
          <w:p w:rsidR="00D8650A" w:rsidRDefault="00D8650A">
            <w:pPr>
              <w:spacing w:after="0"/>
              <w:jc w:val="both"/>
              <w:rPr>
                <w:rFonts w:ascii="Times New Roman" w:hAnsi="Times New Roman"/>
                <w:sz w:val="24"/>
                <w:szCs w:val="24"/>
              </w:rPr>
            </w:pPr>
            <w:r>
              <w:rPr>
                <w:rFonts w:ascii="Times New Roman" w:hAnsi="Times New Roman"/>
                <w:sz w:val="24"/>
                <w:szCs w:val="24"/>
              </w:rPr>
              <w:t>2.  Petržalské Vianoce sa už niekoľko rokov spájajú s otvorením Vianočných trhov a príchodom Mikuláša. Trhy počas  decembra lákajú návštevníkov vô</w:t>
            </w:r>
            <w:r w:rsidR="0056015D">
              <w:rPr>
                <w:rFonts w:ascii="Times New Roman" w:hAnsi="Times New Roman"/>
                <w:sz w:val="24"/>
                <w:szCs w:val="24"/>
              </w:rPr>
              <w:t>ň</w:t>
            </w:r>
            <w:r>
              <w:rPr>
                <w:rFonts w:ascii="Times New Roman" w:hAnsi="Times New Roman"/>
                <w:sz w:val="24"/>
                <w:szCs w:val="24"/>
              </w:rPr>
              <w:t>ou tradičných pochúťok a počas piatkov a víkendov aj pestrým programom.</w:t>
            </w:r>
          </w:p>
          <w:p w:rsidR="00D8650A" w:rsidRDefault="00D8650A">
            <w:pPr>
              <w:spacing w:after="0"/>
              <w:jc w:val="both"/>
              <w:rPr>
                <w:rFonts w:ascii="Times New Roman" w:hAnsi="Times New Roman"/>
                <w:sz w:val="24"/>
                <w:szCs w:val="24"/>
              </w:rPr>
            </w:pPr>
            <w:r>
              <w:rPr>
                <w:rFonts w:ascii="Times New Roman" w:hAnsi="Times New Roman"/>
                <w:sz w:val="24"/>
                <w:szCs w:val="24"/>
              </w:rPr>
              <w:t xml:space="preserve">    Referát technických činností zabezpečí prípravu a realizáciu (je správcom rozpočtu)  </w:t>
            </w:r>
            <w:r>
              <w:rPr>
                <w:rFonts w:ascii="Times New Roman" w:hAnsi="Times New Roman"/>
                <w:sz w:val="24"/>
                <w:szCs w:val="24"/>
              </w:rPr>
              <w:lastRenderedPageBreak/>
              <w:t>vianočného osvetlenia Petržalky a v spolupráci s VPS prípravu priestranstva vianočných trhov.</w:t>
            </w:r>
          </w:p>
          <w:p w:rsidR="00D8650A" w:rsidRDefault="00D8650A">
            <w:pPr>
              <w:spacing w:after="0"/>
              <w:jc w:val="both"/>
              <w:rPr>
                <w:rFonts w:ascii="Times New Roman" w:hAnsi="Times New Roman"/>
                <w:sz w:val="24"/>
                <w:szCs w:val="24"/>
              </w:rPr>
            </w:pPr>
            <w:r>
              <w:rPr>
                <w:rFonts w:ascii="Times New Roman" w:hAnsi="Times New Roman"/>
                <w:sz w:val="24"/>
                <w:szCs w:val="24"/>
              </w:rPr>
              <w:t xml:space="preserve">    OŽP zabezpečí nákup, prevoz a realizáciu osadenia vianočného stromu - správca rozpočtu.</w:t>
            </w:r>
          </w:p>
          <w:p w:rsidR="00D8650A" w:rsidRDefault="00D8650A">
            <w:pPr>
              <w:spacing w:after="0"/>
              <w:jc w:val="both"/>
              <w:rPr>
                <w:rFonts w:ascii="Times New Roman" w:hAnsi="Times New Roman"/>
                <w:sz w:val="24"/>
                <w:szCs w:val="24"/>
              </w:rPr>
            </w:pPr>
            <w:r>
              <w:rPr>
                <w:rFonts w:ascii="Times New Roman" w:hAnsi="Times New Roman"/>
                <w:sz w:val="24"/>
                <w:szCs w:val="24"/>
              </w:rPr>
              <w:t xml:space="preserve">    OK, KZP a OSV vo vzájomnej spolupráci a koordinácii zabezpečia prípravu a realizáciu kultúrnych, spoločenských, charitatívnych a športových podujatí podľa svojich schválených rozpočtov.</w:t>
            </w:r>
          </w:p>
          <w:p w:rsidR="00D8650A" w:rsidRDefault="00D8650A" w:rsidP="00EA046F">
            <w:pPr>
              <w:spacing w:after="0"/>
              <w:jc w:val="both"/>
              <w:rPr>
                <w:rFonts w:ascii="Times New Roman" w:hAnsi="Times New Roman"/>
                <w:sz w:val="24"/>
                <w:szCs w:val="24"/>
              </w:rPr>
            </w:pPr>
            <w:r>
              <w:rPr>
                <w:rFonts w:ascii="Times New Roman" w:hAnsi="Times New Roman"/>
                <w:sz w:val="24"/>
                <w:szCs w:val="24"/>
              </w:rPr>
              <w:t xml:space="preserve">3. Iné podujatia:  pokračovanie projektu MČ Prahy 5 - účasť zástupcov ZUŠ na Talente Prahy 5,  prijatie pracovnej delegácie Prahy 5 v Petržalke v rámci výmeny skúseností a poznatkov z konkrétnej oblasti, udeľovanie ocenení Osobnosť Petržalky, spolupráca na podujatí MDD, oslavy SNP, Maškarného plesu </w:t>
            </w:r>
            <w:proofErr w:type="spellStart"/>
            <w:r>
              <w:rPr>
                <w:rFonts w:ascii="Times New Roman" w:hAnsi="Times New Roman"/>
                <w:sz w:val="24"/>
                <w:szCs w:val="24"/>
              </w:rPr>
              <w:t>a</w:t>
            </w:r>
            <w:r w:rsidR="00EA046F">
              <w:rPr>
                <w:rFonts w:ascii="Times New Roman" w:hAnsi="Times New Roman"/>
                <w:sz w:val="24"/>
                <w:szCs w:val="24"/>
              </w:rPr>
              <w:t>.</w:t>
            </w:r>
            <w:r>
              <w:rPr>
                <w:rFonts w:ascii="Times New Roman" w:hAnsi="Times New Roman"/>
                <w:sz w:val="24"/>
                <w:szCs w:val="24"/>
              </w:rPr>
              <w:t>i</w:t>
            </w:r>
            <w:proofErr w:type="spellEnd"/>
            <w:r>
              <w:rPr>
                <w:rFonts w:ascii="Times New Roman" w:hAnsi="Times New Roman"/>
                <w:sz w:val="24"/>
                <w:szCs w:val="24"/>
              </w:rPr>
              <w:t>.</w:t>
            </w:r>
          </w:p>
        </w:tc>
      </w:tr>
    </w:tbl>
    <w:p w:rsidR="00D8650A" w:rsidRDefault="00D8650A" w:rsidP="00D8650A">
      <w:pPr>
        <w:spacing w:after="0"/>
        <w:rPr>
          <w:rFonts w:ascii="Times New Roman" w:hAnsi="Times New Roman"/>
          <w:sz w:val="20"/>
          <w:szCs w:val="20"/>
        </w:rPr>
      </w:pPr>
    </w:p>
    <w:p w:rsidR="00D8650A" w:rsidRDefault="00D8650A" w:rsidP="00D8650A">
      <w:pPr>
        <w:spacing w:after="0"/>
        <w:rPr>
          <w:rFonts w:ascii="Times New Roman" w:hAnsi="Times New Roman"/>
          <w:b/>
          <w:sz w:val="24"/>
          <w:szCs w:val="24"/>
        </w:rPr>
      </w:pPr>
      <w:r>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Tr="00D8650A">
        <w:tc>
          <w:tcPr>
            <w:tcW w:w="959"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6.3</w:t>
            </w:r>
          </w:p>
        </w:tc>
        <w:tc>
          <w:tcPr>
            <w:tcW w:w="5670"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jc w:val="right"/>
              <w:rPr>
                <w:rFonts w:ascii="Times New Roman" w:hAnsi="Times New Roman"/>
                <w:sz w:val="24"/>
                <w:szCs w:val="24"/>
              </w:rPr>
            </w:pPr>
            <w:r>
              <w:rPr>
                <w:rFonts w:ascii="Times New Roman" w:hAnsi="Times New Roman"/>
                <w:sz w:val="24"/>
                <w:szCs w:val="24"/>
              </w:rPr>
              <w:t>180 100,00 Eur</w:t>
            </w:r>
          </w:p>
        </w:tc>
      </w:tr>
    </w:tbl>
    <w:p w:rsidR="00D8650A" w:rsidRDefault="00D8650A" w:rsidP="00D8650A">
      <w:pPr>
        <w:spacing w:after="0"/>
        <w:rPr>
          <w:rFonts w:ascii="Times New Roman" w:hAnsi="Times New Roman"/>
          <w:sz w:val="20"/>
          <w:szCs w:val="20"/>
        </w:rPr>
      </w:pPr>
    </w:p>
    <w:tbl>
      <w:tblPr>
        <w:tblW w:w="9606" w:type="dxa"/>
        <w:tblLook w:val="04A0" w:firstRow="1" w:lastRow="0" w:firstColumn="1" w:lastColumn="0" w:noHBand="0" w:noVBand="1"/>
      </w:tblPr>
      <w:tblGrid>
        <w:gridCol w:w="9606"/>
      </w:tblGrid>
      <w:tr w:rsidR="00D8650A" w:rsidTr="00D8650A">
        <w:tc>
          <w:tcPr>
            <w:tcW w:w="9606" w:type="dxa"/>
          </w:tcPr>
          <w:p w:rsidR="00D8650A" w:rsidRDefault="00D8650A">
            <w:pPr>
              <w:spacing w:after="0"/>
              <w:jc w:val="both"/>
              <w:rPr>
                <w:rFonts w:ascii="Times New Roman" w:hAnsi="Times New Roman"/>
                <w:sz w:val="24"/>
                <w:szCs w:val="24"/>
              </w:rPr>
            </w:pPr>
            <w:r>
              <w:rPr>
                <w:rFonts w:ascii="Times New Roman" w:hAnsi="Times New Roman"/>
                <w:sz w:val="24"/>
                <w:szCs w:val="24"/>
              </w:rPr>
              <w:t>1. Referát kultúry a športu bude koordinovať aj  organizačne zabezpečovať podujatia v rámci  festivalu  Dni Petržalky,  Petržalské Vianoce- Vianočné trhy a príchod Mikuláša,  bude pokračovať aj v roku 2021 v  projekte spolupráce s mestskou časťou Praha 5 , bude naďalej garantom všetkých kultúrnych a športových podujatí organizovaných mestskou časťou.</w:t>
            </w:r>
          </w:p>
          <w:p w:rsidR="00D8650A" w:rsidRDefault="00D8650A">
            <w:pPr>
              <w:spacing w:after="0"/>
              <w:jc w:val="both"/>
              <w:rPr>
                <w:rFonts w:ascii="Times New Roman" w:hAnsi="Times New Roman"/>
                <w:sz w:val="24"/>
                <w:szCs w:val="24"/>
              </w:rPr>
            </w:pPr>
            <w:r>
              <w:rPr>
                <w:rFonts w:ascii="Times New Roman" w:hAnsi="Times New Roman"/>
                <w:sz w:val="24"/>
                <w:szCs w:val="24"/>
              </w:rPr>
              <w:t xml:space="preserve">Referát technických činností zabezpečuje v rámci Vianočnej Petržalky osvetlenie hlavných koridorov mestskej časti počas Vianočného obdobia, elektrickú prípojku na Vianočné trhy a s tým súvisiacu spotrebu elektrickej energie. </w:t>
            </w:r>
          </w:p>
          <w:p w:rsidR="00D8650A" w:rsidRDefault="00D8650A">
            <w:pPr>
              <w:spacing w:after="0"/>
              <w:jc w:val="both"/>
              <w:rPr>
                <w:rFonts w:ascii="Times New Roman" w:hAnsi="Times New Roman"/>
                <w:sz w:val="24"/>
                <w:szCs w:val="24"/>
              </w:rPr>
            </w:pPr>
            <w:r>
              <w:rPr>
                <w:rFonts w:ascii="Times New Roman" w:hAnsi="Times New Roman"/>
                <w:sz w:val="24"/>
                <w:szCs w:val="24"/>
              </w:rPr>
              <w:t>Oddelenie životného prostredia zabezpečí nákup, prevoz a realizáciu osadenia vianočného stromu.</w:t>
            </w:r>
          </w:p>
          <w:p w:rsidR="00D8650A" w:rsidRDefault="00D8650A">
            <w:pPr>
              <w:spacing w:after="0"/>
              <w:jc w:val="both"/>
              <w:rPr>
                <w:rFonts w:ascii="Times New Roman" w:hAnsi="Times New Roman"/>
                <w:sz w:val="24"/>
                <w:szCs w:val="24"/>
              </w:rPr>
            </w:pPr>
            <w:r>
              <w:rPr>
                <w:rFonts w:ascii="Times New Roman" w:hAnsi="Times New Roman"/>
                <w:sz w:val="24"/>
                <w:szCs w:val="24"/>
              </w:rPr>
              <w:t xml:space="preserve">V rámci podprogramu sú zahrnuté aj transfery na kultúrne podujatia organizovaných KZP v sume 59 000 € (DP, </w:t>
            </w:r>
            <w:proofErr w:type="spellStart"/>
            <w:r>
              <w:rPr>
                <w:rFonts w:ascii="Times New Roman" w:hAnsi="Times New Roman"/>
                <w:sz w:val="24"/>
                <w:szCs w:val="24"/>
              </w:rPr>
              <w:t>Seniorfest</w:t>
            </w:r>
            <w:proofErr w:type="spellEnd"/>
            <w:r>
              <w:rPr>
                <w:rFonts w:ascii="Times New Roman" w:hAnsi="Times New Roman"/>
                <w:sz w:val="24"/>
                <w:szCs w:val="24"/>
              </w:rPr>
              <w:t xml:space="preserve">, Vianočná Petržalka ako aj výdavky na podporu detských folklórnych súborov). </w:t>
            </w:r>
          </w:p>
          <w:p w:rsidR="00D8650A" w:rsidRDefault="00D8650A">
            <w:pPr>
              <w:spacing w:after="0"/>
              <w:jc w:val="both"/>
              <w:rPr>
                <w:rFonts w:ascii="Times New Roman" w:hAnsi="Times New Roman"/>
                <w:sz w:val="24"/>
                <w:szCs w:val="24"/>
              </w:rPr>
            </w:pPr>
          </w:p>
        </w:tc>
      </w:tr>
    </w:tbl>
    <w:p w:rsidR="00D8650A" w:rsidRDefault="00D8650A" w:rsidP="00D8650A">
      <w:pPr>
        <w:spacing w:after="0"/>
        <w:jc w:val="both"/>
        <w:rPr>
          <w:rFonts w:ascii="Times New Roman" w:hAnsi="Times New Roman"/>
          <w:sz w:val="24"/>
          <w:szCs w:val="24"/>
        </w:rPr>
      </w:pPr>
    </w:p>
    <w:p w:rsidR="00D8650A" w:rsidRDefault="00D8650A" w:rsidP="00D8650A"/>
    <w:p w:rsidR="00D8650A" w:rsidRDefault="00D8650A" w:rsidP="00D8650A">
      <w:pPr>
        <w:spacing w:after="0"/>
        <w:sectPr w:rsidR="00D8650A">
          <w:pgSz w:w="11906" w:h="16838"/>
          <w:pgMar w:top="1417" w:right="1417" w:bottom="1417" w:left="1417" w:header="708" w:footer="708" w:gutter="0"/>
          <w:cols w:space="708"/>
        </w:sectPr>
      </w:pPr>
    </w:p>
    <w:tbl>
      <w:tblPr>
        <w:tblW w:w="5198" w:type="pct"/>
        <w:tblLook w:val="01E0" w:firstRow="1" w:lastRow="1" w:firstColumn="1" w:lastColumn="1" w:noHBand="0" w:noVBand="0"/>
      </w:tblPr>
      <w:tblGrid>
        <w:gridCol w:w="3086"/>
        <w:gridCol w:w="6570"/>
      </w:tblGrid>
      <w:tr w:rsidR="00D8650A" w:rsidTr="00D8650A">
        <w:trPr>
          <w:trHeight w:val="567"/>
        </w:trPr>
        <w:tc>
          <w:tcPr>
            <w:tcW w:w="1598" w:type="pct"/>
            <w:shd w:val="clear" w:color="auto" w:fill="C6D9F1"/>
            <w:hideMark/>
          </w:tcPr>
          <w:p w:rsidR="00D8650A" w:rsidRDefault="00D8650A">
            <w:pPr>
              <w:spacing w:before="120" w:after="120" w:line="240" w:lineRule="auto"/>
              <w:rPr>
                <w:rFonts w:ascii="Times New Roman" w:hAnsi="Times New Roman"/>
                <w:b/>
                <w:sz w:val="32"/>
                <w:szCs w:val="32"/>
              </w:rPr>
            </w:pPr>
            <w:r>
              <w:rPr>
                <w:rFonts w:ascii="Times New Roman" w:hAnsi="Times New Roman"/>
                <w:b/>
                <w:sz w:val="32"/>
                <w:szCs w:val="32"/>
              </w:rPr>
              <w:lastRenderedPageBreak/>
              <w:t>Podprogram 6.4:</w:t>
            </w:r>
          </w:p>
        </w:tc>
        <w:tc>
          <w:tcPr>
            <w:tcW w:w="3402" w:type="pct"/>
            <w:shd w:val="clear" w:color="auto" w:fill="C6D9F1"/>
            <w:hideMark/>
          </w:tcPr>
          <w:p w:rsidR="00D8650A" w:rsidRDefault="00D8650A">
            <w:pPr>
              <w:spacing w:before="120" w:after="120" w:line="240" w:lineRule="auto"/>
              <w:rPr>
                <w:rFonts w:ascii="Times New Roman" w:hAnsi="Times New Roman"/>
                <w:b/>
                <w:sz w:val="28"/>
                <w:szCs w:val="28"/>
              </w:rPr>
            </w:pPr>
            <w:r>
              <w:rPr>
                <w:rFonts w:ascii="Times New Roman" w:hAnsi="Times New Roman"/>
                <w:b/>
                <w:sz w:val="28"/>
                <w:szCs w:val="28"/>
              </w:rPr>
              <w:t xml:space="preserve">Podpora športu                                                                                      </w:t>
            </w:r>
          </w:p>
        </w:tc>
      </w:tr>
    </w:tbl>
    <w:p w:rsidR="00D8650A" w:rsidRDefault="00D8650A" w:rsidP="00D8650A">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D8650A" w:rsidTr="00D8650A">
        <w:tc>
          <w:tcPr>
            <w:tcW w:w="2694"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Pr>
                <w:rFonts w:ascii="Times New Roman" w:hAnsi="Times New Roman"/>
                <w:b/>
                <w:sz w:val="24"/>
                <w:szCs w:val="24"/>
              </w:rPr>
              <w:t>rok</w:t>
            </w:r>
          </w:p>
        </w:tc>
        <w:tc>
          <w:tcPr>
            <w:tcW w:w="2315"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D8650A" w:rsidTr="00D8650A">
        <w:tc>
          <w:tcPr>
            <w:tcW w:w="2694"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Bežné výdavky</w:t>
            </w:r>
          </w:p>
          <w:p w:rsidR="00D8650A" w:rsidRDefault="00D8650A">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Kapitálové výdavky</w:t>
            </w:r>
          </w:p>
          <w:p w:rsidR="00D8650A" w:rsidRDefault="00D8650A">
            <w:pPr>
              <w:tabs>
                <w:tab w:val="center" w:pos="947"/>
                <w:tab w:val="center" w:pos="3544"/>
                <w:tab w:val="center" w:pos="5993"/>
                <w:tab w:val="left" w:pos="8023"/>
              </w:tabs>
              <w:spacing w:after="0" w:line="20" w:lineRule="atLeast"/>
              <w:rPr>
                <w:rFonts w:ascii="Times New Roman" w:hAnsi="Times New Roman"/>
                <w:sz w:val="24"/>
                <w:szCs w:val="24"/>
              </w:rPr>
            </w:pPr>
            <w:r>
              <w:rPr>
                <w:rFonts w:ascii="Times New Roman" w:hAnsi="Times New Roman"/>
                <w:sz w:val="24"/>
                <w:szCs w:val="24"/>
              </w:rPr>
              <w:t>Finančné výdavky</w:t>
            </w:r>
          </w:p>
          <w:p w:rsidR="00D8650A" w:rsidRDefault="00D8650A">
            <w:pPr>
              <w:tabs>
                <w:tab w:val="center" w:pos="947"/>
                <w:tab w:val="center" w:pos="3544"/>
                <w:tab w:val="center" w:pos="5993"/>
                <w:tab w:val="left" w:pos="8023"/>
              </w:tabs>
              <w:spacing w:after="0" w:line="20" w:lineRule="atLeast"/>
              <w:rPr>
                <w:rFonts w:ascii="Times New Roman" w:hAnsi="Times New Roman"/>
                <w:b/>
                <w:sz w:val="24"/>
                <w:szCs w:val="24"/>
              </w:rPr>
            </w:pPr>
            <w:r>
              <w:rPr>
                <w:rFonts w:ascii="Times New Roman" w:hAnsi="Times New Roman"/>
                <w:b/>
                <w:sz w:val="24"/>
                <w:szCs w:val="24"/>
              </w:rPr>
              <w:t>Spolu</w:t>
            </w:r>
          </w:p>
        </w:tc>
        <w:tc>
          <w:tcPr>
            <w:tcW w:w="2315"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263 785,00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215 000,00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478 785,00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266 000,00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156 000,00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422 000,00</w:t>
            </w:r>
          </w:p>
        </w:tc>
        <w:tc>
          <w:tcPr>
            <w:tcW w:w="2316" w:type="dxa"/>
            <w:tcBorders>
              <w:top w:val="single" w:sz="4" w:space="0" w:color="auto"/>
              <w:left w:val="single" w:sz="4" w:space="0" w:color="auto"/>
              <w:bottom w:val="single" w:sz="4" w:space="0" w:color="auto"/>
              <w:right w:val="single" w:sz="4" w:space="0" w:color="auto"/>
            </w:tcBorders>
            <w:vAlign w:val="center"/>
            <w:hideMark/>
          </w:tcPr>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298 800,00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325 000,00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623 800,00</w:t>
            </w:r>
          </w:p>
        </w:tc>
      </w:tr>
    </w:tbl>
    <w:p w:rsidR="00D8650A" w:rsidRDefault="00D8650A" w:rsidP="00D8650A">
      <w:pPr>
        <w:spacing w:after="0" w:line="240" w:lineRule="auto"/>
        <w:ind w:left="708" w:hanging="708"/>
        <w:rPr>
          <w:rFonts w:ascii="Times New Roman" w:hAnsi="Times New Roman"/>
          <w:b/>
          <w:sz w:val="24"/>
          <w:szCs w:val="24"/>
        </w:rPr>
      </w:pPr>
    </w:p>
    <w:p w:rsidR="00D8650A" w:rsidRDefault="00D8650A" w:rsidP="00D8650A">
      <w:pPr>
        <w:spacing w:after="0"/>
        <w:rPr>
          <w:rFonts w:ascii="Times New Roman" w:hAnsi="Times New Roman"/>
          <w:b/>
          <w:sz w:val="24"/>
          <w:szCs w:val="24"/>
        </w:rPr>
      </w:pPr>
      <w:r>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Tr="00D8650A">
        <w:tc>
          <w:tcPr>
            <w:tcW w:w="959"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6.4</w:t>
            </w:r>
          </w:p>
        </w:tc>
        <w:tc>
          <w:tcPr>
            <w:tcW w:w="5670"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Podpora športu</w:t>
            </w:r>
          </w:p>
        </w:tc>
        <w:tc>
          <w:tcPr>
            <w:tcW w:w="2977"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jc w:val="right"/>
              <w:rPr>
                <w:rFonts w:ascii="Times New Roman" w:hAnsi="Times New Roman"/>
                <w:sz w:val="24"/>
                <w:szCs w:val="24"/>
              </w:rPr>
            </w:pPr>
            <w:r>
              <w:rPr>
                <w:rFonts w:ascii="Times New Roman" w:hAnsi="Times New Roman"/>
                <w:sz w:val="24"/>
                <w:szCs w:val="24"/>
              </w:rPr>
              <w:t>478 785,00 Eur</w:t>
            </w:r>
          </w:p>
        </w:tc>
      </w:tr>
      <w:tr w:rsidR="00D8650A" w:rsidTr="00D8650A">
        <w:tc>
          <w:tcPr>
            <w:tcW w:w="959"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6.4.1</w:t>
            </w:r>
          </w:p>
        </w:tc>
        <w:tc>
          <w:tcPr>
            <w:tcW w:w="5670"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Športové podujatia</w:t>
            </w:r>
          </w:p>
        </w:tc>
        <w:tc>
          <w:tcPr>
            <w:tcW w:w="2977"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jc w:val="right"/>
              <w:rPr>
                <w:rFonts w:ascii="Times New Roman" w:hAnsi="Times New Roman"/>
                <w:sz w:val="24"/>
                <w:szCs w:val="24"/>
              </w:rPr>
            </w:pPr>
            <w:r>
              <w:rPr>
                <w:rFonts w:ascii="Times New Roman" w:hAnsi="Times New Roman"/>
                <w:sz w:val="24"/>
                <w:szCs w:val="24"/>
              </w:rPr>
              <w:t>25 000,00 Eur</w:t>
            </w:r>
          </w:p>
        </w:tc>
      </w:tr>
      <w:tr w:rsidR="00D8650A" w:rsidTr="00D8650A">
        <w:tc>
          <w:tcPr>
            <w:tcW w:w="959"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6.4.2</w:t>
            </w:r>
          </w:p>
        </w:tc>
        <w:tc>
          <w:tcPr>
            <w:tcW w:w="5670"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rPr>
                <w:rFonts w:ascii="Times New Roman" w:hAnsi="Times New Roman"/>
                <w:sz w:val="24"/>
                <w:szCs w:val="24"/>
              </w:rPr>
            </w:pPr>
            <w:r>
              <w:rPr>
                <w:rFonts w:ascii="Times New Roman" w:hAnsi="Times New Roman"/>
                <w:sz w:val="24"/>
                <w:szCs w:val="24"/>
              </w:rPr>
              <w:t>Rozvoj športu</w:t>
            </w:r>
          </w:p>
        </w:tc>
        <w:tc>
          <w:tcPr>
            <w:tcW w:w="2977" w:type="dxa"/>
            <w:tcBorders>
              <w:top w:val="single" w:sz="4" w:space="0" w:color="auto"/>
              <w:left w:val="single" w:sz="4" w:space="0" w:color="auto"/>
              <w:bottom w:val="single" w:sz="4" w:space="0" w:color="auto"/>
              <w:right w:val="single" w:sz="4" w:space="0" w:color="auto"/>
            </w:tcBorders>
            <w:hideMark/>
          </w:tcPr>
          <w:p w:rsidR="00D8650A" w:rsidRDefault="00D8650A">
            <w:pPr>
              <w:spacing w:after="0" w:line="240" w:lineRule="auto"/>
              <w:jc w:val="right"/>
              <w:rPr>
                <w:rFonts w:ascii="Times New Roman" w:hAnsi="Times New Roman"/>
                <w:sz w:val="24"/>
                <w:szCs w:val="24"/>
              </w:rPr>
            </w:pPr>
            <w:r>
              <w:rPr>
                <w:rFonts w:ascii="Times New Roman" w:hAnsi="Times New Roman"/>
                <w:sz w:val="24"/>
                <w:szCs w:val="24"/>
              </w:rPr>
              <w:t>453 785,00 Eur</w:t>
            </w:r>
          </w:p>
        </w:tc>
      </w:tr>
    </w:tbl>
    <w:p w:rsidR="00D8650A" w:rsidRDefault="00D8650A" w:rsidP="00D8650A">
      <w:pPr>
        <w:spacing w:after="0"/>
        <w:rPr>
          <w:rFonts w:ascii="Times New Roman" w:hAnsi="Times New Roman"/>
          <w:sz w:val="20"/>
          <w:szCs w:val="20"/>
        </w:rPr>
      </w:pPr>
    </w:p>
    <w:p w:rsidR="00D8650A" w:rsidRDefault="00D8650A" w:rsidP="00D8650A">
      <w:pPr>
        <w:spacing w:after="0"/>
        <w:jc w:val="both"/>
        <w:rPr>
          <w:rFonts w:ascii="Times New Roman" w:hAnsi="Times New Roman"/>
          <w:sz w:val="24"/>
          <w:szCs w:val="24"/>
        </w:rPr>
      </w:pPr>
    </w:p>
    <w:p w:rsidR="00D8650A" w:rsidRDefault="00D8650A" w:rsidP="00D8650A"/>
    <w:tbl>
      <w:tblPr>
        <w:tblW w:w="5172" w:type="pct"/>
        <w:shd w:val="clear" w:color="auto" w:fill="C6D9F1"/>
        <w:tblLook w:val="01E0" w:firstRow="1" w:lastRow="1" w:firstColumn="1" w:lastColumn="1" w:noHBand="0" w:noVBand="0"/>
      </w:tblPr>
      <w:tblGrid>
        <w:gridCol w:w="2519"/>
        <w:gridCol w:w="7089"/>
      </w:tblGrid>
      <w:tr w:rsidR="00D8650A" w:rsidTr="00D8650A">
        <w:trPr>
          <w:trHeight w:val="661"/>
        </w:trPr>
        <w:tc>
          <w:tcPr>
            <w:tcW w:w="1311" w:type="pct"/>
            <w:shd w:val="clear" w:color="auto" w:fill="C6D9F1"/>
            <w:hideMark/>
          </w:tcPr>
          <w:p w:rsidR="00D8650A" w:rsidRDefault="00D8650A">
            <w:pPr>
              <w:spacing w:before="120" w:after="120" w:line="240" w:lineRule="auto"/>
              <w:rPr>
                <w:rFonts w:ascii="Times New Roman" w:hAnsi="Times New Roman"/>
                <w:b/>
                <w:sz w:val="32"/>
                <w:szCs w:val="32"/>
              </w:rPr>
            </w:pPr>
            <w:r>
              <w:rPr>
                <w:rFonts w:ascii="Times New Roman" w:hAnsi="Times New Roman"/>
                <w:b/>
                <w:sz w:val="32"/>
                <w:szCs w:val="32"/>
              </w:rPr>
              <w:t xml:space="preserve">Prvok 6.4.1:  </w:t>
            </w:r>
          </w:p>
        </w:tc>
        <w:tc>
          <w:tcPr>
            <w:tcW w:w="3689" w:type="pct"/>
            <w:shd w:val="clear" w:color="auto" w:fill="C6D9F1"/>
            <w:hideMark/>
          </w:tcPr>
          <w:p w:rsidR="00D8650A" w:rsidRDefault="00D8650A">
            <w:pPr>
              <w:spacing w:before="120" w:after="120" w:line="240" w:lineRule="auto"/>
              <w:rPr>
                <w:rFonts w:ascii="Times New Roman" w:hAnsi="Times New Roman"/>
                <w:b/>
                <w:sz w:val="32"/>
                <w:szCs w:val="32"/>
              </w:rPr>
            </w:pPr>
            <w:r>
              <w:rPr>
                <w:rFonts w:ascii="Times New Roman" w:hAnsi="Times New Roman"/>
                <w:b/>
                <w:sz w:val="32"/>
                <w:szCs w:val="32"/>
              </w:rPr>
              <w:t xml:space="preserve">Športové podujatia                                                                                  </w:t>
            </w:r>
          </w:p>
        </w:tc>
      </w:tr>
      <w:tr w:rsidR="00D8650A" w:rsidTr="00D8650A">
        <w:tc>
          <w:tcPr>
            <w:tcW w:w="1311" w:type="pct"/>
            <w:shd w:val="clear" w:color="auto" w:fill="auto"/>
            <w:hideMark/>
          </w:tcPr>
          <w:p w:rsidR="00D8650A" w:rsidRDefault="00D8650A">
            <w:pPr>
              <w:spacing w:after="0" w:line="240" w:lineRule="auto"/>
              <w:rPr>
                <w:rFonts w:ascii="Times New Roman" w:hAnsi="Times New Roman"/>
              </w:rPr>
            </w:pPr>
            <w:r>
              <w:rPr>
                <w:rFonts w:ascii="Times New Roman" w:hAnsi="Times New Roman"/>
                <w:sz w:val="20"/>
                <w:szCs w:val="20"/>
              </w:rPr>
              <w:t>Zodpovednosť:</w:t>
            </w:r>
          </w:p>
        </w:tc>
        <w:tc>
          <w:tcPr>
            <w:tcW w:w="3689" w:type="pct"/>
            <w:shd w:val="clear" w:color="auto" w:fill="auto"/>
            <w:hideMark/>
          </w:tcPr>
          <w:p w:rsidR="00D8650A" w:rsidRDefault="00D8650A">
            <w:pPr>
              <w:spacing w:after="0" w:line="240" w:lineRule="auto"/>
              <w:rPr>
                <w:rFonts w:ascii="Times New Roman" w:hAnsi="Times New Roman"/>
                <w:sz w:val="20"/>
                <w:szCs w:val="20"/>
              </w:rPr>
            </w:pPr>
            <w:r>
              <w:rPr>
                <w:rFonts w:ascii="Times New Roman" w:hAnsi="Times New Roman"/>
                <w:sz w:val="20"/>
                <w:szCs w:val="20"/>
              </w:rPr>
              <w:t>Vedúca referátu kultúry a športu</w:t>
            </w:r>
          </w:p>
        </w:tc>
      </w:tr>
    </w:tbl>
    <w:p w:rsidR="00D8650A" w:rsidRDefault="00D8650A" w:rsidP="00D8650A">
      <w:pPr>
        <w:tabs>
          <w:tab w:val="center" w:pos="947"/>
          <w:tab w:val="center" w:pos="3544"/>
          <w:tab w:val="center" w:pos="5993"/>
          <w:tab w:val="left" w:pos="8023"/>
        </w:tabs>
        <w:spacing w:before="120" w:after="0" w:line="20" w:lineRule="atLeast"/>
        <w:rPr>
          <w:rFonts w:ascii="Times New Roman" w:hAnsi="Times New Roman"/>
          <w:b/>
          <w:sz w:val="24"/>
          <w:szCs w:val="24"/>
        </w:rPr>
      </w:pPr>
      <w:r>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D8650A" w:rsidTr="00D8650A">
        <w:tc>
          <w:tcPr>
            <w:tcW w:w="2518" w:type="dxa"/>
            <w:tcBorders>
              <w:top w:val="single" w:sz="4" w:space="0" w:color="000000"/>
              <w:left w:val="single" w:sz="4" w:space="0" w:color="000000"/>
              <w:bottom w:val="single" w:sz="4" w:space="0" w:color="000000"/>
              <w:right w:val="single" w:sz="4" w:space="0" w:color="000000"/>
            </w:tcBorders>
            <w:hideMark/>
          </w:tcPr>
          <w:p w:rsidR="00D8650A" w:rsidRDefault="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rok</w:t>
            </w:r>
          </w:p>
        </w:tc>
        <w:tc>
          <w:tcPr>
            <w:tcW w:w="2374" w:type="dxa"/>
            <w:tcBorders>
              <w:top w:val="single" w:sz="4" w:space="0" w:color="000000"/>
              <w:left w:val="single" w:sz="4" w:space="0" w:color="000000"/>
              <w:bottom w:val="single" w:sz="4" w:space="0" w:color="000000"/>
              <w:right w:val="single" w:sz="4" w:space="0" w:color="000000"/>
            </w:tcBorders>
            <w:hideMark/>
          </w:tcPr>
          <w:p w:rsidR="00D8650A" w:rsidRDefault="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Borders>
              <w:top w:val="single" w:sz="4" w:space="0" w:color="000000"/>
              <w:left w:val="single" w:sz="4" w:space="0" w:color="000000"/>
              <w:bottom w:val="single" w:sz="4" w:space="0" w:color="000000"/>
              <w:right w:val="single" w:sz="4" w:space="0" w:color="000000"/>
            </w:tcBorders>
            <w:hideMark/>
          </w:tcPr>
          <w:p w:rsidR="00D8650A" w:rsidRDefault="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Borders>
              <w:top w:val="single" w:sz="4" w:space="0" w:color="000000"/>
              <w:left w:val="single" w:sz="4" w:space="0" w:color="000000"/>
              <w:bottom w:val="single" w:sz="4" w:space="0" w:color="000000"/>
              <w:right w:val="single" w:sz="4" w:space="0" w:color="000000"/>
            </w:tcBorders>
            <w:hideMark/>
          </w:tcPr>
          <w:p w:rsidR="00D8650A" w:rsidRDefault="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D8650A" w:rsidTr="00D8650A">
        <w:tc>
          <w:tcPr>
            <w:tcW w:w="2518" w:type="dxa"/>
            <w:tcBorders>
              <w:top w:val="single" w:sz="4" w:space="0" w:color="000000"/>
              <w:left w:val="single" w:sz="4" w:space="0" w:color="000000"/>
              <w:bottom w:val="single" w:sz="4" w:space="0" w:color="000000"/>
              <w:right w:val="single" w:sz="4" w:space="0" w:color="000000"/>
            </w:tcBorders>
            <w:hideMark/>
          </w:tcPr>
          <w:p w:rsidR="00D8650A" w:rsidRDefault="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Pr>
                <w:rFonts w:ascii="Times New Roman" w:eastAsia="Times New Roman" w:hAnsi="Times New Roman"/>
                <w:bCs/>
                <w:color w:val="000000"/>
                <w:sz w:val="20"/>
                <w:szCs w:val="20"/>
              </w:rPr>
              <w:t>Bežné výdavky</w:t>
            </w:r>
          </w:p>
          <w:p w:rsidR="00D8650A" w:rsidRDefault="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Pr>
                <w:rFonts w:ascii="Times New Roman" w:eastAsia="Times New Roman" w:hAnsi="Times New Roman"/>
                <w:bCs/>
                <w:color w:val="000000"/>
                <w:sz w:val="20"/>
                <w:szCs w:val="20"/>
              </w:rPr>
              <w:t>Kapitálové výdavky</w:t>
            </w:r>
          </w:p>
          <w:p w:rsidR="00D8650A" w:rsidRDefault="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Pr>
                <w:rFonts w:ascii="Times New Roman" w:eastAsia="Times New Roman" w:hAnsi="Times New Roman"/>
                <w:bCs/>
                <w:color w:val="000000"/>
                <w:sz w:val="20"/>
                <w:szCs w:val="20"/>
              </w:rPr>
              <w:t>Finančné výdavky</w:t>
            </w:r>
          </w:p>
          <w:p w:rsidR="00D8650A" w:rsidRDefault="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Pr>
                <w:rFonts w:ascii="Times New Roman" w:eastAsia="Times New Roman" w:hAnsi="Times New Roman"/>
                <w:b/>
                <w:bCs/>
                <w:color w:val="000000"/>
                <w:sz w:val="20"/>
                <w:szCs w:val="20"/>
              </w:rPr>
              <w:t>Spolu</w:t>
            </w:r>
          </w:p>
        </w:tc>
        <w:tc>
          <w:tcPr>
            <w:tcW w:w="2374" w:type="dxa"/>
            <w:tcBorders>
              <w:top w:val="single" w:sz="4" w:space="0" w:color="000000"/>
              <w:left w:val="single" w:sz="4" w:space="0" w:color="000000"/>
              <w:bottom w:val="single" w:sz="4" w:space="0" w:color="000000"/>
              <w:right w:val="single" w:sz="4" w:space="0" w:color="000000"/>
            </w:tcBorders>
            <w:hideMark/>
          </w:tcPr>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25 000,00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25 000,00</w:t>
            </w:r>
          </w:p>
        </w:tc>
        <w:tc>
          <w:tcPr>
            <w:tcW w:w="2374" w:type="dxa"/>
            <w:tcBorders>
              <w:top w:val="single" w:sz="4" w:space="0" w:color="000000"/>
              <w:left w:val="single" w:sz="4" w:space="0" w:color="000000"/>
              <w:bottom w:val="single" w:sz="4" w:space="0" w:color="000000"/>
              <w:right w:val="single" w:sz="4" w:space="0" w:color="000000"/>
            </w:tcBorders>
            <w:hideMark/>
          </w:tcPr>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25 000,00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25 000,00</w:t>
            </w:r>
          </w:p>
        </w:tc>
        <w:tc>
          <w:tcPr>
            <w:tcW w:w="2374" w:type="dxa"/>
            <w:tcBorders>
              <w:top w:val="single" w:sz="4" w:space="0" w:color="000000"/>
              <w:left w:val="single" w:sz="4" w:space="0" w:color="000000"/>
              <w:bottom w:val="single" w:sz="4" w:space="0" w:color="000000"/>
              <w:right w:val="single" w:sz="4" w:space="0" w:color="000000"/>
            </w:tcBorders>
            <w:hideMark/>
          </w:tcPr>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25 000,00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25 000,00</w:t>
            </w:r>
          </w:p>
        </w:tc>
      </w:tr>
    </w:tbl>
    <w:p w:rsidR="00D8650A" w:rsidRDefault="00D8650A" w:rsidP="00D8650A">
      <w:pPr>
        <w:spacing w:after="0" w:line="240" w:lineRule="auto"/>
        <w:rPr>
          <w:rFonts w:ascii="Arial" w:hAnsi="Arial" w:cs="Arial"/>
          <w:b/>
        </w:rPr>
      </w:pPr>
    </w:p>
    <w:p w:rsidR="00D8650A" w:rsidRDefault="00D8650A" w:rsidP="00D8650A">
      <w:pPr>
        <w:spacing w:after="0" w:line="240" w:lineRule="auto"/>
        <w:ind w:left="708" w:hanging="708"/>
        <w:rPr>
          <w:rFonts w:ascii="Times New Roman" w:hAnsi="Times New Roman"/>
          <w:b/>
          <w:sz w:val="24"/>
          <w:szCs w:val="24"/>
        </w:rPr>
      </w:pPr>
      <w:r>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D8650A" w:rsidTr="00D8650A">
        <w:tc>
          <w:tcPr>
            <w:tcW w:w="2518" w:type="dxa"/>
            <w:tcBorders>
              <w:top w:val="single" w:sz="4" w:space="0" w:color="000000"/>
              <w:left w:val="single" w:sz="4" w:space="0" w:color="000000"/>
              <w:bottom w:val="single" w:sz="4" w:space="0" w:color="000000"/>
              <w:right w:val="single" w:sz="4" w:space="0" w:color="000000"/>
            </w:tcBorders>
            <w:hideMark/>
          </w:tcPr>
          <w:p w:rsidR="00D8650A" w:rsidRDefault="00D8650A">
            <w:pPr>
              <w:spacing w:before="120" w:after="120" w:line="240" w:lineRule="auto"/>
              <w:rPr>
                <w:rFonts w:ascii="Times New Roman" w:hAnsi="Times New Roman"/>
                <w:b/>
                <w:bCs/>
                <w:color w:val="000000"/>
                <w:sz w:val="20"/>
                <w:szCs w:val="20"/>
              </w:rPr>
            </w:pPr>
            <w:r>
              <w:rPr>
                <w:rFonts w:ascii="Times New Roman" w:hAnsi="Times New Roman"/>
                <w:b/>
                <w:bCs/>
                <w:color w:val="000000"/>
                <w:sz w:val="20"/>
                <w:szCs w:val="20"/>
              </w:rPr>
              <w:t>Cieľ</w:t>
            </w:r>
          </w:p>
        </w:tc>
        <w:tc>
          <w:tcPr>
            <w:tcW w:w="4111" w:type="dxa"/>
            <w:tcBorders>
              <w:top w:val="single" w:sz="4" w:space="0" w:color="000000"/>
              <w:left w:val="single" w:sz="4" w:space="0" w:color="000000"/>
              <w:bottom w:val="single" w:sz="4" w:space="0" w:color="000000"/>
              <w:right w:val="single" w:sz="4" w:space="0" w:color="000000"/>
            </w:tcBorders>
            <w:hideMark/>
          </w:tcPr>
          <w:p w:rsidR="00D8650A" w:rsidRDefault="00D8650A">
            <w:pPr>
              <w:spacing w:before="120" w:after="120" w:line="240" w:lineRule="auto"/>
              <w:rPr>
                <w:rFonts w:ascii="Times New Roman" w:hAnsi="Times New Roman"/>
                <w:b/>
                <w:bCs/>
                <w:color w:val="000000"/>
                <w:sz w:val="20"/>
                <w:szCs w:val="20"/>
              </w:rPr>
            </w:pPr>
            <w:r>
              <w:rPr>
                <w:rFonts w:ascii="Times New Roman" w:hAnsi="Times New Roman"/>
                <w:b/>
                <w:bCs/>
                <w:color w:val="000000"/>
                <w:sz w:val="20"/>
                <w:szCs w:val="20"/>
              </w:rPr>
              <w:t>Merateľný ukazovateľ</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Borders>
              <w:top w:val="single" w:sz="4" w:space="0" w:color="000000"/>
              <w:left w:val="single" w:sz="4" w:space="0" w:color="000000"/>
              <w:bottom w:val="single" w:sz="4" w:space="0" w:color="000000"/>
              <w:right w:val="single" w:sz="4" w:space="0" w:color="000000"/>
            </w:tcBorders>
            <w:hideMark/>
          </w:tcPr>
          <w:p w:rsidR="00D8650A" w:rsidRDefault="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Tr="00D8650A">
        <w:trPr>
          <w:trHeight w:val="735"/>
        </w:trPr>
        <w:tc>
          <w:tcPr>
            <w:tcW w:w="2518" w:type="dxa"/>
            <w:vMerge w:val="restart"/>
            <w:tcBorders>
              <w:top w:val="single" w:sz="4" w:space="0" w:color="000000"/>
              <w:left w:val="single" w:sz="4" w:space="0" w:color="000000"/>
              <w:bottom w:val="single" w:sz="4" w:space="0" w:color="000000"/>
              <w:right w:val="single" w:sz="4" w:space="0" w:color="000000"/>
            </w:tcBorders>
            <w:hideMark/>
          </w:tcPr>
          <w:p w:rsidR="00D8650A" w:rsidRDefault="00D8650A">
            <w:pPr>
              <w:spacing w:after="120" w:line="240" w:lineRule="auto"/>
              <w:rPr>
                <w:rFonts w:ascii="Tahoma" w:hAnsi="Tahoma" w:cs="Tahoma"/>
                <w:bCs/>
                <w:color w:val="000000"/>
                <w:sz w:val="16"/>
                <w:szCs w:val="16"/>
              </w:rPr>
            </w:pPr>
            <w:r>
              <w:rPr>
                <w:rFonts w:ascii="Tahoma" w:hAnsi="Tahoma" w:cs="Tahoma"/>
                <w:bCs/>
                <w:color w:val="000000"/>
                <w:sz w:val="16"/>
                <w:szCs w:val="16"/>
              </w:rPr>
              <w:t xml:space="preserve">V rámci </w:t>
            </w:r>
            <w:proofErr w:type="spellStart"/>
            <w:r>
              <w:rPr>
                <w:rFonts w:ascii="Tahoma" w:hAnsi="Tahoma" w:cs="Tahoma"/>
                <w:bCs/>
                <w:color w:val="000000"/>
                <w:sz w:val="16"/>
                <w:szCs w:val="16"/>
              </w:rPr>
              <w:t>multižánrového</w:t>
            </w:r>
            <w:proofErr w:type="spellEnd"/>
            <w:r>
              <w:rPr>
                <w:rFonts w:ascii="Tahoma" w:hAnsi="Tahoma" w:cs="Tahoma"/>
                <w:bCs/>
                <w:color w:val="000000"/>
                <w:sz w:val="16"/>
                <w:szCs w:val="16"/>
              </w:rPr>
              <w:t xml:space="preserve"> festivalu Dni Petržalky  realizovať atraktívne tradičné, netradičné a nové  športové podujatia (napr. Petržalský biatlon, Bavme deti športom a pod. ) pre všetky kategórie obyvateľov Petržalky.</w:t>
            </w:r>
          </w:p>
        </w:tc>
        <w:tc>
          <w:tcPr>
            <w:tcW w:w="4111"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ahoma" w:hAnsi="Tahoma" w:cs="Tahoma"/>
                <w:color w:val="000000"/>
                <w:sz w:val="16"/>
                <w:szCs w:val="16"/>
              </w:rPr>
            </w:pPr>
            <w:r>
              <w:rPr>
                <w:rFonts w:ascii="Tahoma" w:hAnsi="Tahoma" w:cs="Tahoma"/>
                <w:color w:val="000000"/>
                <w:sz w:val="16"/>
                <w:szCs w:val="16"/>
              </w:rPr>
              <w:t>Počet podujatí</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11</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11</w:t>
            </w:r>
          </w:p>
        </w:tc>
        <w:tc>
          <w:tcPr>
            <w:tcW w:w="993" w:type="dxa"/>
            <w:tcBorders>
              <w:top w:val="single" w:sz="4" w:space="0" w:color="000000"/>
              <w:left w:val="single" w:sz="4" w:space="0" w:color="000000"/>
              <w:bottom w:val="single" w:sz="4" w:space="0" w:color="000000"/>
              <w:right w:val="single" w:sz="4" w:space="0" w:color="000000"/>
            </w:tcBorders>
          </w:tcPr>
          <w:p w:rsidR="00D8650A" w:rsidRDefault="00AC3410">
            <w:pPr>
              <w:spacing w:after="0" w:line="240" w:lineRule="auto"/>
              <w:jc w:val="center"/>
              <w:rPr>
                <w:rFonts w:ascii="Tahoma" w:hAnsi="Tahoma" w:cs="Tahoma"/>
                <w:color w:val="000000"/>
                <w:sz w:val="16"/>
                <w:szCs w:val="16"/>
              </w:rPr>
            </w:pPr>
            <w:r>
              <w:rPr>
                <w:rFonts w:ascii="Tahoma" w:hAnsi="Tahoma" w:cs="Tahoma"/>
                <w:color w:val="000000"/>
                <w:sz w:val="16"/>
                <w:szCs w:val="16"/>
              </w:rPr>
              <w:t>11</w:t>
            </w:r>
          </w:p>
        </w:tc>
      </w:tr>
      <w:tr w:rsidR="00D8650A" w:rsidTr="00D8650A">
        <w:trPr>
          <w:trHeight w:val="7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650A" w:rsidRDefault="00D8650A">
            <w:pPr>
              <w:spacing w:after="0" w:line="240" w:lineRule="auto"/>
              <w:rPr>
                <w:rFonts w:ascii="Tahoma" w:hAnsi="Tahoma" w:cs="Tahoma"/>
                <w:bCs/>
                <w:color w:val="000000"/>
                <w:sz w:val="16"/>
                <w:szCs w:val="16"/>
              </w:rPr>
            </w:pPr>
          </w:p>
        </w:tc>
        <w:tc>
          <w:tcPr>
            <w:tcW w:w="4111"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ahoma" w:hAnsi="Tahoma" w:cs="Tahoma"/>
                <w:color w:val="000000"/>
                <w:sz w:val="16"/>
                <w:szCs w:val="16"/>
              </w:rPr>
            </w:pPr>
            <w:r>
              <w:rPr>
                <w:rFonts w:ascii="Tahoma" w:hAnsi="Tahoma" w:cs="Tahoma"/>
                <w:color w:val="000000"/>
                <w:sz w:val="16"/>
                <w:szCs w:val="16"/>
              </w:rPr>
              <w:t>Počet účastníkov</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1200</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1200</w:t>
            </w:r>
          </w:p>
        </w:tc>
        <w:tc>
          <w:tcPr>
            <w:tcW w:w="993" w:type="dxa"/>
            <w:tcBorders>
              <w:top w:val="single" w:sz="4" w:space="0" w:color="000000"/>
              <w:left w:val="single" w:sz="4" w:space="0" w:color="000000"/>
              <w:bottom w:val="single" w:sz="4" w:space="0" w:color="000000"/>
              <w:right w:val="single" w:sz="4" w:space="0" w:color="000000"/>
            </w:tcBorders>
          </w:tcPr>
          <w:p w:rsidR="00D8650A" w:rsidRDefault="00AC3410">
            <w:pPr>
              <w:spacing w:after="0" w:line="240" w:lineRule="auto"/>
              <w:jc w:val="center"/>
              <w:rPr>
                <w:rFonts w:ascii="Tahoma" w:hAnsi="Tahoma" w:cs="Tahoma"/>
                <w:color w:val="000000"/>
                <w:sz w:val="16"/>
                <w:szCs w:val="16"/>
              </w:rPr>
            </w:pPr>
            <w:r>
              <w:rPr>
                <w:rFonts w:ascii="Tahoma" w:hAnsi="Tahoma" w:cs="Tahoma"/>
                <w:color w:val="000000"/>
                <w:sz w:val="16"/>
                <w:szCs w:val="16"/>
              </w:rPr>
              <w:t>1200</w:t>
            </w:r>
          </w:p>
        </w:tc>
      </w:tr>
      <w:tr w:rsidR="00D8650A" w:rsidTr="00D8650A">
        <w:trPr>
          <w:trHeight w:val="638"/>
        </w:trPr>
        <w:tc>
          <w:tcPr>
            <w:tcW w:w="2518" w:type="dxa"/>
            <w:vMerge w:val="restart"/>
            <w:tcBorders>
              <w:top w:val="single" w:sz="4" w:space="0" w:color="000000"/>
              <w:left w:val="single" w:sz="4" w:space="0" w:color="000000"/>
              <w:bottom w:val="single" w:sz="4" w:space="0" w:color="000000"/>
              <w:right w:val="single" w:sz="4" w:space="0" w:color="000000"/>
            </w:tcBorders>
            <w:hideMark/>
          </w:tcPr>
          <w:p w:rsidR="00D8650A" w:rsidRDefault="00D8650A">
            <w:pPr>
              <w:spacing w:after="120" w:line="240" w:lineRule="auto"/>
              <w:rPr>
                <w:rFonts w:ascii="Tahoma" w:hAnsi="Tahoma" w:cs="Tahoma"/>
                <w:bCs/>
                <w:color w:val="000000"/>
                <w:sz w:val="16"/>
                <w:szCs w:val="16"/>
              </w:rPr>
            </w:pPr>
            <w:r>
              <w:rPr>
                <w:rFonts w:ascii="Tahoma" w:hAnsi="Tahoma" w:cs="Tahoma"/>
                <w:bCs/>
                <w:color w:val="000000"/>
                <w:sz w:val="16"/>
                <w:szCs w:val="16"/>
              </w:rPr>
              <w:t xml:space="preserve">Zorganizovať  športové podujatia v rámci projektu Vianočná Petržalka: Petržalka v pohybe pre žiakov I. stupňa ZŠ a Vianočný </w:t>
            </w:r>
            <w:proofErr w:type="spellStart"/>
            <w:r>
              <w:rPr>
                <w:rFonts w:ascii="Tahoma" w:hAnsi="Tahoma" w:cs="Tahoma"/>
                <w:bCs/>
                <w:color w:val="000000"/>
                <w:sz w:val="16"/>
                <w:szCs w:val="16"/>
              </w:rPr>
              <w:t>bowlingový</w:t>
            </w:r>
            <w:proofErr w:type="spellEnd"/>
            <w:r>
              <w:rPr>
                <w:rFonts w:ascii="Tahoma" w:hAnsi="Tahoma" w:cs="Tahoma"/>
                <w:bCs/>
                <w:color w:val="000000"/>
                <w:sz w:val="16"/>
                <w:szCs w:val="16"/>
              </w:rPr>
              <w:t xml:space="preserve"> turnaj mestských častí  Bratislavy.</w:t>
            </w:r>
          </w:p>
        </w:tc>
        <w:tc>
          <w:tcPr>
            <w:tcW w:w="4111"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ahoma" w:hAnsi="Tahoma" w:cs="Tahoma"/>
                <w:color w:val="000000"/>
                <w:sz w:val="16"/>
                <w:szCs w:val="16"/>
              </w:rPr>
            </w:pPr>
            <w:r>
              <w:rPr>
                <w:rFonts w:ascii="Tahoma" w:hAnsi="Tahoma" w:cs="Tahoma"/>
                <w:color w:val="000000"/>
                <w:sz w:val="16"/>
                <w:szCs w:val="16"/>
              </w:rPr>
              <w:t>Počet športových podujatí</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2</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2</w:t>
            </w:r>
          </w:p>
        </w:tc>
        <w:tc>
          <w:tcPr>
            <w:tcW w:w="993" w:type="dxa"/>
            <w:tcBorders>
              <w:top w:val="single" w:sz="4" w:space="0" w:color="000000"/>
              <w:left w:val="single" w:sz="4" w:space="0" w:color="000000"/>
              <w:bottom w:val="single" w:sz="4" w:space="0" w:color="000000"/>
              <w:right w:val="single" w:sz="4" w:space="0" w:color="000000"/>
            </w:tcBorders>
          </w:tcPr>
          <w:p w:rsidR="00D8650A" w:rsidRDefault="00AC3410">
            <w:pPr>
              <w:spacing w:after="0" w:line="240" w:lineRule="auto"/>
              <w:jc w:val="center"/>
              <w:rPr>
                <w:rFonts w:ascii="Tahoma" w:hAnsi="Tahoma" w:cs="Tahoma"/>
                <w:color w:val="000000"/>
                <w:sz w:val="16"/>
                <w:szCs w:val="16"/>
              </w:rPr>
            </w:pPr>
            <w:r>
              <w:rPr>
                <w:rFonts w:ascii="Tahoma" w:hAnsi="Tahoma" w:cs="Tahoma"/>
                <w:color w:val="000000"/>
                <w:sz w:val="16"/>
                <w:szCs w:val="16"/>
              </w:rPr>
              <w:t>2</w:t>
            </w:r>
          </w:p>
        </w:tc>
      </w:tr>
      <w:tr w:rsidR="00D8650A" w:rsidTr="00D8650A">
        <w:trPr>
          <w:trHeight w:val="6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650A" w:rsidRDefault="00D8650A">
            <w:pPr>
              <w:spacing w:after="0" w:line="240" w:lineRule="auto"/>
              <w:rPr>
                <w:rFonts w:ascii="Tahoma" w:hAnsi="Tahoma" w:cs="Tahoma"/>
                <w:bCs/>
                <w:color w:val="000000"/>
                <w:sz w:val="16"/>
                <w:szCs w:val="16"/>
              </w:rPr>
            </w:pPr>
          </w:p>
        </w:tc>
        <w:tc>
          <w:tcPr>
            <w:tcW w:w="4111"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ahoma" w:hAnsi="Tahoma" w:cs="Tahoma"/>
                <w:color w:val="000000"/>
                <w:sz w:val="16"/>
                <w:szCs w:val="16"/>
              </w:rPr>
            </w:pPr>
            <w:r>
              <w:rPr>
                <w:rFonts w:ascii="Tahoma" w:hAnsi="Tahoma" w:cs="Tahoma"/>
                <w:color w:val="000000"/>
                <w:sz w:val="16"/>
                <w:szCs w:val="16"/>
              </w:rPr>
              <w:t>Počet účastníkov</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200</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200</w:t>
            </w:r>
          </w:p>
        </w:tc>
        <w:tc>
          <w:tcPr>
            <w:tcW w:w="993" w:type="dxa"/>
            <w:tcBorders>
              <w:top w:val="single" w:sz="4" w:space="0" w:color="000000"/>
              <w:left w:val="single" w:sz="4" w:space="0" w:color="000000"/>
              <w:bottom w:val="single" w:sz="4" w:space="0" w:color="000000"/>
              <w:right w:val="single" w:sz="4" w:space="0" w:color="000000"/>
            </w:tcBorders>
          </w:tcPr>
          <w:p w:rsidR="00D8650A" w:rsidRDefault="00AC3410">
            <w:pPr>
              <w:spacing w:after="0" w:line="240" w:lineRule="auto"/>
              <w:jc w:val="center"/>
              <w:rPr>
                <w:rFonts w:ascii="Tahoma" w:hAnsi="Tahoma" w:cs="Tahoma"/>
                <w:color w:val="000000"/>
                <w:sz w:val="16"/>
                <w:szCs w:val="16"/>
              </w:rPr>
            </w:pPr>
            <w:r>
              <w:rPr>
                <w:rFonts w:ascii="Tahoma" w:hAnsi="Tahoma" w:cs="Tahoma"/>
                <w:color w:val="000000"/>
                <w:sz w:val="16"/>
                <w:szCs w:val="16"/>
              </w:rPr>
              <w:t>200</w:t>
            </w:r>
          </w:p>
        </w:tc>
      </w:tr>
      <w:tr w:rsidR="00D8650A" w:rsidTr="00D8650A">
        <w:trPr>
          <w:trHeight w:val="1373"/>
        </w:trPr>
        <w:tc>
          <w:tcPr>
            <w:tcW w:w="2518" w:type="dxa"/>
            <w:vMerge w:val="restart"/>
            <w:tcBorders>
              <w:top w:val="single" w:sz="4" w:space="0" w:color="000000"/>
              <w:left w:val="single" w:sz="4" w:space="0" w:color="000000"/>
              <w:bottom w:val="single" w:sz="4" w:space="0" w:color="000000"/>
              <w:right w:val="single" w:sz="4" w:space="0" w:color="000000"/>
            </w:tcBorders>
          </w:tcPr>
          <w:p w:rsidR="00D8650A" w:rsidRDefault="00D8650A">
            <w:pPr>
              <w:spacing w:after="120" w:line="240" w:lineRule="auto"/>
              <w:rPr>
                <w:rFonts w:ascii="Tahoma" w:hAnsi="Tahoma" w:cs="Tahoma"/>
                <w:bCs/>
                <w:color w:val="000000"/>
                <w:sz w:val="16"/>
                <w:szCs w:val="16"/>
              </w:rPr>
            </w:pPr>
            <w:r>
              <w:rPr>
                <w:rFonts w:ascii="Tahoma" w:hAnsi="Tahoma" w:cs="Tahoma"/>
                <w:bCs/>
                <w:color w:val="000000"/>
                <w:sz w:val="16"/>
                <w:szCs w:val="16"/>
              </w:rPr>
              <w:t xml:space="preserve">Podporiť záujem o pravidelné športovanie detí, mládeže a širokej  verejnosti Petržalky s osobitným dôrazom  na podporu mladých  talentov, organizovaním športových podujatí a súťaží s využitím  </w:t>
            </w:r>
            <w:r>
              <w:rPr>
                <w:rFonts w:ascii="Tahoma" w:hAnsi="Tahoma" w:cs="Tahoma"/>
                <w:bCs/>
                <w:color w:val="000000"/>
                <w:sz w:val="16"/>
                <w:szCs w:val="16"/>
              </w:rPr>
              <w:lastRenderedPageBreak/>
              <w:t>revitalizovaných verejných športovísk a športovísk  v areáloch ZŠ v zriaďovateľskej pôsobnosti mestskej časti Bratislava-Petržalka.</w:t>
            </w:r>
          </w:p>
          <w:p w:rsidR="00D8650A" w:rsidRDefault="00D8650A">
            <w:pPr>
              <w:spacing w:after="120" w:line="240" w:lineRule="auto"/>
              <w:rPr>
                <w:rFonts w:ascii="Tahoma" w:hAnsi="Tahoma" w:cs="Tahoma"/>
                <w:bCs/>
                <w:color w:val="000000"/>
                <w:sz w:val="16"/>
                <w:szCs w:val="16"/>
              </w:rPr>
            </w:pPr>
          </w:p>
        </w:tc>
        <w:tc>
          <w:tcPr>
            <w:tcW w:w="4111"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ahoma" w:hAnsi="Tahoma" w:cs="Tahoma"/>
                <w:color w:val="000000"/>
                <w:sz w:val="16"/>
                <w:szCs w:val="16"/>
              </w:rPr>
            </w:pPr>
            <w:r>
              <w:rPr>
                <w:rFonts w:ascii="Tahoma" w:hAnsi="Tahoma" w:cs="Tahoma"/>
                <w:color w:val="000000"/>
                <w:sz w:val="16"/>
                <w:szCs w:val="16"/>
              </w:rPr>
              <w:lastRenderedPageBreak/>
              <w:t>Počet športových podujatí.</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8</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8</w:t>
            </w:r>
          </w:p>
        </w:tc>
        <w:tc>
          <w:tcPr>
            <w:tcW w:w="993" w:type="dxa"/>
            <w:tcBorders>
              <w:top w:val="single" w:sz="4" w:space="0" w:color="000000"/>
              <w:left w:val="single" w:sz="4" w:space="0" w:color="000000"/>
              <w:bottom w:val="single" w:sz="4" w:space="0" w:color="000000"/>
              <w:right w:val="single" w:sz="4" w:space="0" w:color="000000"/>
            </w:tcBorders>
          </w:tcPr>
          <w:p w:rsidR="00D8650A" w:rsidRDefault="00AC3410">
            <w:pPr>
              <w:spacing w:after="0" w:line="240" w:lineRule="auto"/>
              <w:jc w:val="center"/>
              <w:rPr>
                <w:rFonts w:ascii="Tahoma" w:hAnsi="Tahoma" w:cs="Tahoma"/>
                <w:color w:val="000000"/>
                <w:sz w:val="16"/>
                <w:szCs w:val="16"/>
              </w:rPr>
            </w:pPr>
            <w:r>
              <w:rPr>
                <w:rFonts w:ascii="Tahoma" w:hAnsi="Tahoma" w:cs="Tahoma"/>
                <w:color w:val="000000"/>
                <w:sz w:val="16"/>
                <w:szCs w:val="16"/>
              </w:rPr>
              <w:t>8</w:t>
            </w:r>
          </w:p>
        </w:tc>
      </w:tr>
      <w:tr w:rsidR="00D8650A" w:rsidTr="00D8650A">
        <w:trPr>
          <w:trHeight w:val="13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650A" w:rsidRDefault="00D8650A">
            <w:pPr>
              <w:spacing w:after="0" w:line="240" w:lineRule="auto"/>
              <w:rPr>
                <w:rFonts w:ascii="Tahoma" w:hAnsi="Tahoma" w:cs="Tahoma"/>
                <w:bCs/>
                <w:color w:val="000000"/>
                <w:sz w:val="16"/>
                <w:szCs w:val="16"/>
              </w:rPr>
            </w:pPr>
          </w:p>
        </w:tc>
        <w:tc>
          <w:tcPr>
            <w:tcW w:w="4111"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ahoma" w:hAnsi="Tahoma" w:cs="Tahoma"/>
                <w:color w:val="000000"/>
                <w:sz w:val="16"/>
                <w:szCs w:val="16"/>
              </w:rPr>
            </w:pPr>
            <w:r>
              <w:rPr>
                <w:rFonts w:ascii="Tahoma" w:hAnsi="Tahoma" w:cs="Tahoma"/>
                <w:color w:val="000000"/>
                <w:sz w:val="16"/>
                <w:szCs w:val="16"/>
              </w:rPr>
              <w:t>Počet účastníkov</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500</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500</w:t>
            </w:r>
          </w:p>
        </w:tc>
        <w:tc>
          <w:tcPr>
            <w:tcW w:w="993" w:type="dxa"/>
            <w:tcBorders>
              <w:top w:val="single" w:sz="4" w:space="0" w:color="000000"/>
              <w:left w:val="single" w:sz="4" w:space="0" w:color="000000"/>
              <w:bottom w:val="single" w:sz="4" w:space="0" w:color="000000"/>
              <w:right w:val="single" w:sz="4" w:space="0" w:color="000000"/>
            </w:tcBorders>
          </w:tcPr>
          <w:p w:rsidR="00D8650A" w:rsidRDefault="00AC3410">
            <w:pPr>
              <w:spacing w:after="0" w:line="240" w:lineRule="auto"/>
              <w:jc w:val="center"/>
              <w:rPr>
                <w:rFonts w:ascii="Tahoma" w:hAnsi="Tahoma" w:cs="Tahoma"/>
                <w:color w:val="000000"/>
                <w:sz w:val="16"/>
                <w:szCs w:val="16"/>
              </w:rPr>
            </w:pPr>
            <w:r>
              <w:rPr>
                <w:rFonts w:ascii="Tahoma" w:hAnsi="Tahoma" w:cs="Tahoma"/>
                <w:color w:val="000000"/>
                <w:sz w:val="16"/>
                <w:szCs w:val="16"/>
              </w:rPr>
              <w:t>500</w:t>
            </w:r>
          </w:p>
        </w:tc>
      </w:tr>
      <w:tr w:rsidR="00D8650A" w:rsidTr="00D8650A">
        <w:trPr>
          <w:trHeight w:val="953"/>
        </w:trPr>
        <w:tc>
          <w:tcPr>
            <w:tcW w:w="2518" w:type="dxa"/>
            <w:vMerge w:val="restart"/>
            <w:tcBorders>
              <w:top w:val="single" w:sz="4" w:space="0" w:color="000000"/>
              <w:left w:val="single" w:sz="4" w:space="0" w:color="000000"/>
              <w:bottom w:val="single" w:sz="4" w:space="0" w:color="000000"/>
              <w:right w:val="single" w:sz="4" w:space="0" w:color="000000"/>
            </w:tcBorders>
          </w:tcPr>
          <w:p w:rsidR="00D8650A" w:rsidRDefault="00D8650A">
            <w:pPr>
              <w:spacing w:after="120" w:line="240" w:lineRule="auto"/>
              <w:rPr>
                <w:rFonts w:ascii="Tahoma" w:hAnsi="Tahoma" w:cs="Tahoma"/>
                <w:bCs/>
                <w:color w:val="000000"/>
                <w:sz w:val="16"/>
                <w:szCs w:val="16"/>
              </w:rPr>
            </w:pPr>
            <w:r>
              <w:rPr>
                <w:rFonts w:ascii="Tahoma" w:hAnsi="Tahoma" w:cs="Tahoma"/>
                <w:bCs/>
                <w:color w:val="000000"/>
                <w:sz w:val="16"/>
                <w:szCs w:val="16"/>
              </w:rPr>
              <w:lastRenderedPageBreak/>
              <w:t>Uskutočniť  ďalšie vzdelávanie zamestnancov MÚ v oblasti bezpečnosti a ochrany zdravia pri práci a zlepšovanie ich fyzickej zdatnosti spojené s branno-športovými aktivitami.</w:t>
            </w:r>
          </w:p>
          <w:p w:rsidR="00D8650A" w:rsidRDefault="00D8650A">
            <w:pPr>
              <w:spacing w:after="120" w:line="240" w:lineRule="auto"/>
              <w:rPr>
                <w:rFonts w:ascii="Tahoma" w:hAnsi="Tahoma" w:cs="Tahoma"/>
                <w:bCs/>
                <w:color w:val="000000"/>
                <w:sz w:val="16"/>
                <w:szCs w:val="16"/>
              </w:rPr>
            </w:pPr>
          </w:p>
          <w:p w:rsidR="00D8650A" w:rsidRDefault="00D8650A">
            <w:pPr>
              <w:spacing w:after="120" w:line="240" w:lineRule="auto"/>
              <w:rPr>
                <w:rFonts w:ascii="Tahoma" w:hAnsi="Tahoma" w:cs="Tahoma"/>
                <w:bCs/>
                <w:color w:val="000000"/>
                <w:sz w:val="16"/>
                <w:szCs w:val="16"/>
              </w:rPr>
            </w:pPr>
          </w:p>
        </w:tc>
        <w:tc>
          <w:tcPr>
            <w:tcW w:w="4111"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ahoma" w:hAnsi="Tahoma" w:cs="Tahoma"/>
                <w:color w:val="000000"/>
                <w:sz w:val="16"/>
                <w:szCs w:val="16"/>
              </w:rPr>
            </w:pPr>
            <w:r>
              <w:rPr>
                <w:rFonts w:ascii="Tahoma" w:hAnsi="Tahoma" w:cs="Tahoma"/>
                <w:color w:val="000000"/>
                <w:sz w:val="16"/>
                <w:szCs w:val="16"/>
              </w:rPr>
              <w:t>Počet</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3" w:type="dxa"/>
            <w:tcBorders>
              <w:top w:val="single" w:sz="4" w:space="0" w:color="000000"/>
              <w:left w:val="single" w:sz="4" w:space="0" w:color="000000"/>
              <w:bottom w:val="single" w:sz="4" w:space="0" w:color="000000"/>
              <w:right w:val="single" w:sz="4" w:space="0" w:color="000000"/>
            </w:tcBorders>
          </w:tcPr>
          <w:p w:rsidR="00D8650A" w:rsidRDefault="00AC3410">
            <w:pPr>
              <w:spacing w:after="0" w:line="240" w:lineRule="auto"/>
              <w:jc w:val="center"/>
              <w:rPr>
                <w:rFonts w:ascii="Tahoma" w:hAnsi="Tahoma" w:cs="Tahoma"/>
                <w:color w:val="000000"/>
                <w:sz w:val="16"/>
                <w:szCs w:val="16"/>
              </w:rPr>
            </w:pPr>
            <w:r>
              <w:rPr>
                <w:rFonts w:ascii="Tahoma" w:hAnsi="Tahoma" w:cs="Tahoma"/>
                <w:color w:val="000000"/>
                <w:sz w:val="16"/>
                <w:szCs w:val="16"/>
              </w:rPr>
              <w:t>1</w:t>
            </w:r>
          </w:p>
        </w:tc>
      </w:tr>
      <w:tr w:rsidR="00D8650A" w:rsidTr="00D8650A">
        <w:trPr>
          <w:trHeight w:val="9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650A" w:rsidRDefault="00D8650A">
            <w:pPr>
              <w:spacing w:after="0" w:line="240" w:lineRule="auto"/>
              <w:rPr>
                <w:rFonts w:ascii="Tahoma" w:hAnsi="Tahoma" w:cs="Tahoma"/>
                <w:bCs/>
                <w:color w:val="000000"/>
                <w:sz w:val="16"/>
                <w:szCs w:val="16"/>
              </w:rPr>
            </w:pPr>
          </w:p>
        </w:tc>
        <w:tc>
          <w:tcPr>
            <w:tcW w:w="4111"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ahoma" w:hAnsi="Tahoma" w:cs="Tahoma"/>
                <w:color w:val="000000"/>
                <w:sz w:val="16"/>
                <w:szCs w:val="16"/>
              </w:rPr>
            </w:pPr>
            <w:r>
              <w:rPr>
                <w:rFonts w:ascii="Tahoma" w:hAnsi="Tahoma" w:cs="Tahoma"/>
                <w:color w:val="000000"/>
                <w:sz w:val="16"/>
                <w:szCs w:val="16"/>
              </w:rPr>
              <w:t>Počet</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3" w:type="dxa"/>
            <w:tcBorders>
              <w:top w:val="single" w:sz="4" w:space="0" w:color="000000"/>
              <w:left w:val="single" w:sz="4" w:space="0" w:color="000000"/>
              <w:bottom w:val="single" w:sz="4" w:space="0" w:color="000000"/>
              <w:right w:val="single" w:sz="4" w:space="0" w:color="000000"/>
            </w:tcBorders>
          </w:tcPr>
          <w:p w:rsidR="00D8650A" w:rsidRDefault="00AC3410">
            <w:pPr>
              <w:spacing w:after="0" w:line="240" w:lineRule="auto"/>
              <w:jc w:val="center"/>
              <w:rPr>
                <w:rFonts w:ascii="Tahoma" w:hAnsi="Tahoma" w:cs="Tahoma"/>
                <w:color w:val="000000"/>
                <w:sz w:val="16"/>
                <w:szCs w:val="16"/>
              </w:rPr>
            </w:pPr>
            <w:r>
              <w:rPr>
                <w:rFonts w:ascii="Tahoma" w:hAnsi="Tahoma" w:cs="Tahoma"/>
                <w:color w:val="000000"/>
                <w:sz w:val="16"/>
                <w:szCs w:val="16"/>
              </w:rPr>
              <w:t>1</w:t>
            </w:r>
          </w:p>
        </w:tc>
      </w:tr>
    </w:tbl>
    <w:p w:rsidR="00D8650A" w:rsidRDefault="00D8650A" w:rsidP="00D8650A">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D8650A" w:rsidTr="00D8650A">
        <w:tc>
          <w:tcPr>
            <w:tcW w:w="9606" w:type="dxa"/>
          </w:tcPr>
          <w:p w:rsidR="00D8650A" w:rsidRDefault="00D8650A">
            <w:pPr>
              <w:spacing w:after="0" w:line="240" w:lineRule="auto"/>
              <w:jc w:val="both"/>
              <w:rPr>
                <w:rFonts w:ascii="Times New Roman" w:hAnsi="Times New Roman"/>
                <w:bCs/>
                <w:color w:val="000000"/>
                <w:sz w:val="24"/>
                <w:szCs w:val="24"/>
              </w:rPr>
            </w:pPr>
            <w:r>
              <w:rPr>
                <w:rFonts w:ascii="Times New Roman" w:hAnsi="Times New Roman"/>
                <w:b/>
                <w:bCs/>
                <w:color w:val="000000"/>
                <w:sz w:val="24"/>
                <w:szCs w:val="24"/>
              </w:rPr>
              <w:t>Komentár</w:t>
            </w:r>
            <w:r>
              <w:rPr>
                <w:rFonts w:ascii="Times New Roman" w:hAnsi="Times New Roman"/>
                <w:bCs/>
                <w:color w:val="000000"/>
                <w:sz w:val="24"/>
                <w:szCs w:val="24"/>
              </w:rPr>
              <w:t xml:space="preserve"> :   Oddelenie školstva a športu s cieľom ďalšieho rozvoja športu v podmienkach mestskej časti a aj na základe záujmu jednotlivých vekových kateg</w:t>
            </w:r>
            <w:r w:rsidR="00AC3410">
              <w:rPr>
                <w:rFonts w:ascii="Times New Roman" w:hAnsi="Times New Roman"/>
                <w:bCs/>
                <w:color w:val="000000"/>
                <w:sz w:val="24"/>
                <w:szCs w:val="24"/>
              </w:rPr>
              <w:t>ó</w:t>
            </w:r>
            <w:r>
              <w:rPr>
                <w:rFonts w:ascii="Times New Roman" w:hAnsi="Times New Roman"/>
                <w:bCs/>
                <w:color w:val="000000"/>
                <w:sz w:val="24"/>
                <w:szCs w:val="24"/>
              </w:rPr>
              <w:t>rií obyvateľov Petržalky plánuje  v roku 2021  organizovať  tieto športové podujatia:</w:t>
            </w:r>
          </w:p>
          <w:p w:rsidR="00D8650A" w:rsidRDefault="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a) Bežecké súťaže pre všetky vekové kategórie obyvateľov Petržalky.</w:t>
            </w:r>
          </w:p>
          <w:p w:rsidR="00D8650A" w:rsidRDefault="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b) Tenisový turnaj, turnaj v basketbale na ulici, cyklistické preteky, súťaž jazdcov na bicykloch cez prekážkovú dráhu, hokejbalový turnaj a pod. v spolupráci so športovými organizáciami pôsobiacimi v mestskej časti.</w:t>
            </w:r>
          </w:p>
          <w:p w:rsidR="00D8650A" w:rsidRDefault="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c) Olympijský festival nádejí Petržalka - projekt športových súťaží pre žiakov 1.-4. ročníka petržalských základných škôl.</w:t>
            </w:r>
          </w:p>
          <w:p w:rsidR="00D8650A" w:rsidRDefault="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d) Petržalka v pohybe - pohybové súťaže pre najmladších žiakov petržalských základných škôl </w:t>
            </w:r>
          </w:p>
          <w:p w:rsidR="00D8650A" w:rsidRDefault="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e) Penalta, </w:t>
            </w:r>
            <w:proofErr w:type="spellStart"/>
            <w:r>
              <w:rPr>
                <w:rFonts w:ascii="Times New Roman" w:hAnsi="Times New Roman"/>
                <w:bCs/>
                <w:color w:val="000000"/>
                <w:sz w:val="24"/>
                <w:szCs w:val="24"/>
              </w:rPr>
              <w:t>MiniPenalta</w:t>
            </w:r>
            <w:proofErr w:type="spellEnd"/>
            <w:r>
              <w:rPr>
                <w:rFonts w:ascii="Times New Roman" w:hAnsi="Times New Roman"/>
                <w:bCs/>
                <w:color w:val="000000"/>
                <w:sz w:val="24"/>
                <w:szCs w:val="24"/>
              </w:rPr>
              <w:t xml:space="preserve"> a </w:t>
            </w:r>
            <w:proofErr w:type="spellStart"/>
            <w:r>
              <w:rPr>
                <w:rFonts w:ascii="Times New Roman" w:hAnsi="Times New Roman"/>
                <w:bCs/>
                <w:color w:val="000000"/>
                <w:sz w:val="24"/>
                <w:szCs w:val="24"/>
              </w:rPr>
              <w:t>LadyPenalta</w:t>
            </w:r>
            <w:proofErr w:type="spellEnd"/>
            <w:r>
              <w:rPr>
                <w:rFonts w:ascii="Times New Roman" w:hAnsi="Times New Roman"/>
                <w:bCs/>
                <w:color w:val="000000"/>
                <w:sz w:val="24"/>
                <w:szCs w:val="24"/>
              </w:rPr>
              <w:t xml:space="preserve"> - tradičné futbalové súťaže pre žiakov petržalských škôl.</w:t>
            </w:r>
          </w:p>
          <w:p w:rsidR="00D8650A" w:rsidRDefault="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f) Turnaj  mestských častí Bratislavy v </w:t>
            </w:r>
            <w:proofErr w:type="spellStart"/>
            <w:r>
              <w:rPr>
                <w:rFonts w:ascii="Times New Roman" w:hAnsi="Times New Roman"/>
                <w:bCs/>
                <w:color w:val="000000"/>
                <w:sz w:val="24"/>
                <w:szCs w:val="24"/>
              </w:rPr>
              <w:t>bowlingu</w:t>
            </w:r>
            <w:proofErr w:type="spellEnd"/>
            <w:r>
              <w:rPr>
                <w:rFonts w:ascii="Times New Roman" w:hAnsi="Times New Roman"/>
                <w:bCs/>
                <w:color w:val="000000"/>
                <w:sz w:val="24"/>
                <w:szCs w:val="24"/>
              </w:rPr>
              <w:t>.</w:t>
            </w:r>
          </w:p>
          <w:p w:rsidR="00D8650A" w:rsidRDefault="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g) Školský atletický míting v areáli ZŠ Tupolevova - nové športové podujatie.</w:t>
            </w:r>
          </w:p>
          <w:p w:rsidR="00D8650A" w:rsidRDefault="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h) Ďalšie vzdelávanie zamestnancov MÚ v oblasti bezpečnosti a ochrany zdravia pri práci a zlepšovanie ich fyzickej zdatnosti spojené s branno-športovými aktivitami.</w:t>
            </w:r>
          </w:p>
          <w:p w:rsidR="00D8650A" w:rsidRDefault="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2. Rozvoj športovania detí a mládeže sa bude  realizovať najmä prostredníctvom podpory podujatí pre deti a mládež organizovaných mládežníckymi organizáciami so sídlom v mestskej časti Bratislava-Petržalka.</w:t>
            </w:r>
          </w:p>
          <w:p w:rsidR="00D8650A" w:rsidRDefault="00D8650A">
            <w:pPr>
              <w:spacing w:after="0" w:line="240" w:lineRule="auto"/>
              <w:jc w:val="both"/>
              <w:rPr>
                <w:rFonts w:ascii="Times New Roman" w:hAnsi="Times New Roman"/>
                <w:bCs/>
                <w:color w:val="000000"/>
                <w:sz w:val="24"/>
                <w:szCs w:val="24"/>
              </w:rPr>
            </w:pPr>
          </w:p>
          <w:p w:rsidR="00D8650A" w:rsidRDefault="00D8650A">
            <w:pPr>
              <w:spacing w:after="0" w:line="240" w:lineRule="auto"/>
              <w:jc w:val="both"/>
              <w:rPr>
                <w:rFonts w:ascii="Times New Roman" w:hAnsi="Times New Roman"/>
                <w:bCs/>
                <w:color w:val="000000"/>
                <w:sz w:val="24"/>
                <w:szCs w:val="24"/>
              </w:rPr>
            </w:pPr>
          </w:p>
        </w:tc>
      </w:tr>
    </w:tbl>
    <w:p w:rsidR="00D8650A" w:rsidRDefault="00D8650A" w:rsidP="00D8650A">
      <w:pPr>
        <w:spacing w:after="0"/>
        <w:rPr>
          <w:rFonts w:ascii="Tahoma" w:hAnsi="Tahoma" w:cs="Tahoma"/>
          <w:sz w:val="20"/>
          <w:szCs w:val="20"/>
        </w:rPr>
      </w:pPr>
    </w:p>
    <w:p w:rsidR="00D8650A" w:rsidRDefault="00D8650A" w:rsidP="00D8650A">
      <w:pPr>
        <w:spacing w:after="0"/>
        <w:rPr>
          <w:rFonts w:ascii="Times New Roman" w:hAnsi="Times New Roman"/>
          <w:b/>
          <w:sz w:val="24"/>
          <w:szCs w:val="24"/>
        </w:rPr>
      </w:pPr>
      <w:r>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D8650A" w:rsidTr="00D8650A">
        <w:tc>
          <w:tcPr>
            <w:tcW w:w="95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6.4.1</w:t>
            </w:r>
          </w:p>
        </w:tc>
        <w:tc>
          <w:tcPr>
            <w:tcW w:w="5670"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25 000,00 Eur</w:t>
            </w:r>
          </w:p>
        </w:tc>
      </w:tr>
    </w:tbl>
    <w:p w:rsidR="00D8650A" w:rsidRDefault="00D8650A" w:rsidP="00D8650A">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D8650A" w:rsidTr="00D8650A">
        <w:tc>
          <w:tcPr>
            <w:tcW w:w="9606" w:type="dxa"/>
          </w:tcPr>
          <w:p w:rsidR="00D8650A" w:rsidRDefault="00D8650A">
            <w:pPr>
              <w:spacing w:after="0" w:line="240" w:lineRule="auto"/>
              <w:jc w:val="both"/>
              <w:rPr>
                <w:rFonts w:ascii="Times New Roman" w:hAnsi="Times New Roman"/>
                <w:sz w:val="24"/>
                <w:szCs w:val="24"/>
              </w:rPr>
            </w:pPr>
            <w:r>
              <w:rPr>
                <w:rFonts w:ascii="Times New Roman" w:hAnsi="Times New Roman"/>
                <w:sz w:val="24"/>
                <w:szCs w:val="24"/>
              </w:rPr>
              <w:t>Referát kultúry a športu plánuje čerpať finančné prostriedky na zabezpečovanie športových podujatí pre obyvateľov mestskej časti Bratislava-Petržalka, ďalej  na vzdelávanie zamestnancov mestskej časti v oblasti bezpečnosti a ochrany zdravia pri práci a zdatnosti spojené s branno-športovými aktivitami.</w:t>
            </w:r>
          </w:p>
          <w:p w:rsidR="00D8650A" w:rsidRDefault="00D8650A">
            <w:pPr>
              <w:spacing w:after="0" w:line="240" w:lineRule="auto"/>
              <w:jc w:val="both"/>
              <w:rPr>
                <w:rFonts w:ascii="Times New Roman" w:hAnsi="Times New Roman"/>
                <w:sz w:val="24"/>
                <w:szCs w:val="24"/>
              </w:rPr>
            </w:pPr>
          </w:p>
          <w:p w:rsidR="00D8650A" w:rsidRDefault="00D8650A">
            <w:pPr>
              <w:spacing w:after="0" w:line="240" w:lineRule="auto"/>
              <w:jc w:val="both"/>
              <w:rPr>
                <w:rFonts w:ascii="Times New Roman" w:hAnsi="Times New Roman"/>
                <w:sz w:val="24"/>
                <w:szCs w:val="24"/>
              </w:rPr>
            </w:pPr>
          </w:p>
          <w:p w:rsidR="00D8650A" w:rsidRDefault="00D8650A">
            <w:pPr>
              <w:spacing w:after="0" w:line="240" w:lineRule="auto"/>
              <w:jc w:val="both"/>
              <w:rPr>
                <w:rFonts w:ascii="Times New Roman" w:hAnsi="Times New Roman"/>
                <w:sz w:val="24"/>
                <w:szCs w:val="24"/>
              </w:rPr>
            </w:pPr>
          </w:p>
          <w:p w:rsidR="00D8650A" w:rsidRDefault="00D8650A">
            <w:pPr>
              <w:spacing w:after="0" w:line="240" w:lineRule="auto"/>
              <w:jc w:val="both"/>
              <w:rPr>
                <w:rFonts w:ascii="Times New Roman" w:hAnsi="Times New Roman"/>
                <w:sz w:val="24"/>
                <w:szCs w:val="24"/>
              </w:rPr>
            </w:pPr>
          </w:p>
          <w:p w:rsidR="00D8650A" w:rsidRDefault="00D8650A">
            <w:pPr>
              <w:spacing w:after="0" w:line="240" w:lineRule="auto"/>
              <w:jc w:val="both"/>
              <w:rPr>
                <w:rFonts w:ascii="Times New Roman" w:hAnsi="Times New Roman"/>
                <w:sz w:val="24"/>
                <w:szCs w:val="24"/>
              </w:rPr>
            </w:pPr>
          </w:p>
          <w:p w:rsidR="00D8650A" w:rsidRDefault="00D8650A">
            <w:pPr>
              <w:spacing w:after="0" w:line="240" w:lineRule="auto"/>
              <w:jc w:val="both"/>
              <w:rPr>
                <w:rFonts w:ascii="Times New Roman" w:hAnsi="Times New Roman"/>
                <w:sz w:val="24"/>
                <w:szCs w:val="24"/>
              </w:rPr>
            </w:pPr>
          </w:p>
          <w:p w:rsidR="00D8650A" w:rsidRDefault="00D8650A">
            <w:pPr>
              <w:spacing w:after="0" w:line="240" w:lineRule="auto"/>
              <w:jc w:val="both"/>
              <w:rPr>
                <w:rFonts w:ascii="Times New Roman" w:hAnsi="Times New Roman"/>
                <w:sz w:val="24"/>
                <w:szCs w:val="24"/>
              </w:rPr>
            </w:pPr>
          </w:p>
        </w:tc>
      </w:tr>
    </w:tbl>
    <w:p w:rsidR="00D8650A" w:rsidRDefault="00D8650A" w:rsidP="00D8650A">
      <w:pPr>
        <w:spacing w:after="0" w:line="240" w:lineRule="auto"/>
        <w:jc w:val="both"/>
        <w:rPr>
          <w:rFonts w:ascii="Times New Roman" w:hAnsi="Times New Roman"/>
          <w:sz w:val="24"/>
          <w:szCs w:val="24"/>
        </w:rPr>
      </w:pPr>
    </w:p>
    <w:p w:rsidR="00D8650A" w:rsidRDefault="00D8650A" w:rsidP="00D8650A">
      <w:pPr>
        <w:spacing w:after="0"/>
        <w:sectPr w:rsidR="00D8650A">
          <w:pgSz w:w="11906" w:h="16838"/>
          <w:pgMar w:top="1417" w:right="1417" w:bottom="1417" w:left="1417" w:header="708" w:footer="708" w:gutter="0"/>
          <w:cols w:space="708"/>
        </w:sectPr>
      </w:pPr>
    </w:p>
    <w:tbl>
      <w:tblPr>
        <w:tblW w:w="5172" w:type="pct"/>
        <w:shd w:val="clear" w:color="auto" w:fill="C6D9F1"/>
        <w:tblLook w:val="01E0" w:firstRow="1" w:lastRow="1" w:firstColumn="1" w:lastColumn="1" w:noHBand="0" w:noVBand="0"/>
      </w:tblPr>
      <w:tblGrid>
        <w:gridCol w:w="2519"/>
        <w:gridCol w:w="7089"/>
      </w:tblGrid>
      <w:tr w:rsidR="00D8650A" w:rsidTr="00D8650A">
        <w:trPr>
          <w:trHeight w:val="661"/>
        </w:trPr>
        <w:tc>
          <w:tcPr>
            <w:tcW w:w="1311" w:type="pct"/>
            <w:shd w:val="clear" w:color="auto" w:fill="C6D9F1"/>
            <w:hideMark/>
          </w:tcPr>
          <w:p w:rsidR="00D8650A" w:rsidRDefault="00D8650A">
            <w:pPr>
              <w:spacing w:before="120" w:after="120" w:line="240" w:lineRule="auto"/>
              <w:rPr>
                <w:rFonts w:ascii="Times New Roman" w:hAnsi="Times New Roman"/>
                <w:b/>
                <w:sz w:val="32"/>
                <w:szCs w:val="32"/>
              </w:rPr>
            </w:pPr>
            <w:r>
              <w:rPr>
                <w:rFonts w:ascii="Times New Roman" w:hAnsi="Times New Roman"/>
                <w:b/>
                <w:sz w:val="32"/>
                <w:szCs w:val="32"/>
              </w:rPr>
              <w:lastRenderedPageBreak/>
              <w:t xml:space="preserve">Prvok 6.4.2:  </w:t>
            </w:r>
          </w:p>
        </w:tc>
        <w:tc>
          <w:tcPr>
            <w:tcW w:w="3689" w:type="pct"/>
            <w:shd w:val="clear" w:color="auto" w:fill="C6D9F1"/>
            <w:hideMark/>
          </w:tcPr>
          <w:p w:rsidR="00D8650A" w:rsidRDefault="00D8650A">
            <w:pPr>
              <w:spacing w:before="120" w:after="120" w:line="240" w:lineRule="auto"/>
              <w:rPr>
                <w:rFonts w:ascii="Times New Roman" w:hAnsi="Times New Roman"/>
                <w:b/>
                <w:sz w:val="32"/>
                <w:szCs w:val="32"/>
              </w:rPr>
            </w:pPr>
            <w:r>
              <w:rPr>
                <w:rFonts w:ascii="Times New Roman" w:hAnsi="Times New Roman"/>
                <w:b/>
                <w:sz w:val="32"/>
                <w:szCs w:val="32"/>
              </w:rPr>
              <w:t xml:space="preserve">Rozvoj športu                                                                                       </w:t>
            </w:r>
          </w:p>
        </w:tc>
      </w:tr>
      <w:tr w:rsidR="00D8650A" w:rsidTr="00D8650A">
        <w:tc>
          <w:tcPr>
            <w:tcW w:w="1311" w:type="pct"/>
            <w:shd w:val="clear" w:color="auto" w:fill="auto"/>
            <w:hideMark/>
          </w:tcPr>
          <w:p w:rsidR="00D8650A" w:rsidRDefault="00D8650A">
            <w:pPr>
              <w:spacing w:after="0" w:line="240" w:lineRule="auto"/>
              <w:rPr>
                <w:rFonts w:ascii="Times New Roman" w:hAnsi="Times New Roman"/>
              </w:rPr>
            </w:pPr>
            <w:r>
              <w:rPr>
                <w:rFonts w:ascii="Times New Roman" w:hAnsi="Times New Roman"/>
                <w:sz w:val="20"/>
                <w:szCs w:val="20"/>
              </w:rPr>
              <w:t>Zodpovednosť:</w:t>
            </w:r>
          </w:p>
        </w:tc>
        <w:tc>
          <w:tcPr>
            <w:tcW w:w="3689" w:type="pct"/>
            <w:shd w:val="clear" w:color="auto" w:fill="auto"/>
            <w:hideMark/>
          </w:tcPr>
          <w:p w:rsidR="00D8650A" w:rsidRDefault="00D8650A">
            <w:pPr>
              <w:spacing w:after="0" w:line="240" w:lineRule="auto"/>
              <w:rPr>
                <w:rFonts w:ascii="Times New Roman" w:hAnsi="Times New Roman"/>
                <w:sz w:val="20"/>
                <w:szCs w:val="20"/>
              </w:rPr>
            </w:pPr>
            <w:r>
              <w:rPr>
                <w:rFonts w:ascii="Times New Roman" w:hAnsi="Times New Roman"/>
                <w:sz w:val="20"/>
                <w:szCs w:val="20"/>
              </w:rPr>
              <w:t>vecné a finančné zabezpečenie vedúci referátov oddelenia majetku, o</w:t>
            </w:r>
            <w:r w:rsidR="0056015D">
              <w:rPr>
                <w:rFonts w:ascii="Times New Roman" w:hAnsi="Times New Roman"/>
                <w:sz w:val="20"/>
                <w:szCs w:val="20"/>
              </w:rPr>
              <w:t>b</w:t>
            </w:r>
            <w:r>
              <w:rPr>
                <w:rFonts w:ascii="Times New Roman" w:hAnsi="Times New Roman"/>
                <w:sz w:val="20"/>
                <w:szCs w:val="20"/>
              </w:rPr>
              <w:t>starávania a investícií, vecné zabezpečenie v súčinnosti s vedúcou oddelenia projektového riadenia</w:t>
            </w:r>
          </w:p>
        </w:tc>
      </w:tr>
    </w:tbl>
    <w:p w:rsidR="00D8650A" w:rsidRDefault="00D8650A" w:rsidP="00D8650A">
      <w:pPr>
        <w:tabs>
          <w:tab w:val="center" w:pos="947"/>
          <w:tab w:val="center" w:pos="3544"/>
          <w:tab w:val="center" w:pos="5993"/>
          <w:tab w:val="left" w:pos="8023"/>
        </w:tabs>
        <w:spacing w:before="120" w:after="0" w:line="20" w:lineRule="atLeast"/>
        <w:rPr>
          <w:rFonts w:ascii="Times New Roman" w:hAnsi="Times New Roman"/>
          <w:b/>
          <w:sz w:val="24"/>
          <w:szCs w:val="24"/>
        </w:rPr>
      </w:pPr>
      <w:r>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D8650A" w:rsidTr="00D8650A">
        <w:tc>
          <w:tcPr>
            <w:tcW w:w="2518" w:type="dxa"/>
            <w:tcBorders>
              <w:top w:val="single" w:sz="4" w:space="0" w:color="000000"/>
              <w:left w:val="single" w:sz="4" w:space="0" w:color="000000"/>
              <w:bottom w:val="single" w:sz="4" w:space="0" w:color="000000"/>
              <w:right w:val="single" w:sz="4" w:space="0" w:color="000000"/>
            </w:tcBorders>
            <w:hideMark/>
          </w:tcPr>
          <w:p w:rsidR="00D8650A" w:rsidRDefault="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rok</w:t>
            </w:r>
          </w:p>
        </w:tc>
        <w:tc>
          <w:tcPr>
            <w:tcW w:w="2374" w:type="dxa"/>
            <w:tcBorders>
              <w:top w:val="single" w:sz="4" w:space="0" w:color="000000"/>
              <w:left w:val="single" w:sz="4" w:space="0" w:color="000000"/>
              <w:bottom w:val="single" w:sz="4" w:space="0" w:color="000000"/>
              <w:right w:val="single" w:sz="4" w:space="0" w:color="000000"/>
            </w:tcBorders>
            <w:hideMark/>
          </w:tcPr>
          <w:p w:rsidR="00D8650A" w:rsidRDefault="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Borders>
              <w:top w:val="single" w:sz="4" w:space="0" w:color="000000"/>
              <w:left w:val="single" w:sz="4" w:space="0" w:color="000000"/>
              <w:bottom w:val="single" w:sz="4" w:space="0" w:color="000000"/>
              <w:right w:val="single" w:sz="4" w:space="0" w:color="000000"/>
            </w:tcBorders>
            <w:hideMark/>
          </w:tcPr>
          <w:p w:rsidR="00D8650A" w:rsidRDefault="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Borders>
              <w:top w:val="single" w:sz="4" w:space="0" w:color="000000"/>
              <w:left w:val="single" w:sz="4" w:space="0" w:color="000000"/>
              <w:bottom w:val="single" w:sz="4" w:space="0" w:color="000000"/>
              <w:right w:val="single" w:sz="4" w:space="0" w:color="000000"/>
            </w:tcBorders>
            <w:hideMark/>
          </w:tcPr>
          <w:p w:rsidR="00D8650A" w:rsidRDefault="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D8650A" w:rsidTr="00D8650A">
        <w:tc>
          <w:tcPr>
            <w:tcW w:w="2518" w:type="dxa"/>
            <w:tcBorders>
              <w:top w:val="single" w:sz="4" w:space="0" w:color="000000"/>
              <w:left w:val="single" w:sz="4" w:space="0" w:color="000000"/>
              <w:bottom w:val="single" w:sz="4" w:space="0" w:color="000000"/>
              <w:right w:val="single" w:sz="4" w:space="0" w:color="000000"/>
            </w:tcBorders>
            <w:hideMark/>
          </w:tcPr>
          <w:p w:rsidR="00D8650A" w:rsidRDefault="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Pr>
                <w:rFonts w:ascii="Times New Roman" w:eastAsia="Times New Roman" w:hAnsi="Times New Roman"/>
                <w:bCs/>
                <w:color w:val="000000"/>
                <w:sz w:val="20"/>
                <w:szCs w:val="20"/>
              </w:rPr>
              <w:t>Bežné výdavky</w:t>
            </w:r>
          </w:p>
          <w:p w:rsidR="00D8650A" w:rsidRDefault="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Pr>
                <w:rFonts w:ascii="Times New Roman" w:eastAsia="Times New Roman" w:hAnsi="Times New Roman"/>
                <w:bCs/>
                <w:color w:val="000000"/>
                <w:sz w:val="20"/>
                <w:szCs w:val="20"/>
              </w:rPr>
              <w:t>Kapitálové výdavky</w:t>
            </w:r>
          </w:p>
          <w:p w:rsidR="00D8650A" w:rsidRDefault="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Pr>
                <w:rFonts w:ascii="Times New Roman" w:eastAsia="Times New Roman" w:hAnsi="Times New Roman"/>
                <w:bCs/>
                <w:color w:val="000000"/>
                <w:sz w:val="20"/>
                <w:szCs w:val="20"/>
              </w:rPr>
              <w:t>Finančné výdavky</w:t>
            </w:r>
          </w:p>
          <w:p w:rsidR="00D8650A" w:rsidRDefault="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Pr>
                <w:rFonts w:ascii="Times New Roman" w:eastAsia="Times New Roman" w:hAnsi="Times New Roman"/>
                <w:b/>
                <w:bCs/>
                <w:color w:val="000000"/>
                <w:sz w:val="20"/>
                <w:szCs w:val="20"/>
              </w:rPr>
              <w:t>Spolu</w:t>
            </w:r>
          </w:p>
        </w:tc>
        <w:tc>
          <w:tcPr>
            <w:tcW w:w="2374" w:type="dxa"/>
            <w:tcBorders>
              <w:top w:val="single" w:sz="4" w:space="0" w:color="000000"/>
              <w:left w:val="single" w:sz="4" w:space="0" w:color="000000"/>
              <w:bottom w:val="single" w:sz="4" w:space="0" w:color="000000"/>
              <w:right w:val="single" w:sz="4" w:space="0" w:color="000000"/>
            </w:tcBorders>
            <w:hideMark/>
          </w:tcPr>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238 785,00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215 000,00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453 785,00</w:t>
            </w:r>
          </w:p>
        </w:tc>
        <w:tc>
          <w:tcPr>
            <w:tcW w:w="2374" w:type="dxa"/>
            <w:tcBorders>
              <w:top w:val="single" w:sz="4" w:space="0" w:color="000000"/>
              <w:left w:val="single" w:sz="4" w:space="0" w:color="000000"/>
              <w:bottom w:val="single" w:sz="4" w:space="0" w:color="000000"/>
              <w:right w:val="single" w:sz="4" w:space="0" w:color="000000"/>
            </w:tcBorders>
            <w:hideMark/>
          </w:tcPr>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241 000,00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156 000,00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397 000,00</w:t>
            </w:r>
          </w:p>
        </w:tc>
        <w:tc>
          <w:tcPr>
            <w:tcW w:w="2374" w:type="dxa"/>
            <w:tcBorders>
              <w:top w:val="single" w:sz="4" w:space="0" w:color="000000"/>
              <w:left w:val="single" w:sz="4" w:space="0" w:color="000000"/>
              <w:bottom w:val="single" w:sz="4" w:space="0" w:color="000000"/>
              <w:right w:val="single" w:sz="4" w:space="0" w:color="000000"/>
            </w:tcBorders>
            <w:hideMark/>
          </w:tcPr>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273 800,00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325 000,00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598 800,00</w:t>
            </w:r>
          </w:p>
        </w:tc>
      </w:tr>
    </w:tbl>
    <w:p w:rsidR="00D8650A" w:rsidRDefault="00D8650A" w:rsidP="00D8650A">
      <w:pPr>
        <w:spacing w:after="0" w:line="240" w:lineRule="auto"/>
        <w:rPr>
          <w:rFonts w:ascii="Arial" w:hAnsi="Arial" w:cs="Arial"/>
          <w:b/>
        </w:rPr>
      </w:pPr>
    </w:p>
    <w:p w:rsidR="00D8650A" w:rsidRDefault="00D8650A" w:rsidP="00D8650A">
      <w:pPr>
        <w:spacing w:after="0" w:line="240" w:lineRule="auto"/>
        <w:ind w:left="708" w:hanging="708"/>
        <w:rPr>
          <w:rFonts w:ascii="Times New Roman" w:hAnsi="Times New Roman"/>
          <w:b/>
          <w:sz w:val="24"/>
          <w:szCs w:val="24"/>
        </w:rPr>
      </w:pPr>
      <w:r>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D8650A" w:rsidTr="00D8650A">
        <w:tc>
          <w:tcPr>
            <w:tcW w:w="2518" w:type="dxa"/>
            <w:tcBorders>
              <w:top w:val="single" w:sz="4" w:space="0" w:color="000000"/>
              <w:left w:val="single" w:sz="4" w:space="0" w:color="000000"/>
              <w:bottom w:val="single" w:sz="4" w:space="0" w:color="000000"/>
              <w:right w:val="single" w:sz="4" w:space="0" w:color="000000"/>
            </w:tcBorders>
            <w:hideMark/>
          </w:tcPr>
          <w:p w:rsidR="00D8650A" w:rsidRDefault="00D8650A">
            <w:pPr>
              <w:spacing w:before="120" w:after="120" w:line="240" w:lineRule="auto"/>
              <w:rPr>
                <w:rFonts w:ascii="Times New Roman" w:hAnsi="Times New Roman"/>
                <w:b/>
                <w:bCs/>
                <w:color w:val="000000"/>
                <w:sz w:val="20"/>
                <w:szCs w:val="20"/>
              </w:rPr>
            </w:pPr>
            <w:r>
              <w:rPr>
                <w:rFonts w:ascii="Times New Roman" w:hAnsi="Times New Roman"/>
                <w:b/>
                <w:bCs/>
                <w:color w:val="000000"/>
                <w:sz w:val="20"/>
                <w:szCs w:val="20"/>
              </w:rPr>
              <w:t>Cieľ</w:t>
            </w:r>
          </w:p>
        </w:tc>
        <w:tc>
          <w:tcPr>
            <w:tcW w:w="4111" w:type="dxa"/>
            <w:tcBorders>
              <w:top w:val="single" w:sz="4" w:space="0" w:color="000000"/>
              <w:left w:val="single" w:sz="4" w:space="0" w:color="000000"/>
              <w:bottom w:val="single" w:sz="4" w:space="0" w:color="000000"/>
              <w:right w:val="single" w:sz="4" w:space="0" w:color="000000"/>
            </w:tcBorders>
            <w:hideMark/>
          </w:tcPr>
          <w:p w:rsidR="00D8650A" w:rsidRDefault="00D8650A">
            <w:pPr>
              <w:spacing w:before="120" w:after="120" w:line="240" w:lineRule="auto"/>
              <w:rPr>
                <w:rFonts w:ascii="Times New Roman" w:hAnsi="Times New Roman"/>
                <w:b/>
                <w:bCs/>
                <w:color w:val="000000"/>
                <w:sz w:val="20"/>
                <w:szCs w:val="20"/>
              </w:rPr>
            </w:pPr>
            <w:r>
              <w:rPr>
                <w:rFonts w:ascii="Times New Roman" w:hAnsi="Times New Roman"/>
                <w:b/>
                <w:bCs/>
                <w:color w:val="000000"/>
                <w:sz w:val="20"/>
                <w:szCs w:val="20"/>
              </w:rPr>
              <w:t>Merateľný ukazovateľ</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Borders>
              <w:top w:val="single" w:sz="4" w:space="0" w:color="000000"/>
              <w:left w:val="single" w:sz="4" w:space="0" w:color="000000"/>
              <w:bottom w:val="single" w:sz="4" w:space="0" w:color="000000"/>
              <w:right w:val="single" w:sz="4" w:space="0" w:color="000000"/>
            </w:tcBorders>
            <w:hideMark/>
          </w:tcPr>
          <w:p w:rsidR="00D8650A" w:rsidRDefault="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Tr="00D8650A">
        <w:tc>
          <w:tcPr>
            <w:tcW w:w="2518"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120" w:line="240" w:lineRule="auto"/>
              <w:rPr>
                <w:rFonts w:ascii="Tahoma" w:hAnsi="Tahoma" w:cs="Tahoma"/>
                <w:bCs/>
                <w:color w:val="000000"/>
                <w:sz w:val="16"/>
                <w:szCs w:val="16"/>
              </w:rPr>
            </w:pPr>
            <w:r>
              <w:rPr>
                <w:rFonts w:ascii="Tahoma" w:hAnsi="Tahoma" w:cs="Tahoma"/>
                <w:bCs/>
                <w:color w:val="000000"/>
                <w:sz w:val="16"/>
                <w:szCs w:val="16"/>
              </w:rPr>
              <w:t>Obnoviť staré a nevyhovujúce športoviská a športové plochy v mestskej časti. Podporiť iniciatívy súkromných investorov a občanov pri revitalizácii športových plôch a objektov, ako aj výstavbu nových športových plôch a športových objektov.</w:t>
            </w:r>
          </w:p>
        </w:tc>
        <w:tc>
          <w:tcPr>
            <w:tcW w:w="4111" w:type="dxa"/>
            <w:tcBorders>
              <w:top w:val="single" w:sz="4" w:space="0" w:color="000000"/>
              <w:left w:val="single" w:sz="4" w:space="0" w:color="000000"/>
              <w:bottom w:val="single" w:sz="4" w:space="0" w:color="000000"/>
              <w:right w:val="single" w:sz="4" w:space="0" w:color="000000"/>
            </w:tcBorders>
          </w:tcPr>
          <w:p w:rsidR="00D8650A" w:rsidRDefault="00D8650A">
            <w:pPr>
              <w:spacing w:after="0" w:line="240" w:lineRule="auto"/>
              <w:rPr>
                <w:rFonts w:ascii="Tahoma" w:hAnsi="Tahoma" w:cs="Tahoma"/>
                <w:color w:val="000000"/>
                <w:sz w:val="16"/>
                <w:szCs w:val="16"/>
              </w:rPr>
            </w:pPr>
            <w:r>
              <w:rPr>
                <w:rFonts w:ascii="Tahoma" w:hAnsi="Tahoma" w:cs="Tahoma"/>
                <w:color w:val="000000"/>
                <w:sz w:val="16"/>
                <w:szCs w:val="16"/>
              </w:rPr>
              <w:t>Počet podporených projektov</w:t>
            </w:r>
          </w:p>
          <w:p w:rsidR="00D8650A" w:rsidRDefault="00D8650A">
            <w:pPr>
              <w:spacing w:after="0" w:line="240" w:lineRule="auto"/>
              <w:rPr>
                <w:rFonts w:ascii="Tahoma" w:hAnsi="Tahoma" w:cs="Tahoma"/>
                <w:color w:val="000000"/>
                <w:sz w:val="16"/>
                <w:szCs w:val="16"/>
              </w:rPr>
            </w:pP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2</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2</w:t>
            </w:r>
          </w:p>
        </w:tc>
        <w:tc>
          <w:tcPr>
            <w:tcW w:w="993" w:type="dxa"/>
            <w:tcBorders>
              <w:top w:val="single" w:sz="4" w:space="0" w:color="000000"/>
              <w:left w:val="single" w:sz="4" w:space="0" w:color="000000"/>
              <w:bottom w:val="single" w:sz="4" w:space="0" w:color="000000"/>
              <w:right w:val="single" w:sz="4" w:space="0" w:color="000000"/>
            </w:tcBorders>
          </w:tcPr>
          <w:p w:rsidR="00D8650A" w:rsidRDefault="00AC3410">
            <w:pPr>
              <w:spacing w:after="0" w:line="240" w:lineRule="auto"/>
              <w:jc w:val="center"/>
              <w:rPr>
                <w:rFonts w:ascii="Tahoma" w:hAnsi="Tahoma" w:cs="Tahoma"/>
                <w:color w:val="000000"/>
                <w:sz w:val="16"/>
                <w:szCs w:val="16"/>
              </w:rPr>
            </w:pPr>
            <w:r>
              <w:rPr>
                <w:rFonts w:ascii="Tahoma" w:hAnsi="Tahoma" w:cs="Tahoma"/>
                <w:color w:val="000000"/>
                <w:sz w:val="16"/>
                <w:szCs w:val="16"/>
              </w:rPr>
              <w:t>2</w:t>
            </w:r>
          </w:p>
        </w:tc>
      </w:tr>
      <w:tr w:rsidR="00D8650A" w:rsidTr="00D8650A">
        <w:tc>
          <w:tcPr>
            <w:tcW w:w="2518"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120" w:line="240" w:lineRule="auto"/>
              <w:rPr>
                <w:rFonts w:ascii="Tahoma" w:hAnsi="Tahoma" w:cs="Tahoma"/>
                <w:bCs/>
                <w:color w:val="000000"/>
                <w:sz w:val="16"/>
                <w:szCs w:val="16"/>
              </w:rPr>
            </w:pPr>
            <w:r>
              <w:rPr>
                <w:rFonts w:ascii="Tahoma" w:hAnsi="Tahoma" w:cs="Tahoma"/>
                <w:bCs/>
                <w:color w:val="000000"/>
                <w:sz w:val="16"/>
                <w:szCs w:val="16"/>
              </w:rPr>
              <w:t>obnova hracích prvkov na revitalizovaných VDI</w:t>
            </w:r>
          </w:p>
        </w:tc>
        <w:tc>
          <w:tcPr>
            <w:tcW w:w="4111"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ahoma" w:hAnsi="Tahoma" w:cs="Tahoma"/>
                <w:color w:val="000000"/>
                <w:sz w:val="16"/>
                <w:szCs w:val="16"/>
              </w:rPr>
            </w:pPr>
            <w:r>
              <w:rPr>
                <w:rFonts w:ascii="Tahoma" w:hAnsi="Tahoma" w:cs="Tahoma"/>
                <w:color w:val="000000"/>
                <w:sz w:val="16"/>
                <w:szCs w:val="16"/>
              </w:rPr>
              <w:t>počet obnovených VDI</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54</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10</w:t>
            </w:r>
          </w:p>
        </w:tc>
        <w:tc>
          <w:tcPr>
            <w:tcW w:w="993"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12</w:t>
            </w:r>
          </w:p>
        </w:tc>
      </w:tr>
      <w:tr w:rsidR="00D8650A" w:rsidTr="00D8650A">
        <w:tc>
          <w:tcPr>
            <w:tcW w:w="2518" w:type="dxa"/>
            <w:tcBorders>
              <w:top w:val="single" w:sz="4" w:space="0" w:color="000000"/>
              <w:left w:val="single" w:sz="4" w:space="0" w:color="000000"/>
              <w:bottom w:val="single" w:sz="4" w:space="0" w:color="000000"/>
              <w:right w:val="single" w:sz="4" w:space="0" w:color="000000"/>
            </w:tcBorders>
          </w:tcPr>
          <w:p w:rsidR="00D8650A" w:rsidRDefault="00D8650A" w:rsidP="00AC3410">
            <w:pPr>
              <w:spacing w:after="120" w:line="240" w:lineRule="auto"/>
              <w:rPr>
                <w:rFonts w:ascii="Tahoma" w:hAnsi="Tahoma" w:cs="Tahoma"/>
                <w:bCs/>
                <w:color w:val="000000"/>
                <w:sz w:val="16"/>
                <w:szCs w:val="16"/>
              </w:rPr>
            </w:pPr>
            <w:r>
              <w:rPr>
                <w:rFonts w:ascii="Tahoma" w:hAnsi="Tahoma" w:cs="Tahoma"/>
                <w:bCs/>
                <w:color w:val="000000"/>
                <w:sz w:val="16"/>
                <w:szCs w:val="16"/>
              </w:rPr>
              <w:t>Revitalizovať športoviská v areáloch základných škôl na území mestskej časti a využívať ich na športové aktivity zamerané na mládež a obyvateľov Petržalky</w:t>
            </w:r>
          </w:p>
        </w:tc>
        <w:tc>
          <w:tcPr>
            <w:tcW w:w="4111"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ahoma" w:hAnsi="Tahoma" w:cs="Tahoma"/>
                <w:color w:val="000000"/>
                <w:sz w:val="16"/>
                <w:szCs w:val="16"/>
              </w:rPr>
            </w:pPr>
            <w:r>
              <w:rPr>
                <w:rFonts w:ascii="Tahoma" w:hAnsi="Tahoma" w:cs="Tahoma"/>
                <w:color w:val="000000"/>
                <w:sz w:val="16"/>
                <w:szCs w:val="16"/>
              </w:rPr>
              <w:t xml:space="preserve">počet </w:t>
            </w:r>
            <w:proofErr w:type="spellStart"/>
            <w:r>
              <w:rPr>
                <w:rFonts w:ascii="Tahoma" w:hAnsi="Tahoma" w:cs="Tahoma"/>
                <w:color w:val="000000"/>
                <w:sz w:val="16"/>
                <w:szCs w:val="16"/>
              </w:rPr>
              <w:t>zrevitalizovaných</w:t>
            </w:r>
            <w:proofErr w:type="spellEnd"/>
            <w:r>
              <w:rPr>
                <w:rFonts w:ascii="Tahoma" w:hAnsi="Tahoma" w:cs="Tahoma"/>
                <w:color w:val="000000"/>
                <w:sz w:val="16"/>
                <w:szCs w:val="16"/>
              </w:rPr>
              <w:t xml:space="preserve"> ihrísk</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3"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r>
      <w:tr w:rsidR="00D8650A" w:rsidTr="00D8650A">
        <w:tc>
          <w:tcPr>
            <w:tcW w:w="2518"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120" w:line="240" w:lineRule="auto"/>
              <w:rPr>
                <w:rFonts w:ascii="Tahoma" w:hAnsi="Tahoma" w:cs="Tahoma"/>
                <w:bCs/>
                <w:color w:val="000000"/>
                <w:sz w:val="16"/>
                <w:szCs w:val="16"/>
              </w:rPr>
            </w:pPr>
            <w:r>
              <w:rPr>
                <w:rFonts w:ascii="Tahoma" w:hAnsi="Tahoma" w:cs="Tahoma"/>
                <w:bCs/>
                <w:color w:val="000000"/>
                <w:sz w:val="16"/>
                <w:szCs w:val="16"/>
              </w:rPr>
              <w:t>využívanie plavárne</w:t>
            </w:r>
          </w:p>
        </w:tc>
        <w:tc>
          <w:tcPr>
            <w:tcW w:w="4111"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ahoma" w:hAnsi="Tahoma" w:cs="Tahoma"/>
                <w:color w:val="000000"/>
                <w:sz w:val="16"/>
                <w:szCs w:val="16"/>
              </w:rPr>
            </w:pPr>
            <w:r>
              <w:rPr>
                <w:rFonts w:ascii="Tahoma" w:hAnsi="Tahoma" w:cs="Tahoma"/>
                <w:color w:val="000000"/>
                <w:sz w:val="16"/>
                <w:szCs w:val="16"/>
              </w:rPr>
              <w:t>počet návštevníkov</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50000</w:t>
            </w:r>
          </w:p>
        </w:tc>
        <w:tc>
          <w:tcPr>
            <w:tcW w:w="992"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50000</w:t>
            </w:r>
          </w:p>
        </w:tc>
        <w:tc>
          <w:tcPr>
            <w:tcW w:w="993"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center"/>
              <w:rPr>
                <w:rFonts w:ascii="Tahoma" w:hAnsi="Tahoma" w:cs="Tahoma"/>
                <w:color w:val="000000"/>
                <w:sz w:val="16"/>
                <w:szCs w:val="16"/>
              </w:rPr>
            </w:pPr>
            <w:r>
              <w:rPr>
                <w:rFonts w:ascii="Tahoma" w:hAnsi="Tahoma" w:cs="Tahoma"/>
                <w:color w:val="000000"/>
                <w:sz w:val="16"/>
                <w:szCs w:val="16"/>
              </w:rPr>
              <w:t>50000</w:t>
            </w:r>
          </w:p>
        </w:tc>
      </w:tr>
    </w:tbl>
    <w:p w:rsidR="00D8650A" w:rsidRDefault="00D8650A" w:rsidP="00D8650A">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D8650A" w:rsidTr="00D8650A">
        <w:tc>
          <w:tcPr>
            <w:tcW w:w="9606" w:type="dxa"/>
          </w:tcPr>
          <w:p w:rsidR="00D8650A" w:rsidRDefault="00D8650A">
            <w:pPr>
              <w:spacing w:after="0" w:line="240" w:lineRule="auto"/>
              <w:jc w:val="both"/>
              <w:rPr>
                <w:rFonts w:ascii="Times New Roman" w:hAnsi="Times New Roman"/>
                <w:bCs/>
                <w:color w:val="000000"/>
                <w:sz w:val="24"/>
                <w:szCs w:val="24"/>
              </w:rPr>
            </w:pPr>
            <w:r>
              <w:rPr>
                <w:rFonts w:ascii="Times New Roman" w:hAnsi="Times New Roman"/>
                <w:b/>
                <w:bCs/>
                <w:color w:val="000000"/>
                <w:sz w:val="24"/>
                <w:szCs w:val="24"/>
              </w:rPr>
              <w:t>Komentár</w:t>
            </w:r>
            <w:r>
              <w:rPr>
                <w:rFonts w:ascii="Times New Roman" w:hAnsi="Times New Roman"/>
                <w:bCs/>
                <w:color w:val="000000"/>
                <w:sz w:val="24"/>
                <w:szCs w:val="24"/>
              </w:rPr>
              <w:t xml:space="preserve"> :   V priebehu roka 2021 sú plánované nasledovné investície:</w:t>
            </w:r>
          </w:p>
          <w:p w:rsidR="00D8650A" w:rsidRDefault="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1. Revitalizácia športov</w:t>
            </w:r>
            <w:r w:rsidR="00AC3410">
              <w:rPr>
                <w:rFonts w:ascii="Times New Roman" w:hAnsi="Times New Roman"/>
                <w:bCs/>
                <w:color w:val="000000"/>
                <w:sz w:val="24"/>
                <w:szCs w:val="24"/>
              </w:rPr>
              <w:t>í</w:t>
            </w:r>
            <w:r>
              <w:rPr>
                <w:rFonts w:ascii="Times New Roman" w:hAnsi="Times New Roman"/>
                <w:bCs/>
                <w:color w:val="000000"/>
                <w:sz w:val="24"/>
                <w:szCs w:val="24"/>
              </w:rPr>
              <w:t xml:space="preserve">sk v  školskom areáli. </w:t>
            </w:r>
          </w:p>
          <w:p w:rsidR="00D8650A" w:rsidRDefault="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2. Revitalizácia starých a výstavba nových športovísk v sídlisku.</w:t>
            </w:r>
          </w:p>
          <w:p w:rsidR="00D8650A" w:rsidRDefault="00D8650A">
            <w:pPr>
              <w:spacing w:after="0" w:line="240" w:lineRule="auto"/>
              <w:jc w:val="both"/>
              <w:rPr>
                <w:rFonts w:ascii="Times New Roman" w:hAnsi="Times New Roman"/>
                <w:bCs/>
                <w:color w:val="000000"/>
                <w:sz w:val="24"/>
                <w:szCs w:val="24"/>
              </w:rPr>
            </w:pPr>
          </w:p>
          <w:p w:rsidR="00D8650A" w:rsidRDefault="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Referát správy miestneho majetku v rámci programu zabezpečuje prevádzku a starostlivosť verejného detského ihriska na Veľkom </w:t>
            </w:r>
            <w:proofErr w:type="spellStart"/>
            <w:r>
              <w:rPr>
                <w:rFonts w:ascii="Times New Roman" w:hAnsi="Times New Roman"/>
                <w:bCs/>
                <w:color w:val="000000"/>
                <w:sz w:val="24"/>
                <w:szCs w:val="24"/>
              </w:rPr>
              <w:t>Draždiaku</w:t>
            </w:r>
            <w:proofErr w:type="spellEnd"/>
            <w:r>
              <w:rPr>
                <w:rFonts w:ascii="Times New Roman" w:hAnsi="Times New Roman"/>
                <w:bCs/>
                <w:color w:val="000000"/>
                <w:sz w:val="24"/>
                <w:szCs w:val="24"/>
              </w:rPr>
              <w:t xml:space="preserve"> a zabezpečuje dofinancovanie prevádzky Petržalskej plavárne.</w:t>
            </w:r>
          </w:p>
          <w:p w:rsidR="0089649B" w:rsidRDefault="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V súčasnom období prebieha pasportizácia verejných športovísk a detských ihrísk v správe mestskej časti Bratislava-Petržalka, na základe ktorej bude vypracovaná koncepcia rozvoja VDI. Petržalka má v správe 54 VDI, takže uvedená koncepcia bude predstavovať plán, ktoré z detských ihrísk a športovísk zostanú zachované a v akom rozsahu a poradí sa budú postupne revitalizovať. </w:t>
            </w:r>
          </w:p>
          <w:p w:rsidR="00D8650A" w:rsidRDefault="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V roku 2021 plánuje MČ vybudovať multifunkčné ihrisko na ZŠ Lachova a v prípade záujmu aj tartanovú dráhu. </w:t>
            </w:r>
          </w:p>
          <w:p w:rsidR="00D8650A" w:rsidRDefault="00D8650A">
            <w:pPr>
              <w:spacing w:after="0" w:line="240" w:lineRule="auto"/>
              <w:jc w:val="both"/>
              <w:rPr>
                <w:rFonts w:ascii="Times New Roman" w:hAnsi="Times New Roman"/>
                <w:bCs/>
                <w:color w:val="000000"/>
                <w:sz w:val="24"/>
                <w:szCs w:val="24"/>
              </w:rPr>
            </w:pPr>
          </w:p>
        </w:tc>
      </w:tr>
    </w:tbl>
    <w:p w:rsidR="00D8650A" w:rsidRDefault="00D8650A" w:rsidP="00D8650A">
      <w:pPr>
        <w:spacing w:after="0"/>
        <w:rPr>
          <w:rFonts w:ascii="Tahoma" w:hAnsi="Tahoma" w:cs="Tahoma"/>
          <w:sz w:val="20"/>
          <w:szCs w:val="20"/>
        </w:rPr>
      </w:pPr>
    </w:p>
    <w:p w:rsidR="00D8650A" w:rsidRDefault="00D8650A" w:rsidP="00D8650A">
      <w:pPr>
        <w:spacing w:after="0"/>
        <w:rPr>
          <w:rFonts w:ascii="Times New Roman" w:hAnsi="Times New Roman"/>
          <w:b/>
          <w:sz w:val="24"/>
          <w:szCs w:val="24"/>
        </w:rPr>
      </w:pPr>
      <w:r>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D8650A" w:rsidTr="00D8650A">
        <w:tc>
          <w:tcPr>
            <w:tcW w:w="95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6.4.2</w:t>
            </w:r>
          </w:p>
        </w:tc>
        <w:tc>
          <w:tcPr>
            <w:tcW w:w="5670"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238 785,00 Eur</w:t>
            </w:r>
          </w:p>
        </w:tc>
      </w:tr>
      <w:tr w:rsidR="00D8650A" w:rsidTr="00D8650A">
        <w:tc>
          <w:tcPr>
            <w:tcW w:w="959"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6.4.2</w:t>
            </w:r>
          </w:p>
        </w:tc>
        <w:tc>
          <w:tcPr>
            <w:tcW w:w="5670"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rPr>
                <w:rFonts w:ascii="Tahoma" w:hAnsi="Tahoma" w:cs="Tahoma"/>
                <w:bCs/>
                <w:color w:val="000000"/>
                <w:sz w:val="20"/>
                <w:szCs w:val="20"/>
              </w:rPr>
            </w:pPr>
            <w:r>
              <w:rPr>
                <w:rFonts w:ascii="Tahoma" w:hAnsi="Tahoma" w:cs="Tahoma"/>
                <w:bCs/>
                <w:color w:val="000000"/>
                <w:sz w:val="20"/>
                <w:szCs w:val="20"/>
              </w:rPr>
              <w:t>Kapitálové výdavky</w:t>
            </w:r>
          </w:p>
        </w:tc>
        <w:tc>
          <w:tcPr>
            <w:tcW w:w="2977" w:type="dxa"/>
            <w:tcBorders>
              <w:top w:val="single" w:sz="4" w:space="0" w:color="000000"/>
              <w:left w:val="single" w:sz="4" w:space="0" w:color="000000"/>
              <w:bottom w:val="single" w:sz="4" w:space="0" w:color="000000"/>
              <w:right w:val="single" w:sz="4" w:space="0" w:color="000000"/>
            </w:tcBorders>
            <w:hideMark/>
          </w:tcPr>
          <w:p w:rsidR="00D8650A" w:rsidRDefault="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215 000,00 Eur</w:t>
            </w:r>
          </w:p>
        </w:tc>
      </w:tr>
    </w:tbl>
    <w:p w:rsidR="00D8650A" w:rsidRDefault="00D8650A" w:rsidP="00D8650A">
      <w:pPr>
        <w:spacing w:after="0"/>
        <w:rPr>
          <w:rFonts w:ascii="Tahoma" w:hAnsi="Tahoma" w:cs="Tahoma"/>
          <w:sz w:val="20"/>
          <w:szCs w:val="20"/>
        </w:rPr>
      </w:pPr>
    </w:p>
    <w:tbl>
      <w:tblPr>
        <w:tblW w:w="9656" w:type="dxa"/>
        <w:tblLook w:val="04A0" w:firstRow="1" w:lastRow="0" w:firstColumn="1" w:lastColumn="0" w:noHBand="0" w:noVBand="1"/>
      </w:tblPr>
      <w:tblGrid>
        <w:gridCol w:w="2659"/>
        <w:gridCol w:w="6947"/>
        <w:gridCol w:w="50"/>
      </w:tblGrid>
      <w:tr w:rsidR="00D8650A" w:rsidTr="00ED5B5D">
        <w:trPr>
          <w:gridAfter w:val="1"/>
          <w:wAfter w:w="50" w:type="dxa"/>
        </w:trPr>
        <w:tc>
          <w:tcPr>
            <w:tcW w:w="9606" w:type="dxa"/>
            <w:gridSpan w:val="2"/>
          </w:tcPr>
          <w:p w:rsidR="00D8650A" w:rsidRDefault="0089649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V bežných výdavkoch je zahrnuté </w:t>
            </w:r>
            <w:r>
              <w:rPr>
                <w:rFonts w:ascii="Times New Roman" w:hAnsi="Times New Roman"/>
                <w:sz w:val="24"/>
                <w:szCs w:val="24"/>
              </w:rPr>
              <w:t>dofinancovanie prevádzky Petržalskej plavárne</w:t>
            </w:r>
            <w:r>
              <w:rPr>
                <w:rFonts w:ascii="Times New Roman" w:hAnsi="Times New Roman"/>
                <w:sz w:val="24"/>
                <w:szCs w:val="24"/>
              </w:rPr>
              <w:t xml:space="preserve"> vo výške 211 000 € </w:t>
            </w:r>
            <w:r w:rsidR="00D8650A">
              <w:rPr>
                <w:rFonts w:ascii="Times New Roman" w:hAnsi="Times New Roman"/>
                <w:sz w:val="24"/>
                <w:szCs w:val="24"/>
              </w:rPr>
              <w:t xml:space="preserve">a starostlivosť </w:t>
            </w:r>
            <w:r>
              <w:rPr>
                <w:rFonts w:ascii="Times New Roman" w:hAnsi="Times New Roman"/>
                <w:sz w:val="24"/>
                <w:szCs w:val="24"/>
              </w:rPr>
              <w:t>o verejné športoviská</w:t>
            </w:r>
            <w:r w:rsidR="00D8650A">
              <w:rPr>
                <w:rFonts w:ascii="Times New Roman" w:hAnsi="Times New Roman"/>
                <w:sz w:val="24"/>
                <w:szCs w:val="24"/>
              </w:rPr>
              <w:t>.</w:t>
            </w:r>
          </w:p>
          <w:p w:rsidR="00D8650A" w:rsidRDefault="00D8650A">
            <w:pPr>
              <w:spacing w:after="0" w:line="240" w:lineRule="auto"/>
              <w:jc w:val="both"/>
              <w:rPr>
                <w:rFonts w:ascii="Times New Roman" w:hAnsi="Times New Roman"/>
                <w:sz w:val="24"/>
                <w:szCs w:val="24"/>
              </w:rPr>
            </w:pPr>
          </w:p>
          <w:p w:rsidR="00D8650A" w:rsidRDefault="00D8650A">
            <w:pPr>
              <w:spacing w:after="0" w:line="240" w:lineRule="auto"/>
              <w:jc w:val="both"/>
              <w:rPr>
                <w:rFonts w:ascii="Times New Roman" w:hAnsi="Times New Roman"/>
                <w:sz w:val="24"/>
                <w:szCs w:val="24"/>
              </w:rPr>
            </w:pPr>
            <w:r>
              <w:rPr>
                <w:rFonts w:ascii="Times New Roman" w:hAnsi="Times New Roman"/>
                <w:sz w:val="24"/>
                <w:szCs w:val="24"/>
              </w:rPr>
              <w:t xml:space="preserve"> Kapitálové výdavky 215 000 € </w:t>
            </w:r>
            <w:r w:rsidR="009904C5">
              <w:rPr>
                <w:rFonts w:ascii="Times New Roman" w:hAnsi="Times New Roman"/>
                <w:sz w:val="24"/>
                <w:szCs w:val="24"/>
              </w:rPr>
              <w:t xml:space="preserve">sú navrhované </w:t>
            </w:r>
            <w:r>
              <w:rPr>
                <w:rFonts w:ascii="Times New Roman" w:hAnsi="Times New Roman"/>
                <w:sz w:val="24"/>
                <w:szCs w:val="24"/>
              </w:rPr>
              <w:t>na  revitalizáciu bežeckých dráh a zrealizovanie multifunkčných ihrísk v areáloch ZŠ</w:t>
            </w:r>
            <w:r w:rsidR="009904C5">
              <w:rPr>
                <w:rFonts w:ascii="Times New Roman" w:hAnsi="Times New Roman"/>
                <w:sz w:val="24"/>
                <w:szCs w:val="24"/>
              </w:rPr>
              <w:t>.</w:t>
            </w:r>
          </w:p>
          <w:p w:rsidR="00D8650A" w:rsidRDefault="00D8650A">
            <w:pPr>
              <w:spacing w:after="0" w:line="240" w:lineRule="auto"/>
              <w:jc w:val="both"/>
              <w:rPr>
                <w:rFonts w:ascii="Times New Roman" w:hAnsi="Times New Roman"/>
                <w:sz w:val="24"/>
                <w:szCs w:val="24"/>
              </w:rPr>
            </w:pPr>
            <w:r>
              <w:rPr>
                <w:rFonts w:ascii="Times New Roman" w:hAnsi="Times New Roman"/>
                <w:sz w:val="24"/>
                <w:szCs w:val="24"/>
              </w:rPr>
              <w:t xml:space="preserve">    </w:t>
            </w:r>
          </w:p>
          <w:p w:rsidR="00D8650A" w:rsidRDefault="00D8650A">
            <w:pPr>
              <w:spacing w:after="0" w:line="240" w:lineRule="auto"/>
              <w:jc w:val="both"/>
              <w:rPr>
                <w:rFonts w:ascii="Times New Roman" w:hAnsi="Times New Roman"/>
                <w:sz w:val="24"/>
                <w:szCs w:val="24"/>
              </w:rPr>
            </w:pPr>
          </w:p>
          <w:p w:rsidR="00ED5B5D" w:rsidRDefault="00ED5B5D">
            <w:pPr>
              <w:spacing w:after="0" w:line="240" w:lineRule="auto"/>
              <w:jc w:val="both"/>
              <w:rPr>
                <w:rFonts w:ascii="Times New Roman" w:hAnsi="Times New Roman"/>
                <w:sz w:val="24"/>
                <w:szCs w:val="24"/>
              </w:rPr>
            </w:pPr>
          </w:p>
          <w:p w:rsidR="00D8650A" w:rsidRDefault="00D8650A">
            <w:pPr>
              <w:spacing w:after="0" w:line="240" w:lineRule="auto"/>
              <w:jc w:val="both"/>
              <w:rPr>
                <w:rFonts w:ascii="Times New Roman" w:hAnsi="Times New Roman"/>
                <w:sz w:val="24"/>
                <w:szCs w:val="24"/>
              </w:rPr>
            </w:pPr>
          </w:p>
        </w:tc>
      </w:tr>
      <w:tr w:rsidR="00D8650A" w:rsidTr="00ED5B5D">
        <w:tblPrEx>
          <w:tblLook w:val="01E0" w:firstRow="1" w:lastRow="1" w:firstColumn="1" w:lastColumn="1" w:noHBand="0" w:noVBand="0"/>
        </w:tblPrEx>
        <w:trPr>
          <w:trHeight w:val="703"/>
        </w:trPr>
        <w:tc>
          <w:tcPr>
            <w:tcW w:w="2659" w:type="dxa"/>
            <w:shd w:val="clear" w:color="auto" w:fill="C6D9F1"/>
          </w:tcPr>
          <w:p w:rsidR="00D8650A" w:rsidRPr="00B846B6" w:rsidRDefault="00D8650A" w:rsidP="00D8650A">
            <w:pPr>
              <w:spacing w:before="120" w:after="120" w:line="240" w:lineRule="auto"/>
              <w:rPr>
                <w:rFonts w:ascii="Times New Roman" w:hAnsi="Times New Roman"/>
                <w:b/>
              </w:rPr>
            </w:pPr>
            <w:r w:rsidRPr="00B846B6">
              <w:rPr>
                <w:rFonts w:ascii="Times New Roman" w:hAnsi="Times New Roman"/>
                <w:b/>
                <w:sz w:val="40"/>
                <w:szCs w:val="40"/>
              </w:rPr>
              <w:t xml:space="preserve">Program  </w:t>
            </w:r>
            <w:r>
              <w:rPr>
                <w:rFonts w:ascii="Times New Roman" w:hAnsi="Times New Roman"/>
                <w:b/>
                <w:sz w:val="40"/>
                <w:szCs w:val="40"/>
              </w:rPr>
              <w:t>7</w:t>
            </w:r>
            <w:r w:rsidRPr="00B846B6">
              <w:rPr>
                <w:rFonts w:ascii="Times New Roman" w:hAnsi="Times New Roman"/>
                <w:b/>
                <w:sz w:val="40"/>
                <w:szCs w:val="40"/>
              </w:rPr>
              <w:t xml:space="preserve">: </w:t>
            </w:r>
          </w:p>
        </w:tc>
        <w:tc>
          <w:tcPr>
            <w:tcW w:w="6997" w:type="dxa"/>
            <w:gridSpan w:val="2"/>
            <w:shd w:val="clear" w:color="auto" w:fill="C6D9F1"/>
          </w:tcPr>
          <w:p w:rsidR="00D8650A" w:rsidRPr="00B846B6" w:rsidRDefault="00D8650A" w:rsidP="00D8650A">
            <w:pPr>
              <w:spacing w:before="120" w:after="120" w:line="240" w:lineRule="auto"/>
              <w:rPr>
                <w:rFonts w:ascii="Times New Roman" w:hAnsi="Times New Roman"/>
                <w:sz w:val="40"/>
                <w:szCs w:val="40"/>
              </w:rPr>
            </w:pPr>
            <w:r>
              <w:rPr>
                <w:rFonts w:ascii="Times New Roman" w:hAnsi="Times New Roman"/>
                <w:sz w:val="40"/>
                <w:szCs w:val="40"/>
              </w:rPr>
              <w:t xml:space="preserve">Životné prostredie                                                                                  </w:t>
            </w:r>
          </w:p>
        </w:tc>
      </w:tr>
    </w:tbl>
    <w:p w:rsidR="00D8650A" w:rsidRPr="001D5B87" w:rsidRDefault="00D8650A" w:rsidP="00D8650A">
      <w:pPr>
        <w:tabs>
          <w:tab w:val="center" w:pos="947"/>
          <w:tab w:val="center" w:pos="3544"/>
          <w:tab w:val="center" w:pos="5993"/>
          <w:tab w:val="left" w:pos="8023"/>
        </w:tabs>
        <w:spacing w:before="120" w:after="0" w:line="20" w:lineRule="atLeast"/>
        <w:rPr>
          <w:rFonts w:ascii="Times New Roman" w:hAnsi="Times New Roman"/>
          <w:b/>
          <w:sz w:val="24"/>
          <w:szCs w:val="24"/>
        </w:rPr>
      </w:pPr>
      <w:r w:rsidRPr="001D5B87">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232"/>
        <w:gridCol w:w="2374"/>
        <w:gridCol w:w="2374"/>
      </w:tblGrid>
      <w:tr w:rsidR="00D8650A" w:rsidRPr="004E3205" w:rsidTr="00D8650A">
        <w:tc>
          <w:tcPr>
            <w:tcW w:w="2660" w:type="dxa"/>
          </w:tcPr>
          <w:p w:rsidR="00D8650A" w:rsidRPr="00034DDB"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4"/>
                <w:szCs w:val="24"/>
              </w:rPr>
            </w:pPr>
            <w:r w:rsidRPr="00034DDB">
              <w:rPr>
                <w:rFonts w:ascii="Times New Roman" w:eastAsia="Times New Roman" w:hAnsi="Times New Roman"/>
                <w:b/>
                <w:bCs/>
                <w:color w:val="000000"/>
                <w:sz w:val="24"/>
                <w:szCs w:val="24"/>
              </w:rPr>
              <w:t>rok</w:t>
            </w:r>
          </w:p>
        </w:tc>
        <w:tc>
          <w:tcPr>
            <w:tcW w:w="2232"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D8650A" w:rsidRPr="004E3205" w:rsidTr="00D8650A">
        <w:tc>
          <w:tcPr>
            <w:tcW w:w="2660" w:type="dxa"/>
          </w:tcPr>
          <w:p w:rsidR="00D8650A" w:rsidRPr="00A42B24"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Bežné výdavky</w:t>
            </w:r>
          </w:p>
          <w:p w:rsidR="00D8650A" w:rsidRPr="00A42B24"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Kapitálové výdavky</w:t>
            </w:r>
          </w:p>
          <w:p w:rsidR="00D8650A" w:rsidRPr="00A42B24"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Finančné výdavky</w:t>
            </w:r>
          </w:p>
          <w:p w:rsidR="00D8650A" w:rsidRPr="00A42B24" w:rsidRDefault="00D8650A"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4"/>
                <w:szCs w:val="24"/>
              </w:rPr>
            </w:pPr>
            <w:r w:rsidRPr="00A42B24">
              <w:rPr>
                <w:rFonts w:ascii="Times New Roman" w:eastAsia="Times New Roman" w:hAnsi="Times New Roman"/>
                <w:b/>
                <w:bCs/>
                <w:color w:val="000000"/>
                <w:sz w:val="24"/>
                <w:szCs w:val="24"/>
              </w:rPr>
              <w:t>Spolu</w:t>
            </w:r>
          </w:p>
        </w:tc>
        <w:tc>
          <w:tcPr>
            <w:tcW w:w="2232"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1 441 206,00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565 000,00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60 099,00</w:t>
            </w:r>
          </w:p>
          <w:p w:rsidR="00D8650A" w:rsidRPr="00A42B24"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2 066 305,00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1 438 196,00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305 000,00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62 118,00</w:t>
            </w:r>
          </w:p>
          <w:p w:rsidR="00D8650A" w:rsidRPr="00A42B24"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1 805 314,00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1 518 207,00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260 000,00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32 807,00</w:t>
            </w:r>
          </w:p>
          <w:p w:rsidR="00D8650A" w:rsidRPr="00A42B24"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1 811 014,00</w:t>
            </w:r>
          </w:p>
        </w:tc>
      </w:tr>
    </w:tbl>
    <w:p w:rsidR="00D8650A" w:rsidRDefault="00D8650A" w:rsidP="00D8650A">
      <w:pPr>
        <w:spacing w:after="0" w:line="240" w:lineRule="auto"/>
        <w:ind w:left="708" w:hanging="708"/>
        <w:rPr>
          <w:rFonts w:ascii="Times New Roman" w:hAnsi="Times New Roman"/>
          <w:b/>
          <w:sz w:val="24"/>
          <w:szCs w:val="24"/>
        </w:rPr>
      </w:pPr>
    </w:p>
    <w:p w:rsidR="00D8650A" w:rsidRPr="00B75938" w:rsidRDefault="00D8650A" w:rsidP="00D8650A">
      <w:pPr>
        <w:spacing w:after="0"/>
        <w:rPr>
          <w:rFonts w:ascii="Times New Roman" w:hAnsi="Times New Roman"/>
          <w:b/>
          <w:sz w:val="24"/>
          <w:szCs w:val="24"/>
        </w:rPr>
      </w:pPr>
      <w:r w:rsidRPr="00B75938">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RPr="00BF0E36" w:rsidTr="00D8650A">
        <w:tc>
          <w:tcPr>
            <w:tcW w:w="959"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7</w:t>
            </w:r>
          </w:p>
        </w:tc>
        <w:tc>
          <w:tcPr>
            <w:tcW w:w="5670"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Životné prostredie</w:t>
            </w:r>
          </w:p>
        </w:tc>
        <w:tc>
          <w:tcPr>
            <w:tcW w:w="2977" w:type="dxa"/>
          </w:tcPr>
          <w:p w:rsidR="00D8650A" w:rsidRPr="00BF0E36" w:rsidRDefault="00D8650A" w:rsidP="00D8650A">
            <w:pPr>
              <w:spacing w:after="0" w:line="240" w:lineRule="auto"/>
              <w:jc w:val="right"/>
              <w:rPr>
                <w:rFonts w:ascii="Times New Roman" w:hAnsi="Times New Roman"/>
                <w:sz w:val="24"/>
                <w:szCs w:val="24"/>
              </w:rPr>
            </w:pPr>
            <w:r>
              <w:rPr>
                <w:rFonts w:ascii="Times New Roman" w:hAnsi="Times New Roman"/>
                <w:sz w:val="24"/>
                <w:szCs w:val="24"/>
              </w:rPr>
              <w:t>2 066 305,00 Eur</w:t>
            </w:r>
          </w:p>
        </w:tc>
      </w:tr>
      <w:tr w:rsidR="00D8650A" w:rsidRPr="00BF0E36" w:rsidTr="00D8650A">
        <w:tc>
          <w:tcPr>
            <w:tcW w:w="959"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7.1</w:t>
            </w:r>
          </w:p>
        </w:tc>
        <w:tc>
          <w:tcPr>
            <w:tcW w:w="5670"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Starostlivosť o zeleň</w:t>
            </w:r>
          </w:p>
        </w:tc>
        <w:tc>
          <w:tcPr>
            <w:tcW w:w="2977" w:type="dxa"/>
          </w:tcPr>
          <w:p w:rsidR="00D8650A" w:rsidRPr="00BF0E36" w:rsidRDefault="00D8650A" w:rsidP="00D8650A">
            <w:pPr>
              <w:spacing w:after="0" w:line="240" w:lineRule="auto"/>
              <w:jc w:val="right"/>
              <w:rPr>
                <w:rFonts w:ascii="Times New Roman" w:hAnsi="Times New Roman"/>
                <w:sz w:val="24"/>
                <w:szCs w:val="24"/>
              </w:rPr>
            </w:pPr>
            <w:r>
              <w:rPr>
                <w:rFonts w:ascii="Times New Roman" w:hAnsi="Times New Roman"/>
                <w:sz w:val="24"/>
                <w:szCs w:val="24"/>
              </w:rPr>
              <w:t>785 265,00 Eur</w:t>
            </w:r>
          </w:p>
        </w:tc>
      </w:tr>
      <w:tr w:rsidR="00D8650A" w:rsidRPr="00BF0E36" w:rsidTr="00D8650A">
        <w:tc>
          <w:tcPr>
            <w:tcW w:w="959"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7.2</w:t>
            </w:r>
          </w:p>
        </w:tc>
        <w:tc>
          <w:tcPr>
            <w:tcW w:w="5670"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Tvorba parkov a zelených plôch</w:t>
            </w:r>
          </w:p>
        </w:tc>
        <w:tc>
          <w:tcPr>
            <w:tcW w:w="2977" w:type="dxa"/>
          </w:tcPr>
          <w:p w:rsidR="00D8650A" w:rsidRPr="00BF0E36" w:rsidRDefault="00D8650A" w:rsidP="00D8650A">
            <w:pPr>
              <w:spacing w:after="0" w:line="240" w:lineRule="auto"/>
              <w:jc w:val="right"/>
              <w:rPr>
                <w:rFonts w:ascii="Times New Roman" w:hAnsi="Times New Roman"/>
                <w:sz w:val="24"/>
                <w:szCs w:val="24"/>
              </w:rPr>
            </w:pPr>
            <w:r>
              <w:rPr>
                <w:rFonts w:ascii="Times New Roman" w:hAnsi="Times New Roman"/>
                <w:sz w:val="24"/>
                <w:szCs w:val="24"/>
              </w:rPr>
              <w:t>50 870,00 Eur</w:t>
            </w:r>
          </w:p>
        </w:tc>
      </w:tr>
      <w:tr w:rsidR="00D8650A" w:rsidRPr="00BF0E36" w:rsidTr="00D8650A">
        <w:tc>
          <w:tcPr>
            <w:tcW w:w="959"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7.3</w:t>
            </w:r>
          </w:p>
        </w:tc>
        <w:tc>
          <w:tcPr>
            <w:tcW w:w="5670"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Verejné priestranstvá</w:t>
            </w:r>
          </w:p>
        </w:tc>
        <w:tc>
          <w:tcPr>
            <w:tcW w:w="2977" w:type="dxa"/>
          </w:tcPr>
          <w:p w:rsidR="00D8650A" w:rsidRPr="00BF0E36" w:rsidRDefault="00D8650A" w:rsidP="00D8650A">
            <w:pPr>
              <w:spacing w:after="0" w:line="240" w:lineRule="auto"/>
              <w:jc w:val="right"/>
              <w:rPr>
                <w:rFonts w:ascii="Times New Roman" w:hAnsi="Times New Roman"/>
                <w:sz w:val="24"/>
                <w:szCs w:val="24"/>
              </w:rPr>
            </w:pPr>
            <w:r>
              <w:rPr>
                <w:rFonts w:ascii="Times New Roman" w:hAnsi="Times New Roman"/>
                <w:sz w:val="24"/>
                <w:szCs w:val="24"/>
              </w:rPr>
              <w:t>1 023 920,00 Eur</w:t>
            </w:r>
          </w:p>
        </w:tc>
      </w:tr>
      <w:tr w:rsidR="00D8650A" w:rsidRPr="00BF0E36" w:rsidTr="00D8650A">
        <w:tc>
          <w:tcPr>
            <w:tcW w:w="959"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7.4</w:t>
            </w:r>
          </w:p>
        </w:tc>
        <w:tc>
          <w:tcPr>
            <w:tcW w:w="5670"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Podnikateľská a ostatná činnosť</w:t>
            </w:r>
          </w:p>
        </w:tc>
        <w:tc>
          <w:tcPr>
            <w:tcW w:w="2977" w:type="dxa"/>
          </w:tcPr>
          <w:p w:rsidR="00D8650A" w:rsidRPr="00BF0E36" w:rsidRDefault="00D8650A" w:rsidP="00D8650A">
            <w:pPr>
              <w:spacing w:after="0" w:line="240" w:lineRule="auto"/>
              <w:jc w:val="right"/>
              <w:rPr>
                <w:rFonts w:ascii="Times New Roman" w:hAnsi="Times New Roman"/>
                <w:sz w:val="24"/>
                <w:szCs w:val="24"/>
              </w:rPr>
            </w:pPr>
            <w:r>
              <w:rPr>
                <w:rFonts w:ascii="Times New Roman" w:hAnsi="Times New Roman"/>
                <w:sz w:val="24"/>
                <w:szCs w:val="24"/>
              </w:rPr>
              <w:t>206 250,00 Eur</w:t>
            </w:r>
          </w:p>
        </w:tc>
      </w:tr>
    </w:tbl>
    <w:p w:rsidR="00D8650A" w:rsidRDefault="00D8650A" w:rsidP="00D8650A">
      <w:pPr>
        <w:spacing w:after="0"/>
        <w:rPr>
          <w:rFonts w:ascii="Courier New" w:hAnsi="Courier New" w:cs="Courier New"/>
          <w:b/>
          <w:sz w:val="20"/>
          <w:szCs w:val="20"/>
        </w:rPr>
      </w:pPr>
    </w:p>
    <w:p w:rsidR="00ED5B5D" w:rsidRDefault="00ED5B5D" w:rsidP="00D8650A">
      <w:pPr>
        <w:spacing w:after="0"/>
        <w:rPr>
          <w:rFonts w:ascii="Courier New" w:hAnsi="Courier New" w:cs="Courier New"/>
          <w:b/>
          <w:sz w:val="20"/>
          <w:szCs w:val="20"/>
        </w:rPr>
      </w:pPr>
    </w:p>
    <w:p w:rsidR="00D8650A" w:rsidRDefault="00D8650A" w:rsidP="00D8650A">
      <w:pPr>
        <w:spacing w:after="0"/>
        <w:rPr>
          <w:rFonts w:ascii="Courier New" w:hAnsi="Courier New" w:cs="Courier New"/>
          <w:b/>
          <w:sz w:val="20"/>
          <w:szCs w:val="20"/>
        </w:rPr>
      </w:pPr>
    </w:p>
    <w:tbl>
      <w:tblPr>
        <w:tblW w:w="5198" w:type="pct"/>
        <w:tblLook w:val="01E0" w:firstRow="1" w:lastRow="1" w:firstColumn="1" w:lastColumn="1" w:noHBand="0" w:noVBand="0"/>
      </w:tblPr>
      <w:tblGrid>
        <w:gridCol w:w="3086"/>
        <w:gridCol w:w="6570"/>
      </w:tblGrid>
      <w:tr w:rsidR="00D8650A" w:rsidRPr="00850180" w:rsidTr="00D8650A">
        <w:trPr>
          <w:trHeight w:val="567"/>
        </w:trPr>
        <w:tc>
          <w:tcPr>
            <w:tcW w:w="1598" w:type="pct"/>
            <w:shd w:val="clear" w:color="auto" w:fill="C6D9F1"/>
          </w:tcPr>
          <w:p w:rsidR="00D8650A" w:rsidRPr="00850180" w:rsidRDefault="00D8650A" w:rsidP="00D8650A">
            <w:pPr>
              <w:spacing w:before="120" w:after="120" w:line="240" w:lineRule="auto"/>
              <w:rPr>
                <w:rFonts w:ascii="Times New Roman" w:hAnsi="Times New Roman"/>
                <w:b/>
                <w:sz w:val="32"/>
                <w:szCs w:val="32"/>
              </w:rPr>
            </w:pPr>
            <w:r w:rsidRPr="00850180">
              <w:rPr>
                <w:rFonts w:ascii="Times New Roman" w:hAnsi="Times New Roman"/>
                <w:b/>
                <w:sz w:val="32"/>
                <w:szCs w:val="32"/>
              </w:rPr>
              <w:t xml:space="preserve">Podprogram </w:t>
            </w:r>
            <w:r>
              <w:rPr>
                <w:rFonts w:ascii="Times New Roman" w:hAnsi="Times New Roman"/>
                <w:b/>
                <w:sz w:val="32"/>
                <w:szCs w:val="32"/>
              </w:rPr>
              <w:t>7.1</w:t>
            </w:r>
            <w:r w:rsidRPr="00850180">
              <w:rPr>
                <w:rFonts w:ascii="Times New Roman" w:hAnsi="Times New Roman"/>
                <w:b/>
                <w:sz w:val="32"/>
                <w:szCs w:val="32"/>
              </w:rPr>
              <w:t>:</w:t>
            </w:r>
          </w:p>
        </w:tc>
        <w:tc>
          <w:tcPr>
            <w:tcW w:w="3402" w:type="pct"/>
            <w:shd w:val="clear" w:color="auto" w:fill="C6D9F1"/>
          </w:tcPr>
          <w:p w:rsidR="00D8650A" w:rsidRPr="00850180" w:rsidRDefault="00D8650A" w:rsidP="00D8650A">
            <w:pPr>
              <w:spacing w:before="120" w:after="120" w:line="240" w:lineRule="auto"/>
              <w:rPr>
                <w:rFonts w:ascii="Times New Roman" w:hAnsi="Times New Roman"/>
                <w:b/>
                <w:sz w:val="28"/>
                <w:szCs w:val="28"/>
              </w:rPr>
            </w:pPr>
            <w:r>
              <w:rPr>
                <w:rFonts w:ascii="Times New Roman" w:hAnsi="Times New Roman"/>
                <w:b/>
                <w:sz w:val="28"/>
                <w:szCs w:val="28"/>
              </w:rPr>
              <w:t xml:space="preserve">Starostlivosť o zeleň                                                                               </w:t>
            </w:r>
          </w:p>
        </w:tc>
      </w:tr>
      <w:tr w:rsidR="00D8650A" w:rsidRPr="00850180" w:rsidTr="00D8650A">
        <w:trPr>
          <w:trHeight w:val="539"/>
        </w:trPr>
        <w:tc>
          <w:tcPr>
            <w:tcW w:w="1598" w:type="pct"/>
          </w:tcPr>
          <w:p w:rsidR="00D8650A" w:rsidRPr="00850180" w:rsidRDefault="00D8650A" w:rsidP="00D8650A">
            <w:pPr>
              <w:spacing w:before="120" w:after="120" w:line="240" w:lineRule="auto"/>
              <w:rPr>
                <w:rFonts w:ascii="Times New Roman" w:hAnsi="Times New Roman"/>
                <w:sz w:val="24"/>
                <w:szCs w:val="24"/>
              </w:rPr>
            </w:pPr>
            <w:r w:rsidRPr="00850180">
              <w:rPr>
                <w:rFonts w:ascii="Times New Roman" w:hAnsi="Times New Roman"/>
                <w:b/>
                <w:sz w:val="24"/>
                <w:szCs w:val="24"/>
              </w:rPr>
              <w:t>Zámer podprogramu</w:t>
            </w:r>
            <w:r w:rsidRPr="00850180">
              <w:rPr>
                <w:rFonts w:ascii="Times New Roman" w:hAnsi="Times New Roman"/>
                <w:sz w:val="24"/>
                <w:szCs w:val="24"/>
              </w:rPr>
              <w:t>:</w:t>
            </w:r>
          </w:p>
        </w:tc>
        <w:tc>
          <w:tcPr>
            <w:tcW w:w="3402" w:type="pct"/>
          </w:tcPr>
          <w:p w:rsidR="00D8650A" w:rsidRPr="00850180" w:rsidRDefault="00D8650A" w:rsidP="00ED5B5D">
            <w:pPr>
              <w:spacing w:before="120" w:after="120" w:line="240" w:lineRule="auto"/>
              <w:jc w:val="both"/>
              <w:rPr>
                <w:rFonts w:ascii="Times New Roman" w:hAnsi="Times New Roman"/>
              </w:rPr>
            </w:pPr>
            <w:r>
              <w:rPr>
                <w:rFonts w:ascii="Times New Roman" w:hAnsi="Times New Roman"/>
              </w:rPr>
              <w:t xml:space="preserve">Skvalitnenie verejnej zelene v správe mestskej časti  zabezpečovaním prác súvisiacich s údržbou verejnej zelene. </w:t>
            </w:r>
          </w:p>
        </w:tc>
      </w:tr>
      <w:tr w:rsidR="00D8650A" w:rsidRPr="00850180" w:rsidTr="00D8650A">
        <w:trPr>
          <w:trHeight w:val="261"/>
        </w:trPr>
        <w:tc>
          <w:tcPr>
            <w:tcW w:w="1598" w:type="pct"/>
          </w:tcPr>
          <w:p w:rsidR="00D8650A" w:rsidRPr="00850180" w:rsidRDefault="00D8650A" w:rsidP="00D8650A">
            <w:pPr>
              <w:spacing w:after="0" w:line="240" w:lineRule="auto"/>
              <w:rPr>
                <w:rFonts w:ascii="Times New Roman" w:hAnsi="Times New Roman"/>
                <w:sz w:val="20"/>
                <w:szCs w:val="20"/>
              </w:rPr>
            </w:pPr>
            <w:r w:rsidRPr="00850180">
              <w:rPr>
                <w:rFonts w:ascii="Times New Roman" w:hAnsi="Times New Roman"/>
                <w:sz w:val="20"/>
                <w:szCs w:val="20"/>
              </w:rPr>
              <w:t>Zodpovednosť:</w:t>
            </w:r>
          </w:p>
        </w:tc>
        <w:tc>
          <w:tcPr>
            <w:tcW w:w="3402" w:type="pct"/>
          </w:tcPr>
          <w:p w:rsidR="00D8650A" w:rsidRDefault="00D8650A" w:rsidP="00D8650A">
            <w:pPr>
              <w:spacing w:after="0" w:line="240" w:lineRule="auto"/>
              <w:rPr>
                <w:rFonts w:ascii="Times New Roman" w:hAnsi="Times New Roman"/>
                <w:sz w:val="20"/>
                <w:szCs w:val="20"/>
              </w:rPr>
            </w:pPr>
            <w:r>
              <w:rPr>
                <w:rFonts w:ascii="Times New Roman" w:hAnsi="Times New Roman"/>
                <w:sz w:val="20"/>
                <w:szCs w:val="20"/>
              </w:rPr>
              <w:t>Vedúci referátu  SVP a vedúca oddelenia životného prostredia</w:t>
            </w:r>
          </w:p>
          <w:p w:rsidR="00D8650A" w:rsidRPr="00850180" w:rsidRDefault="00D8650A" w:rsidP="00D8650A">
            <w:pPr>
              <w:spacing w:after="0" w:line="240" w:lineRule="auto"/>
              <w:rPr>
                <w:rFonts w:ascii="Times New Roman" w:hAnsi="Times New Roman"/>
                <w:sz w:val="20"/>
                <w:szCs w:val="20"/>
              </w:rPr>
            </w:pPr>
          </w:p>
        </w:tc>
      </w:tr>
    </w:tbl>
    <w:p w:rsidR="00D8650A" w:rsidRPr="00850180" w:rsidRDefault="00D8650A" w:rsidP="00D8650A">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D8650A" w:rsidRPr="00850180" w:rsidTr="00D8650A">
        <w:tc>
          <w:tcPr>
            <w:tcW w:w="2694" w:type="dxa"/>
            <w:vAlign w:val="center"/>
          </w:tcPr>
          <w:p w:rsidR="00D8650A" w:rsidRPr="00953C0C" w:rsidRDefault="00D8650A"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D8650A" w:rsidRPr="00850180" w:rsidTr="00D8650A">
        <w:tc>
          <w:tcPr>
            <w:tcW w:w="2694" w:type="dxa"/>
            <w:vAlign w:val="center"/>
          </w:tcPr>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330 166,00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395 000,00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60 099,00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785 265,00</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330 156,00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145 000,00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62 118,00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537 274,00</w:t>
            </w:r>
          </w:p>
        </w:tc>
        <w:tc>
          <w:tcPr>
            <w:tcW w:w="2316"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380 166,00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100 000,00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32 807,00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512 973,00</w:t>
            </w:r>
          </w:p>
        </w:tc>
      </w:tr>
    </w:tbl>
    <w:p w:rsidR="00D8650A" w:rsidRDefault="00D8650A" w:rsidP="00D8650A">
      <w:pPr>
        <w:spacing w:after="0" w:line="240" w:lineRule="auto"/>
        <w:ind w:left="708" w:hanging="708"/>
        <w:rPr>
          <w:rFonts w:ascii="Times New Roman" w:hAnsi="Times New Roman"/>
          <w:b/>
          <w:sz w:val="24"/>
          <w:szCs w:val="24"/>
        </w:rPr>
      </w:pPr>
    </w:p>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7"/>
        <w:gridCol w:w="3683"/>
        <w:gridCol w:w="1132"/>
        <w:gridCol w:w="1132"/>
        <w:gridCol w:w="1132"/>
      </w:tblGrid>
      <w:tr w:rsidR="00D8650A" w:rsidRPr="004E3205" w:rsidTr="00D8650A">
        <w:tc>
          <w:tcPr>
            <w:tcW w:w="2527"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3683"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113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113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113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D8650A">
        <w:tc>
          <w:tcPr>
            <w:tcW w:w="2527" w:type="dxa"/>
          </w:tcPr>
          <w:p w:rsidR="00D8650A" w:rsidRPr="00FF0AC5"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 xml:space="preserve">Údržba zelene </w:t>
            </w:r>
            <w:proofErr w:type="spellStart"/>
            <w:r>
              <w:rPr>
                <w:rFonts w:ascii="Times New Roman" w:hAnsi="Times New Roman"/>
                <w:bCs/>
                <w:color w:val="000000"/>
                <w:sz w:val="16"/>
                <w:szCs w:val="16"/>
              </w:rPr>
              <w:t>zrevitalizovaných</w:t>
            </w:r>
            <w:proofErr w:type="spellEnd"/>
            <w:r>
              <w:rPr>
                <w:rFonts w:ascii="Times New Roman" w:hAnsi="Times New Roman"/>
                <w:bCs/>
                <w:color w:val="000000"/>
                <w:sz w:val="16"/>
                <w:szCs w:val="16"/>
              </w:rPr>
              <w:t xml:space="preserve"> námestí a vnútroblokov.</w:t>
            </w:r>
          </w:p>
        </w:tc>
        <w:tc>
          <w:tcPr>
            <w:tcW w:w="3683" w:type="dxa"/>
          </w:tcPr>
          <w:p w:rsidR="00D8650A" w:rsidRPr="00FF0AC5"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odburinenie, okopávanie a polievanie záhonov.</w:t>
            </w:r>
          </w:p>
        </w:tc>
        <w:tc>
          <w:tcPr>
            <w:tcW w:w="1132"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1132"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1132"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r>
      <w:tr w:rsidR="00D8650A" w:rsidRPr="004E3205" w:rsidTr="00D8650A">
        <w:trPr>
          <w:trHeight w:val="248"/>
        </w:trPr>
        <w:tc>
          <w:tcPr>
            <w:tcW w:w="2527" w:type="dxa"/>
            <w:vMerge w:val="restart"/>
          </w:tcPr>
          <w:p w:rsidR="00D8650A"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 xml:space="preserve">Údržba zelene v 19 areáloch MŠ a </w:t>
            </w:r>
            <w:r>
              <w:rPr>
                <w:rFonts w:ascii="Times New Roman" w:hAnsi="Times New Roman"/>
                <w:bCs/>
                <w:color w:val="000000"/>
                <w:sz w:val="16"/>
                <w:szCs w:val="16"/>
              </w:rPr>
              <w:lastRenderedPageBreak/>
              <w:t>v  11 areáloch ZŠ.</w:t>
            </w:r>
          </w:p>
        </w:tc>
        <w:tc>
          <w:tcPr>
            <w:tcW w:w="3683"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lastRenderedPageBreak/>
              <w:t>jarné a jesenné vyhrabávanie lístia</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r>
      <w:tr w:rsidR="00D8650A" w:rsidRPr="004E3205" w:rsidTr="00D8650A">
        <w:trPr>
          <w:trHeight w:val="278"/>
        </w:trPr>
        <w:tc>
          <w:tcPr>
            <w:tcW w:w="2527" w:type="dxa"/>
            <w:vMerge/>
          </w:tcPr>
          <w:p w:rsidR="00D8650A" w:rsidRDefault="00D8650A" w:rsidP="00D8650A">
            <w:pPr>
              <w:spacing w:after="120" w:line="240" w:lineRule="auto"/>
              <w:rPr>
                <w:rFonts w:ascii="Times New Roman" w:hAnsi="Times New Roman"/>
                <w:bCs/>
                <w:color w:val="000000"/>
                <w:sz w:val="16"/>
                <w:szCs w:val="16"/>
              </w:rPr>
            </w:pPr>
          </w:p>
        </w:tc>
        <w:tc>
          <w:tcPr>
            <w:tcW w:w="3683"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 xml:space="preserve">jarný a zimný </w:t>
            </w:r>
            <w:proofErr w:type="spellStart"/>
            <w:r>
              <w:rPr>
                <w:rFonts w:ascii="Times New Roman" w:hAnsi="Times New Roman"/>
                <w:color w:val="000000"/>
                <w:sz w:val="16"/>
                <w:szCs w:val="16"/>
              </w:rPr>
              <w:t>orez</w:t>
            </w:r>
            <w:proofErr w:type="spellEnd"/>
            <w:r>
              <w:rPr>
                <w:rFonts w:ascii="Times New Roman" w:hAnsi="Times New Roman"/>
                <w:color w:val="000000"/>
                <w:sz w:val="16"/>
                <w:szCs w:val="16"/>
              </w:rPr>
              <w:t xml:space="preserve"> drevín</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podľa požiadaviek zriaďovateľa</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podľa požiadaviek zriaďovateľa</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podľa požiadaviek zriaďovateľa</w:t>
            </w:r>
          </w:p>
        </w:tc>
      </w:tr>
      <w:tr w:rsidR="00D8650A" w:rsidRPr="004E3205" w:rsidTr="00D8650A">
        <w:trPr>
          <w:trHeight w:val="135"/>
        </w:trPr>
        <w:tc>
          <w:tcPr>
            <w:tcW w:w="2527" w:type="dxa"/>
            <w:vMerge/>
          </w:tcPr>
          <w:p w:rsidR="00D8650A" w:rsidRDefault="00D8650A" w:rsidP="00D8650A">
            <w:pPr>
              <w:spacing w:after="120" w:line="240" w:lineRule="auto"/>
              <w:rPr>
                <w:rFonts w:ascii="Times New Roman" w:hAnsi="Times New Roman"/>
                <w:bCs/>
                <w:color w:val="000000"/>
                <w:sz w:val="16"/>
                <w:szCs w:val="16"/>
              </w:rPr>
            </w:pPr>
          </w:p>
        </w:tc>
        <w:tc>
          <w:tcPr>
            <w:tcW w:w="3683"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kosenie trávnikov</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r>
      <w:tr w:rsidR="00D8650A" w:rsidRPr="004E3205" w:rsidTr="00D8650A">
        <w:trPr>
          <w:trHeight w:val="135"/>
        </w:trPr>
        <w:tc>
          <w:tcPr>
            <w:tcW w:w="2527" w:type="dxa"/>
            <w:vMerge/>
          </w:tcPr>
          <w:p w:rsidR="00D8650A" w:rsidRDefault="00D8650A" w:rsidP="00D8650A">
            <w:pPr>
              <w:spacing w:after="120" w:line="240" w:lineRule="auto"/>
              <w:rPr>
                <w:rFonts w:ascii="Times New Roman" w:hAnsi="Times New Roman"/>
                <w:bCs/>
                <w:color w:val="000000"/>
                <w:sz w:val="16"/>
                <w:szCs w:val="16"/>
              </w:rPr>
            </w:pPr>
          </w:p>
        </w:tc>
        <w:tc>
          <w:tcPr>
            <w:tcW w:w="3683"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výruby stromov</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podľa požiadaviek zriaďovateľa</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podľa požiadaviek zriaďovateľa</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podľa požiadaviek zriaďovateľa</w:t>
            </w:r>
          </w:p>
        </w:tc>
      </w:tr>
      <w:tr w:rsidR="00D8650A" w:rsidRPr="004E3205" w:rsidTr="00D8650A">
        <w:trPr>
          <w:trHeight w:val="248"/>
        </w:trPr>
        <w:tc>
          <w:tcPr>
            <w:tcW w:w="2527" w:type="dxa"/>
            <w:vMerge w:val="restart"/>
          </w:tcPr>
          <w:p w:rsidR="00D8650A"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Zabezpečiť údržbu  sídliskovej zelene.</w:t>
            </w:r>
          </w:p>
        </w:tc>
        <w:tc>
          <w:tcPr>
            <w:tcW w:w="3683"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kosenie lokalít</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r>
      <w:tr w:rsidR="00D8650A" w:rsidRPr="004E3205" w:rsidTr="00D8650A">
        <w:trPr>
          <w:trHeight w:val="120"/>
        </w:trPr>
        <w:tc>
          <w:tcPr>
            <w:tcW w:w="2527" w:type="dxa"/>
            <w:vMerge/>
          </w:tcPr>
          <w:p w:rsidR="00D8650A" w:rsidRDefault="00D8650A" w:rsidP="00D8650A">
            <w:pPr>
              <w:spacing w:after="120" w:line="240" w:lineRule="auto"/>
              <w:rPr>
                <w:rFonts w:ascii="Times New Roman" w:hAnsi="Times New Roman"/>
                <w:bCs/>
                <w:color w:val="000000"/>
                <w:sz w:val="16"/>
                <w:szCs w:val="16"/>
              </w:rPr>
            </w:pPr>
          </w:p>
        </w:tc>
        <w:tc>
          <w:tcPr>
            <w:tcW w:w="3683"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vyhrabávanie x</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r>
      <w:tr w:rsidR="00D8650A" w:rsidRPr="004E3205" w:rsidTr="00D8650A">
        <w:trPr>
          <w:trHeight w:val="458"/>
        </w:trPr>
        <w:tc>
          <w:tcPr>
            <w:tcW w:w="2527" w:type="dxa"/>
            <w:vMerge/>
          </w:tcPr>
          <w:p w:rsidR="00D8650A" w:rsidRDefault="00D8650A" w:rsidP="00D8650A">
            <w:pPr>
              <w:spacing w:after="120" w:line="240" w:lineRule="auto"/>
              <w:rPr>
                <w:rFonts w:ascii="Times New Roman" w:hAnsi="Times New Roman"/>
                <w:bCs/>
                <w:color w:val="000000"/>
                <w:sz w:val="16"/>
                <w:szCs w:val="16"/>
              </w:rPr>
            </w:pPr>
          </w:p>
        </w:tc>
        <w:tc>
          <w:tcPr>
            <w:tcW w:w="3683"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 xml:space="preserve">jarný </w:t>
            </w:r>
            <w:proofErr w:type="spellStart"/>
            <w:r>
              <w:rPr>
                <w:rFonts w:ascii="Times New Roman" w:hAnsi="Times New Roman"/>
                <w:color w:val="000000"/>
                <w:sz w:val="16"/>
                <w:szCs w:val="16"/>
              </w:rPr>
              <w:t>orez</w:t>
            </w:r>
            <w:proofErr w:type="spellEnd"/>
            <w:r>
              <w:rPr>
                <w:rFonts w:ascii="Times New Roman" w:hAnsi="Times New Roman"/>
                <w:color w:val="000000"/>
                <w:sz w:val="16"/>
                <w:szCs w:val="16"/>
              </w:rPr>
              <w:t xml:space="preserve"> drevín</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podľa požiadaviek zriaďovateľa a obyvateľov</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podľa požiadaviek zriaďovateľa a obyvateľov</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podľa požiadaviek zriaďovateľa a obyvateľov</w:t>
            </w:r>
          </w:p>
        </w:tc>
      </w:tr>
      <w:tr w:rsidR="00D8650A" w:rsidRPr="004E3205" w:rsidTr="00D8650A">
        <w:trPr>
          <w:trHeight w:val="457"/>
        </w:trPr>
        <w:tc>
          <w:tcPr>
            <w:tcW w:w="2527" w:type="dxa"/>
            <w:vMerge/>
          </w:tcPr>
          <w:p w:rsidR="00D8650A" w:rsidRDefault="00D8650A" w:rsidP="00D8650A">
            <w:pPr>
              <w:spacing w:after="120" w:line="240" w:lineRule="auto"/>
              <w:rPr>
                <w:rFonts w:ascii="Times New Roman" w:hAnsi="Times New Roman"/>
                <w:bCs/>
                <w:color w:val="000000"/>
                <w:sz w:val="16"/>
                <w:szCs w:val="16"/>
              </w:rPr>
            </w:pPr>
          </w:p>
        </w:tc>
        <w:tc>
          <w:tcPr>
            <w:tcW w:w="3683"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Výruby stromov</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podľa  právoplatných rozhodnutí</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podľa  právoplatných rozhodnutí</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podľa právoplatných rozhodnutí</w:t>
            </w:r>
          </w:p>
        </w:tc>
      </w:tr>
      <w:tr w:rsidR="00D8650A" w:rsidRPr="004E3205" w:rsidTr="00D8650A">
        <w:trPr>
          <w:trHeight w:val="225"/>
        </w:trPr>
        <w:tc>
          <w:tcPr>
            <w:tcW w:w="2527" w:type="dxa"/>
            <w:vMerge w:val="restart"/>
          </w:tcPr>
          <w:p w:rsidR="00D8650A"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Údržba zelene v Lužných lesoch</w:t>
            </w:r>
          </w:p>
        </w:tc>
        <w:tc>
          <w:tcPr>
            <w:tcW w:w="3683"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kosenie</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r>
      <w:tr w:rsidR="00D8650A" w:rsidRPr="004E3205" w:rsidTr="00D8650A">
        <w:trPr>
          <w:trHeight w:val="113"/>
        </w:trPr>
        <w:tc>
          <w:tcPr>
            <w:tcW w:w="2527" w:type="dxa"/>
            <w:vMerge/>
          </w:tcPr>
          <w:p w:rsidR="00D8650A" w:rsidRDefault="00D8650A" w:rsidP="00D8650A">
            <w:pPr>
              <w:spacing w:after="120" w:line="240" w:lineRule="auto"/>
              <w:rPr>
                <w:rFonts w:ascii="Times New Roman" w:hAnsi="Times New Roman"/>
                <w:bCs/>
                <w:color w:val="000000"/>
                <w:sz w:val="16"/>
                <w:szCs w:val="16"/>
              </w:rPr>
            </w:pPr>
          </w:p>
        </w:tc>
        <w:tc>
          <w:tcPr>
            <w:tcW w:w="3683"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vysypávanie košov</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 x mesačne</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 x mesačne</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 x mesačne</w:t>
            </w:r>
          </w:p>
        </w:tc>
      </w:tr>
      <w:tr w:rsidR="00D8650A" w:rsidRPr="004E3205" w:rsidTr="00D8650A">
        <w:trPr>
          <w:trHeight w:val="112"/>
        </w:trPr>
        <w:tc>
          <w:tcPr>
            <w:tcW w:w="2527" w:type="dxa"/>
            <w:vMerge/>
          </w:tcPr>
          <w:p w:rsidR="00D8650A" w:rsidRDefault="00D8650A" w:rsidP="00D8650A">
            <w:pPr>
              <w:spacing w:after="120" w:line="240" w:lineRule="auto"/>
              <w:rPr>
                <w:rFonts w:ascii="Times New Roman" w:hAnsi="Times New Roman"/>
                <w:bCs/>
                <w:color w:val="000000"/>
                <w:sz w:val="16"/>
                <w:szCs w:val="16"/>
              </w:rPr>
            </w:pPr>
          </w:p>
        </w:tc>
        <w:tc>
          <w:tcPr>
            <w:tcW w:w="3683"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výruby drevín</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podľa požiadaviek a právoplatných rozhodnutí</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podľa požiadaviek a právoplatných rozhodnutí</w:t>
            </w:r>
          </w:p>
        </w:tc>
        <w:tc>
          <w:tcPr>
            <w:tcW w:w="113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podľa požiadaviek a právoplatných rozhodnutí</w:t>
            </w:r>
          </w:p>
        </w:tc>
      </w:tr>
    </w:tbl>
    <w:p w:rsidR="00D8650A" w:rsidRPr="00850180" w:rsidRDefault="00D8650A" w:rsidP="00D8650A">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D8650A" w:rsidRPr="00001A06" w:rsidTr="00D8650A">
        <w:tc>
          <w:tcPr>
            <w:tcW w:w="9606" w:type="dxa"/>
            <w:tcBorders>
              <w:top w:val="nil"/>
              <w:left w:val="nil"/>
              <w:bottom w:val="nil"/>
              <w:right w:val="nil"/>
            </w:tcBorders>
          </w:tcPr>
          <w:p w:rsidR="00D8650A" w:rsidRDefault="00D8650A" w:rsidP="00D8650A">
            <w:pPr>
              <w:spacing w:after="0"/>
              <w:jc w:val="both"/>
              <w:rPr>
                <w:rFonts w:ascii="Times New Roman" w:hAnsi="Times New Roman"/>
                <w:sz w:val="24"/>
                <w:szCs w:val="24"/>
              </w:rPr>
            </w:pPr>
            <w:r w:rsidRPr="00001A06">
              <w:rPr>
                <w:rFonts w:ascii="Times New Roman" w:hAnsi="Times New Roman"/>
                <w:b/>
                <w:sz w:val="24"/>
                <w:szCs w:val="24"/>
              </w:rPr>
              <w:t xml:space="preserve">Komentár : </w:t>
            </w:r>
            <w:r w:rsidRPr="00001A06">
              <w:rPr>
                <w:rFonts w:ascii="Times New Roman" w:hAnsi="Times New Roman"/>
                <w:sz w:val="24"/>
                <w:szCs w:val="24"/>
              </w:rPr>
              <w:t xml:space="preserve">  </w:t>
            </w:r>
            <w:r>
              <w:rPr>
                <w:rFonts w:ascii="Times New Roman" w:hAnsi="Times New Roman"/>
                <w:sz w:val="24"/>
                <w:szCs w:val="24"/>
              </w:rPr>
              <w:t xml:space="preserve">Údržba verejnej zelene v správe mestskej časti je zabezpečovaná prostredníctvom referátu správy verejných priestranstiev . Starostlivosť o zeleň zahŕňa údržbu sídliskovej zelene a zelene v areáloch MŠ, ZŠ, detských ihrísk, dočasne zatrávnených plôch a údržbu zelene </w:t>
            </w:r>
            <w:proofErr w:type="spellStart"/>
            <w:r>
              <w:rPr>
                <w:rFonts w:ascii="Times New Roman" w:hAnsi="Times New Roman"/>
                <w:sz w:val="24"/>
                <w:szCs w:val="24"/>
              </w:rPr>
              <w:t>zrevitalizovaných</w:t>
            </w:r>
            <w:proofErr w:type="spellEnd"/>
            <w:r>
              <w:rPr>
                <w:rFonts w:ascii="Times New Roman" w:hAnsi="Times New Roman"/>
                <w:sz w:val="24"/>
                <w:szCs w:val="24"/>
              </w:rPr>
              <w:t xml:space="preserve"> námestí a vnútroblokov.</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Finančné prostriedky sú plánované aj na vyhotovenie dokumentu starostlivos</w:t>
            </w:r>
            <w:r w:rsidR="0056015D">
              <w:rPr>
                <w:rFonts w:ascii="Times New Roman" w:hAnsi="Times New Roman"/>
                <w:sz w:val="24"/>
                <w:szCs w:val="24"/>
              </w:rPr>
              <w:t>ť</w:t>
            </w:r>
            <w:r>
              <w:rPr>
                <w:rFonts w:ascii="Times New Roman" w:hAnsi="Times New Roman"/>
                <w:sz w:val="24"/>
                <w:szCs w:val="24"/>
              </w:rPr>
              <w:t xml:space="preserve"> o dreviny oddelení životného prostredia, kde je plánovaná po lokalitách inventarizácia stromov na území MĆ BA-PE. </w:t>
            </w:r>
          </w:p>
          <w:p w:rsidR="00D8650A" w:rsidRPr="00001A06" w:rsidRDefault="00D8650A" w:rsidP="00D8650A">
            <w:pPr>
              <w:spacing w:after="0"/>
              <w:jc w:val="both"/>
              <w:rPr>
                <w:rFonts w:ascii="Times New Roman" w:hAnsi="Times New Roman"/>
                <w:sz w:val="24"/>
                <w:szCs w:val="24"/>
              </w:rPr>
            </w:pPr>
          </w:p>
        </w:tc>
      </w:tr>
    </w:tbl>
    <w:p w:rsidR="00D8650A" w:rsidRPr="00850180" w:rsidRDefault="00D8650A" w:rsidP="00D8650A">
      <w:pPr>
        <w:spacing w:after="0"/>
        <w:rPr>
          <w:rFonts w:ascii="Times New Roman" w:hAnsi="Times New Roman"/>
          <w:sz w:val="20"/>
          <w:szCs w:val="20"/>
        </w:rPr>
      </w:pPr>
    </w:p>
    <w:p w:rsidR="00D8650A" w:rsidRPr="007A3AF4" w:rsidRDefault="00D8650A" w:rsidP="00D8650A">
      <w:pPr>
        <w:spacing w:after="0"/>
        <w:rPr>
          <w:rFonts w:ascii="Times New Roman" w:hAnsi="Times New Roman"/>
          <w:b/>
          <w:sz w:val="24"/>
          <w:szCs w:val="24"/>
        </w:rPr>
      </w:pPr>
      <w:r w:rsidRPr="007A3AF4">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7.1</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330 166,00 Eur</w:t>
            </w:r>
          </w:p>
        </w:tc>
      </w:tr>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7.1</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Finančné výdavky</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60 099,00 Eur</w:t>
            </w:r>
          </w:p>
        </w:tc>
      </w:tr>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7.1</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Kapitálové výdavky</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395 000,00 Eur</w:t>
            </w:r>
          </w:p>
        </w:tc>
      </w:tr>
    </w:tbl>
    <w:p w:rsidR="00D8650A" w:rsidRPr="00850180" w:rsidRDefault="00D8650A" w:rsidP="00D8650A">
      <w:pPr>
        <w:spacing w:after="0"/>
        <w:rPr>
          <w:rFonts w:ascii="Times New Roman" w:hAnsi="Times New Roman"/>
          <w:sz w:val="20"/>
          <w:szCs w:val="20"/>
        </w:rPr>
      </w:pPr>
    </w:p>
    <w:tbl>
      <w:tblPr>
        <w:tblW w:w="9606" w:type="dxa"/>
        <w:tblLook w:val="04A0" w:firstRow="1" w:lastRow="0" w:firstColumn="1" w:lastColumn="0" w:noHBand="0" w:noVBand="1"/>
      </w:tblPr>
      <w:tblGrid>
        <w:gridCol w:w="9606"/>
      </w:tblGrid>
      <w:tr w:rsidR="00D8650A" w:rsidRPr="00001A06" w:rsidTr="00D8650A">
        <w:tc>
          <w:tcPr>
            <w:tcW w:w="9606" w:type="dxa"/>
          </w:tcPr>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Referát verejných správy priestranstiev  zabezpečuje komplexnú starostlivosť o zeleň na území MČ Bratislava - Petržalka. Zabezpečuje zneškodnenie </w:t>
            </w:r>
            <w:proofErr w:type="spellStart"/>
            <w:r>
              <w:rPr>
                <w:rFonts w:ascii="Times New Roman" w:hAnsi="Times New Roman"/>
                <w:sz w:val="24"/>
                <w:szCs w:val="24"/>
              </w:rPr>
              <w:t>bio</w:t>
            </w:r>
            <w:proofErr w:type="spellEnd"/>
            <w:r>
              <w:rPr>
                <w:rFonts w:ascii="Times New Roman" w:hAnsi="Times New Roman"/>
                <w:sz w:val="24"/>
                <w:szCs w:val="24"/>
              </w:rPr>
              <w:t xml:space="preserve"> odpadu, úhrady leasingov za pracovné stroje. Referát plánuje v roku 2021 nákup ojazdených vozidiel ako vysokozdvižná </w:t>
            </w:r>
            <w:proofErr w:type="spellStart"/>
            <w:r>
              <w:rPr>
                <w:rFonts w:ascii="Times New Roman" w:hAnsi="Times New Roman"/>
                <w:sz w:val="24"/>
                <w:szCs w:val="24"/>
              </w:rPr>
              <w:t>autoplošina</w:t>
            </w:r>
            <w:proofErr w:type="spellEnd"/>
            <w:r>
              <w:rPr>
                <w:rFonts w:ascii="Times New Roman" w:hAnsi="Times New Roman"/>
                <w:sz w:val="24"/>
                <w:szCs w:val="24"/>
              </w:rPr>
              <w:t xml:space="preserve">, sklopný valník, dodávku do 3,5 t a stroje </w:t>
            </w:r>
            <w:proofErr w:type="spellStart"/>
            <w:r>
              <w:rPr>
                <w:rFonts w:ascii="Times New Roman" w:hAnsi="Times New Roman"/>
                <w:sz w:val="24"/>
                <w:szCs w:val="24"/>
              </w:rPr>
              <w:t>Egholm</w:t>
            </w:r>
            <w:proofErr w:type="spellEnd"/>
            <w:r>
              <w:rPr>
                <w:rFonts w:ascii="Times New Roman" w:hAnsi="Times New Roman"/>
                <w:sz w:val="24"/>
                <w:szCs w:val="24"/>
              </w:rPr>
              <w:t xml:space="preserve">. </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Oddelenie životného prostredia  plánuje finančné prostriedky  na vyhotovenie dokumentu starostlivos</w:t>
            </w:r>
            <w:r w:rsidR="0056015D">
              <w:rPr>
                <w:rFonts w:ascii="Times New Roman" w:hAnsi="Times New Roman"/>
                <w:sz w:val="24"/>
                <w:szCs w:val="24"/>
              </w:rPr>
              <w:t>ť</w:t>
            </w:r>
            <w:r>
              <w:rPr>
                <w:rFonts w:ascii="Times New Roman" w:hAnsi="Times New Roman"/>
                <w:sz w:val="24"/>
                <w:szCs w:val="24"/>
              </w:rPr>
              <w:t xml:space="preserve"> o dreviny mestskej časti a na nákup zavlažovacích vakov a ochranných krytov proti poškodeniu drevín. </w:t>
            </w:r>
          </w:p>
          <w:p w:rsidR="00D8650A" w:rsidRDefault="00D8650A" w:rsidP="00D8650A">
            <w:pPr>
              <w:spacing w:after="0"/>
              <w:jc w:val="both"/>
              <w:rPr>
                <w:rFonts w:ascii="Times New Roman" w:hAnsi="Times New Roman"/>
                <w:sz w:val="24"/>
                <w:szCs w:val="24"/>
              </w:rPr>
            </w:pPr>
          </w:p>
          <w:p w:rsidR="00D8650A" w:rsidRPr="00001A06" w:rsidRDefault="00D8650A" w:rsidP="00D8650A">
            <w:pPr>
              <w:spacing w:after="0"/>
              <w:jc w:val="both"/>
              <w:rPr>
                <w:rFonts w:ascii="Times New Roman" w:hAnsi="Times New Roman"/>
                <w:sz w:val="24"/>
                <w:szCs w:val="24"/>
              </w:rPr>
            </w:pPr>
          </w:p>
        </w:tc>
      </w:tr>
    </w:tbl>
    <w:p w:rsidR="00D8650A" w:rsidRPr="007A3AF4" w:rsidRDefault="00D8650A" w:rsidP="00D8650A">
      <w:pPr>
        <w:spacing w:after="0"/>
        <w:jc w:val="both"/>
        <w:rPr>
          <w:rFonts w:ascii="Times New Roman" w:hAnsi="Times New Roman"/>
          <w:sz w:val="24"/>
          <w:szCs w:val="24"/>
        </w:rPr>
      </w:pPr>
    </w:p>
    <w:p w:rsidR="00D8650A" w:rsidRDefault="00D8650A" w:rsidP="00D8650A"/>
    <w:p w:rsidR="00D8650A" w:rsidRDefault="00D8650A" w:rsidP="00D8650A">
      <w:pPr>
        <w:sectPr w:rsidR="00D8650A" w:rsidSect="00D8650A">
          <w:pgSz w:w="11906" w:h="16838"/>
          <w:pgMar w:top="1417" w:right="1417" w:bottom="1417" w:left="1417" w:header="708" w:footer="708" w:gutter="0"/>
          <w:cols w:space="708"/>
          <w:docGrid w:linePitch="360"/>
        </w:sectPr>
      </w:pPr>
    </w:p>
    <w:tbl>
      <w:tblPr>
        <w:tblW w:w="5198" w:type="pct"/>
        <w:tblLook w:val="01E0" w:firstRow="1" w:lastRow="1" w:firstColumn="1" w:lastColumn="1" w:noHBand="0" w:noVBand="0"/>
      </w:tblPr>
      <w:tblGrid>
        <w:gridCol w:w="3086"/>
        <w:gridCol w:w="6570"/>
      </w:tblGrid>
      <w:tr w:rsidR="00D8650A" w:rsidRPr="00850180" w:rsidTr="00D8650A">
        <w:trPr>
          <w:trHeight w:val="567"/>
        </w:trPr>
        <w:tc>
          <w:tcPr>
            <w:tcW w:w="1598" w:type="pct"/>
            <w:shd w:val="clear" w:color="auto" w:fill="C6D9F1"/>
          </w:tcPr>
          <w:p w:rsidR="00D8650A" w:rsidRPr="00850180" w:rsidRDefault="00D8650A" w:rsidP="00D8650A">
            <w:pPr>
              <w:spacing w:before="120" w:after="120" w:line="240" w:lineRule="auto"/>
              <w:rPr>
                <w:rFonts w:ascii="Times New Roman" w:hAnsi="Times New Roman"/>
                <w:b/>
                <w:sz w:val="32"/>
                <w:szCs w:val="32"/>
              </w:rPr>
            </w:pPr>
            <w:r w:rsidRPr="00850180">
              <w:rPr>
                <w:rFonts w:ascii="Times New Roman" w:hAnsi="Times New Roman"/>
                <w:b/>
                <w:sz w:val="32"/>
                <w:szCs w:val="32"/>
              </w:rPr>
              <w:lastRenderedPageBreak/>
              <w:t xml:space="preserve">Podprogram </w:t>
            </w:r>
            <w:r>
              <w:rPr>
                <w:rFonts w:ascii="Times New Roman" w:hAnsi="Times New Roman"/>
                <w:b/>
                <w:sz w:val="32"/>
                <w:szCs w:val="32"/>
              </w:rPr>
              <w:t>7.2</w:t>
            </w:r>
            <w:r w:rsidRPr="00850180">
              <w:rPr>
                <w:rFonts w:ascii="Times New Roman" w:hAnsi="Times New Roman"/>
                <w:b/>
                <w:sz w:val="32"/>
                <w:szCs w:val="32"/>
              </w:rPr>
              <w:t>:</w:t>
            </w:r>
          </w:p>
        </w:tc>
        <w:tc>
          <w:tcPr>
            <w:tcW w:w="3402" w:type="pct"/>
            <w:shd w:val="clear" w:color="auto" w:fill="C6D9F1"/>
          </w:tcPr>
          <w:p w:rsidR="00D8650A" w:rsidRPr="00850180" w:rsidRDefault="00D8650A" w:rsidP="00D8650A">
            <w:pPr>
              <w:spacing w:before="120" w:after="120" w:line="240" w:lineRule="auto"/>
              <w:rPr>
                <w:rFonts w:ascii="Times New Roman" w:hAnsi="Times New Roman"/>
                <w:b/>
                <w:sz w:val="28"/>
                <w:szCs w:val="28"/>
              </w:rPr>
            </w:pPr>
            <w:r>
              <w:rPr>
                <w:rFonts w:ascii="Times New Roman" w:hAnsi="Times New Roman"/>
                <w:b/>
                <w:sz w:val="28"/>
                <w:szCs w:val="28"/>
              </w:rPr>
              <w:t xml:space="preserve">Tvorba parkov a zelených plôch                                                                      </w:t>
            </w:r>
          </w:p>
        </w:tc>
      </w:tr>
    </w:tbl>
    <w:p w:rsidR="00D8650A" w:rsidRPr="00850180" w:rsidRDefault="00D8650A" w:rsidP="00D8650A">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D8650A" w:rsidRPr="00850180" w:rsidTr="00D8650A">
        <w:tc>
          <w:tcPr>
            <w:tcW w:w="2694" w:type="dxa"/>
            <w:vAlign w:val="center"/>
          </w:tcPr>
          <w:p w:rsidR="00D8650A" w:rsidRPr="00953C0C" w:rsidRDefault="00D8650A"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D8650A" w:rsidRPr="00850180" w:rsidTr="00D8650A">
        <w:tc>
          <w:tcPr>
            <w:tcW w:w="2694" w:type="dxa"/>
            <w:vAlign w:val="center"/>
          </w:tcPr>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50 870,00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50 870,00</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50 870,00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50 870,00</w:t>
            </w:r>
          </w:p>
        </w:tc>
        <w:tc>
          <w:tcPr>
            <w:tcW w:w="2316"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50 870,00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50 870,00</w:t>
            </w:r>
          </w:p>
        </w:tc>
      </w:tr>
    </w:tbl>
    <w:p w:rsidR="00D8650A" w:rsidRDefault="00D8650A" w:rsidP="00D8650A">
      <w:pPr>
        <w:spacing w:after="0" w:line="240" w:lineRule="auto"/>
        <w:ind w:left="708" w:hanging="708"/>
        <w:rPr>
          <w:rFonts w:ascii="Times New Roman" w:hAnsi="Times New Roman"/>
          <w:b/>
          <w:sz w:val="24"/>
          <w:szCs w:val="24"/>
        </w:rPr>
      </w:pPr>
    </w:p>
    <w:p w:rsidR="00D8650A" w:rsidRPr="007A3AF4" w:rsidRDefault="00D8650A" w:rsidP="00D8650A">
      <w:pPr>
        <w:spacing w:after="0"/>
        <w:rPr>
          <w:rFonts w:ascii="Times New Roman" w:hAnsi="Times New Roman"/>
          <w:b/>
          <w:sz w:val="24"/>
          <w:szCs w:val="24"/>
        </w:rPr>
      </w:pPr>
      <w:r w:rsidRPr="007A3AF4">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7.2</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Tvorba parkov a zelených plôch</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50 870,00 Eur</w:t>
            </w:r>
          </w:p>
        </w:tc>
      </w:tr>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7.2.1</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Projekt Revitalizácie predzáhradiek</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15 000,00 Eur</w:t>
            </w:r>
          </w:p>
        </w:tc>
      </w:tr>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7.2.2</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Výsadba drevín a záhonov</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35 870,00 Eur</w:t>
            </w:r>
          </w:p>
        </w:tc>
      </w:tr>
    </w:tbl>
    <w:p w:rsidR="00D8650A" w:rsidRPr="00850180" w:rsidRDefault="00D8650A" w:rsidP="00D8650A">
      <w:pPr>
        <w:spacing w:after="0"/>
        <w:rPr>
          <w:rFonts w:ascii="Times New Roman" w:hAnsi="Times New Roman"/>
          <w:sz w:val="20"/>
          <w:szCs w:val="20"/>
        </w:rPr>
      </w:pPr>
    </w:p>
    <w:p w:rsidR="00D8650A" w:rsidRPr="007A3AF4" w:rsidRDefault="00D8650A" w:rsidP="00D8650A">
      <w:pPr>
        <w:spacing w:after="0"/>
        <w:jc w:val="both"/>
        <w:rPr>
          <w:rFonts w:ascii="Times New Roman" w:hAnsi="Times New Roman"/>
          <w:sz w:val="24"/>
          <w:szCs w:val="24"/>
        </w:rPr>
      </w:pPr>
    </w:p>
    <w:p w:rsidR="00D8650A" w:rsidRDefault="00D8650A" w:rsidP="00D8650A"/>
    <w:tbl>
      <w:tblPr>
        <w:tblW w:w="5172" w:type="pct"/>
        <w:shd w:val="clear" w:color="auto" w:fill="C6D9F1"/>
        <w:tblLook w:val="01E0" w:firstRow="1" w:lastRow="1" w:firstColumn="1" w:lastColumn="1" w:noHBand="0" w:noVBand="0"/>
      </w:tblPr>
      <w:tblGrid>
        <w:gridCol w:w="2519"/>
        <w:gridCol w:w="7089"/>
      </w:tblGrid>
      <w:tr w:rsidR="00D8650A" w:rsidTr="00D8650A">
        <w:trPr>
          <w:trHeight w:val="661"/>
        </w:trPr>
        <w:tc>
          <w:tcPr>
            <w:tcW w:w="1311" w:type="pct"/>
            <w:shd w:val="clear" w:color="auto" w:fill="C6D9F1"/>
          </w:tcPr>
          <w:p w:rsidR="00D8650A" w:rsidRPr="00A31153" w:rsidRDefault="00D8650A" w:rsidP="00D8650A">
            <w:pPr>
              <w:spacing w:before="120" w:after="120" w:line="240" w:lineRule="auto"/>
              <w:rPr>
                <w:rFonts w:ascii="Times New Roman" w:hAnsi="Times New Roman"/>
                <w:b/>
                <w:sz w:val="32"/>
                <w:szCs w:val="32"/>
              </w:rPr>
            </w:pPr>
            <w:r w:rsidRPr="00A31153">
              <w:rPr>
                <w:rFonts w:ascii="Times New Roman" w:hAnsi="Times New Roman"/>
                <w:b/>
                <w:sz w:val="32"/>
                <w:szCs w:val="32"/>
              </w:rPr>
              <w:t xml:space="preserve">Prvok </w:t>
            </w:r>
            <w:r>
              <w:rPr>
                <w:rFonts w:ascii="Times New Roman" w:hAnsi="Times New Roman"/>
                <w:b/>
                <w:sz w:val="32"/>
                <w:szCs w:val="32"/>
              </w:rPr>
              <w:t>7.2.1</w:t>
            </w:r>
            <w:r w:rsidRPr="00A31153">
              <w:rPr>
                <w:rFonts w:ascii="Times New Roman" w:hAnsi="Times New Roman"/>
                <w:b/>
                <w:sz w:val="32"/>
                <w:szCs w:val="32"/>
              </w:rPr>
              <w:t xml:space="preserve">:  </w:t>
            </w:r>
          </w:p>
        </w:tc>
        <w:tc>
          <w:tcPr>
            <w:tcW w:w="3689" w:type="pct"/>
            <w:shd w:val="clear" w:color="auto" w:fill="C6D9F1"/>
          </w:tcPr>
          <w:p w:rsidR="00D8650A" w:rsidRPr="00A31153" w:rsidRDefault="00D8650A" w:rsidP="00D8650A">
            <w:pPr>
              <w:spacing w:before="120" w:after="120" w:line="240" w:lineRule="auto"/>
              <w:rPr>
                <w:rFonts w:ascii="Times New Roman" w:hAnsi="Times New Roman"/>
                <w:b/>
                <w:sz w:val="32"/>
                <w:szCs w:val="32"/>
              </w:rPr>
            </w:pPr>
            <w:r>
              <w:rPr>
                <w:rFonts w:ascii="Times New Roman" w:hAnsi="Times New Roman"/>
                <w:b/>
                <w:sz w:val="32"/>
                <w:szCs w:val="32"/>
              </w:rPr>
              <w:t xml:space="preserve">Projekt Revitalizácie predzáhradiek                                                                 </w:t>
            </w:r>
          </w:p>
        </w:tc>
      </w:tr>
      <w:tr w:rsidR="00D8650A" w:rsidTr="00D8650A">
        <w:tblPrEx>
          <w:shd w:val="clear" w:color="auto" w:fill="auto"/>
          <w:tblLook w:val="04A0" w:firstRow="1" w:lastRow="0" w:firstColumn="1" w:lastColumn="0" w:noHBand="0" w:noVBand="1"/>
        </w:tblPrEx>
        <w:tc>
          <w:tcPr>
            <w:tcW w:w="1311" w:type="pct"/>
          </w:tcPr>
          <w:p w:rsidR="00D8650A" w:rsidRPr="00A31153" w:rsidRDefault="00D8650A"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D8650A" w:rsidRPr="00A31153" w:rsidRDefault="00D8650A" w:rsidP="00D8650A">
            <w:pPr>
              <w:spacing w:after="0" w:line="240" w:lineRule="auto"/>
              <w:rPr>
                <w:rFonts w:ascii="Times New Roman" w:hAnsi="Times New Roman"/>
                <w:sz w:val="20"/>
                <w:szCs w:val="20"/>
              </w:rPr>
            </w:pPr>
            <w:r>
              <w:rPr>
                <w:rFonts w:ascii="Times New Roman" w:hAnsi="Times New Roman"/>
                <w:sz w:val="20"/>
                <w:szCs w:val="20"/>
              </w:rPr>
              <w:t>vedúca odd. životného prostredia</w:t>
            </w:r>
          </w:p>
        </w:tc>
      </w:tr>
    </w:tbl>
    <w:p w:rsidR="00D8650A" w:rsidRPr="00A31153" w:rsidRDefault="00D8650A" w:rsidP="00D8650A">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D8650A" w:rsidRPr="004E3205" w:rsidRDefault="00D8650A"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15 000,00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15 000,00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15 000,00</w:t>
            </w:r>
          </w:p>
        </w:tc>
      </w:tr>
    </w:tbl>
    <w:p w:rsidR="00D8650A" w:rsidRDefault="00D8650A" w:rsidP="00D8650A">
      <w:pPr>
        <w:spacing w:after="0" w:line="240" w:lineRule="auto"/>
        <w:rPr>
          <w:rFonts w:ascii="Arial" w:hAnsi="Arial" w:cs="Arial"/>
          <w:b/>
        </w:rPr>
      </w:pPr>
    </w:p>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D8650A" w:rsidRPr="004E3205" w:rsidTr="00D8650A">
        <w:tc>
          <w:tcPr>
            <w:tcW w:w="2518"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D8650A">
        <w:tc>
          <w:tcPr>
            <w:tcW w:w="2518" w:type="dxa"/>
          </w:tcPr>
          <w:p w:rsidR="00D8650A" w:rsidRPr="004E3205"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Rekonštrukcia predzáhradiek v spolupráci s občanmi.</w:t>
            </w:r>
          </w:p>
        </w:tc>
        <w:tc>
          <w:tcPr>
            <w:tcW w:w="4111" w:type="dxa"/>
          </w:tcPr>
          <w:p w:rsidR="00D8650A" w:rsidRPr="004E3205"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Počet zrealizovaných predzáhradiek.</w:t>
            </w:r>
          </w:p>
        </w:tc>
        <w:tc>
          <w:tcPr>
            <w:tcW w:w="992"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5</w:t>
            </w:r>
          </w:p>
        </w:tc>
        <w:tc>
          <w:tcPr>
            <w:tcW w:w="992"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5</w:t>
            </w:r>
          </w:p>
        </w:tc>
        <w:tc>
          <w:tcPr>
            <w:tcW w:w="993"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5</w:t>
            </w:r>
          </w:p>
        </w:tc>
      </w:tr>
    </w:tbl>
    <w:p w:rsidR="00D8650A" w:rsidRDefault="00D8650A" w:rsidP="00D8650A">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D8650A" w:rsidRPr="004E3205" w:rsidTr="00D8650A">
        <w:tc>
          <w:tcPr>
            <w:tcW w:w="9606" w:type="dxa"/>
          </w:tcPr>
          <w:p w:rsidR="00D8650A" w:rsidRPr="0014062F" w:rsidRDefault="00D8650A"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 xml:space="preserve">V rámci koncepcie „Petržalská  </w:t>
            </w:r>
            <w:proofErr w:type="spellStart"/>
            <w:r>
              <w:rPr>
                <w:rFonts w:ascii="Times New Roman" w:hAnsi="Times New Roman"/>
                <w:bCs/>
                <w:color w:val="000000"/>
                <w:sz w:val="24"/>
                <w:szCs w:val="24"/>
              </w:rPr>
              <w:t>okrášľovacia</w:t>
            </w:r>
            <w:proofErr w:type="spellEnd"/>
            <w:r>
              <w:rPr>
                <w:rFonts w:ascii="Times New Roman" w:hAnsi="Times New Roman"/>
                <w:bCs/>
                <w:color w:val="000000"/>
                <w:sz w:val="24"/>
                <w:szCs w:val="24"/>
              </w:rPr>
              <w:t xml:space="preserve">  iniciatíva“, schválenej Miestnym zastupiteľstvom MČ Bratislava-Petržalka uznesením č. 210/2008 dňa 01. 07. 2008 sa na základe žiadostí obyvateľov plánujú a realizujú  rekonštrukcie predzáhradiek pred bytovými domami. Projekt je súčasťou projektov v rámci PHSR mestskej časti.</w:t>
            </w:r>
          </w:p>
        </w:tc>
      </w:tr>
    </w:tbl>
    <w:p w:rsidR="00D8650A" w:rsidRDefault="00D8650A" w:rsidP="00D8650A">
      <w:pPr>
        <w:spacing w:after="0"/>
        <w:rPr>
          <w:rFonts w:ascii="Tahoma" w:hAnsi="Tahoma" w:cs="Tahoma"/>
          <w:sz w:val="20"/>
          <w:szCs w:val="20"/>
        </w:rPr>
      </w:pPr>
    </w:p>
    <w:p w:rsidR="00D8650A" w:rsidRPr="00164F30" w:rsidRDefault="00D8650A" w:rsidP="00D8650A">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D8650A" w:rsidRPr="00BF4CC4" w:rsidTr="00D8650A">
        <w:tc>
          <w:tcPr>
            <w:tcW w:w="959" w:type="dxa"/>
          </w:tcPr>
          <w:p w:rsidR="00D8650A" w:rsidRPr="00551BFE" w:rsidRDefault="00D8650A"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7.2.1</w:t>
            </w:r>
          </w:p>
        </w:tc>
        <w:tc>
          <w:tcPr>
            <w:tcW w:w="5670" w:type="dxa"/>
          </w:tcPr>
          <w:p w:rsidR="00D8650A" w:rsidRPr="00551BFE" w:rsidRDefault="00D8650A"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D8650A" w:rsidRPr="00551BFE" w:rsidRDefault="00D8650A"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15 000,00 Eur</w:t>
            </w:r>
          </w:p>
        </w:tc>
      </w:tr>
    </w:tbl>
    <w:p w:rsidR="00D8650A" w:rsidRDefault="00D8650A" w:rsidP="00D8650A">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D8650A" w:rsidRPr="00CD665C" w:rsidTr="00D8650A">
        <w:tc>
          <w:tcPr>
            <w:tcW w:w="9606" w:type="dxa"/>
          </w:tcPr>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xml:space="preserve">Finančné prostriedky budú použité na   revitalizáciu  predzáhradiek  na základe žiadostí obyvateľov pred bytovými domami (koncepcia Petržalská </w:t>
            </w:r>
            <w:proofErr w:type="spellStart"/>
            <w:r>
              <w:rPr>
                <w:rFonts w:ascii="Times New Roman" w:hAnsi="Times New Roman"/>
                <w:sz w:val="24"/>
                <w:szCs w:val="24"/>
              </w:rPr>
              <w:t>okrášľvacia</w:t>
            </w:r>
            <w:proofErr w:type="spellEnd"/>
            <w:r>
              <w:rPr>
                <w:rFonts w:ascii="Times New Roman" w:hAnsi="Times New Roman"/>
                <w:sz w:val="24"/>
                <w:szCs w:val="24"/>
              </w:rPr>
              <w:t xml:space="preserve"> iniciatíva). </w:t>
            </w:r>
          </w:p>
          <w:p w:rsidR="00D8650A" w:rsidRDefault="00D8650A" w:rsidP="00D8650A">
            <w:pPr>
              <w:spacing w:after="0" w:line="240" w:lineRule="auto"/>
              <w:jc w:val="both"/>
              <w:rPr>
                <w:rFonts w:ascii="Times New Roman" w:hAnsi="Times New Roman"/>
                <w:sz w:val="24"/>
                <w:szCs w:val="24"/>
              </w:rPr>
            </w:pPr>
          </w:p>
          <w:p w:rsidR="00D8650A" w:rsidRDefault="00D8650A" w:rsidP="00D8650A">
            <w:pPr>
              <w:spacing w:after="0" w:line="240" w:lineRule="auto"/>
              <w:jc w:val="both"/>
              <w:rPr>
                <w:rFonts w:ascii="Times New Roman" w:hAnsi="Times New Roman"/>
                <w:sz w:val="24"/>
                <w:szCs w:val="24"/>
              </w:rPr>
            </w:pPr>
          </w:p>
          <w:p w:rsidR="00D8650A" w:rsidRPr="00CD665C" w:rsidRDefault="00D8650A" w:rsidP="00D8650A">
            <w:pPr>
              <w:spacing w:after="0" w:line="240" w:lineRule="auto"/>
              <w:jc w:val="both"/>
              <w:rPr>
                <w:rFonts w:ascii="Times New Roman" w:hAnsi="Times New Roman"/>
                <w:sz w:val="24"/>
                <w:szCs w:val="24"/>
              </w:rPr>
            </w:pPr>
          </w:p>
        </w:tc>
      </w:tr>
    </w:tbl>
    <w:p w:rsidR="00D8650A" w:rsidRPr="00164F30" w:rsidRDefault="00D8650A" w:rsidP="00D8650A">
      <w:pPr>
        <w:spacing w:after="0" w:line="240" w:lineRule="auto"/>
        <w:jc w:val="both"/>
        <w:rPr>
          <w:rFonts w:ascii="Times New Roman" w:hAnsi="Times New Roman"/>
          <w:sz w:val="24"/>
          <w:szCs w:val="24"/>
        </w:rPr>
      </w:pPr>
    </w:p>
    <w:p w:rsidR="00D8650A" w:rsidRDefault="00D8650A" w:rsidP="00D8650A">
      <w:pPr>
        <w:sectPr w:rsidR="00D8650A" w:rsidSect="00D8650A">
          <w:pgSz w:w="11906" w:h="16838"/>
          <w:pgMar w:top="1417" w:right="1417" w:bottom="1417" w:left="1417" w:header="708" w:footer="708" w:gutter="0"/>
          <w:cols w:space="708"/>
          <w:docGrid w:linePitch="360"/>
        </w:sectPr>
      </w:pPr>
    </w:p>
    <w:tbl>
      <w:tblPr>
        <w:tblW w:w="5172" w:type="pct"/>
        <w:shd w:val="clear" w:color="auto" w:fill="C6D9F1"/>
        <w:tblLook w:val="01E0" w:firstRow="1" w:lastRow="1" w:firstColumn="1" w:lastColumn="1" w:noHBand="0" w:noVBand="0"/>
      </w:tblPr>
      <w:tblGrid>
        <w:gridCol w:w="2519"/>
        <w:gridCol w:w="7089"/>
      </w:tblGrid>
      <w:tr w:rsidR="00D8650A" w:rsidTr="00D8650A">
        <w:trPr>
          <w:trHeight w:val="661"/>
        </w:trPr>
        <w:tc>
          <w:tcPr>
            <w:tcW w:w="1311" w:type="pct"/>
            <w:shd w:val="clear" w:color="auto" w:fill="C6D9F1"/>
          </w:tcPr>
          <w:p w:rsidR="00D8650A" w:rsidRPr="00A31153" w:rsidRDefault="00D8650A" w:rsidP="00D8650A">
            <w:pPr>
              <w:spacing w:before="120" w:after="120" w:line="240" w:lineRule="auto"/>
              <w:rPr>
                <w:rFonts w:ascii="Times New Roman" w:hAnsi="Times New Roman"/>
                <w:b/>
                <w:sz w:val="32"/>
                <w:szCs w:val="32"/>
              </w:rPr>
            </w:pPr>
            <w:r w:rsidRPr="00A31153">
              <w:rPr>
                <w:rFonts w:ascii="Times New Roman" w:hAnsi="Times New Roman"/>
                <w:b/>
                <w:sz w:val="32"/>
                <w:szCs w:val="32"/>
              </w:rPr>
              <w:lastRenderedPageBreak/>
              <w:t xml:space="preserve">Prvok </w:t>
            </w:r>
            <w:r>
              <w:rPr>
                <w:rFonts w:ascii="Times New Roman" w:hAnsi="Times New Roman"/>
                <w:b/>
                <w:sz w:val="32"/>
                <w:szCs w:val="32"/>
              </w:rPr>
              <w:t>7.2.2</w:t>
            </w:r>
            <w:r w:rsidRPr="00A31153">
              <w:rPr>
                <w:rFonts w:ascii="Times New Roman" w:hAnsi="Times New Roman"/>
                <w:b/>
                <w:sz w:val="32"/>
                <w:szCs w:val="32"/>
              </w:rPr>
              <w:t xml:space="preserve">:  </w:t>
            </w:r>
          </w:p>
        </w:tc>
        <w:tc>
          <w:tcPr>
            <w:tcW w:w="3689" w:type="pct"/>
            <w:shd w:val="clear" w:color="auto" w:fill="C6D9F1"/>
          </w:tcPr>
          <w:p w:rsidR="00D8650A" w:rsidRPr="00A31153" w:rsidRDefault="00D8650A" w:rsidP="00D8650A">
            <w:pPr>
              <w:spacing w:before="120" w:after="120" w:line="240" w:lineRule="auto"/>
              <w:rPr>
                <w:rFonts w:ascii="Times New Roman" w:hAnsi="Times New Roman"/>
                <w:b/>
                <w:sz w:val="32"/>
                <w:szCs w:val="32"/>
              </w:rPr>
            </w:pPr>
            <w:r>
              <w:rPr>
                <w:rFonts w:ascii="Times New Roman" w:hAnsi="Times New Roman"/>
                <w:b/>
                <w:sz w:val="32"/>
                <w:szCs w:val="32"/>
              </w:rPr>
              <w:t xml:space="preserve">Výsadba drevín a záhonov                                                                            </w:t>
            </w:r>
          </w:p>
        </w:tc>
      </w:tr>
      <w:tr w:rsidR="00D8650A" w:rsidTr="00D8650A">
        <w:tblPrEx>
          <w:shd w:val="clear" w:color="auto" w:fill="auto"/>
          <w:tblLook w:val="04A0" w:firstRow="1" w:lastRow="0" w:firstColumn="1" w:lastColumn="0" w:noHBand="0" w:noVBand="1"/>
        </w:tblPrEx>
        <w:tc>
          <w:tcPr>
            <w:tcW w:w="1311" w:type="pct"/>
          </w:tcPr>
          <w:p w:rsidR="00D8650A" w:rsidRPr="00A31153" w:rsidRDefault="00D8650A"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D8650A" w:rsidRDefault="00D8650A" w:rsidP="00D8650A">
            <w:pPr>
              <w:spacing w:after="0" w:line="240" w:lineRule="auto"/>
              <w:rPr>
                <w:rFonts w:ascii="Times New Roman" w:hAnsi="Times New Roman"/>
                <w:sz w:val="20"/>
                <w:szCs w:val="20"/>
              </w:rPr>
            </w:pPr>
            <w:r>
              <w:rPr>
                <w:rFonts w:ascii="Times New Roman" w:hAnsi="Times New Roman"/>
                <w:sz w:val="20"/>
                <w:szCs w:val="20"/>
              </w:rPr>
              <w:t>vedúca odd. životného prostredia</w:t>
            </w:r>
          </w:p>
          <w:p w:rsidR="00D8650A" w:rsidRPr="00A31153" w:rsidRDefault="00D8650A" w:rsidP="00D8650A">
            <w:pPr>
              <w:spacing w:after="0" w:line="240" w:lineRule="auto"/>
              <w:rPr>
                <w:rFonts w:ascii="Times New Roman" w:hAnsi="Times New Roman"/>
                <w:sz w:val="20"/>
                <w:szCs w:val="20"/>
              </w:rPr>
            </w:pPr>
          </w:p>
        </w:tc>
      </w:tr>
    </w:tbl>
    <w:p w:rsidR="00D8650A" w:rsidRPr="00A31153" w:rsidRDefault="00D8650A" w:rsidP="00D8650A">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D8650A" w:rsidRPr="004E3205" w:rsidRDefault="00D8650A"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35 870,00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35 870,00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35 870,00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35 870,00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35 870,00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35 870,00</w:t>
            </w:r>
          </w:p>
        </w:tc>
      </w:tr>
    </w:tbl>
    <w:p w:rsidR="00D8650A" w:rsidRDefault="00D8650A" w:rsidP="00D8650A">
      <w:pPr>
        <w:spacing w:after="0" w:line="240" w:lineRule="auto"/>
        <w:rPr>
          <w:rFonts w:ascii="Arial" w:hAnsi="Arial" w:cs="Arial"/>
          <w:b/>
        </w:rPr>
      </w:pPr>
    </w:p>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D8650A" w:rsidRPr="004E3205" w:rsidTr="00D8650A">
        <w:tc>
          <w:tcPr>
            <w:tcW w:w="2518"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D8650A">
        <w:trPr>
          <w:trHeight w:val="255"/>
        </w:trPr>
        <w:tc>
          <w:tcPr>
            <w:tcW w:w="2518" w:type="dxa"/>
            <w:vMerge w:val="restart"/>
          </w:tcPr>
          <w:p w:rsidR="00D8650A" w:rsidRPr="004E3205"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Dotvorenie sídliskovej zelene výsadbou drevín a záhonov</w:t>
            </w:r>
          </w:p>
        </w:tc>
        <w:tc>
          <w:tcPr>
            <w:tcW w:w="4111" w:type="dxa"/>
          </w:tcPr>
          <w:p w:rsidR="00D8650A" w:rsidRPr="004E3205"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Výsadba drevín</w:t>
            </w:r>
          </w:p>
        </w:tc>
        <w:tc>
          <w:tcPr>
            <w:tcW w:w="992"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80</w:t>
            </w:r>
          </w:p>
        </w:tc>
        <w:tc>
          <w:tcPr>
            <w:tcW w:w="992"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80</w:t>
            </w:r>
          </w:p>
        </w:tc>
        <w:tc>
          <w:tcPr>
            <w:tcW w:w="993"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80</w:t>
            </w:r>
          </w:p>
        </w:tc>
      </w:tr>
      <w:tr w:rsidR="00D8650A" w:rsidRPr="004E3205" w:rsidTr="00D8650A">
        <w:trPr>
          <w:trHeight w:val="255"/>
        </w:trPr>
        <w:tc>
          <w:tcPr>
            <w:tcW w:w="2518" w:type="dxa"/>
            <w:vMerge/>
          </w:tcPr>
          <w:p w:rsidR="00D8650A" w:rsidRDefault="00D8650A" w:rsidP="00D8650A">
            <w:pPr>
              <w:spacing w:after="120" w:line="240" w:lineRule="auto"/>
              <w:rPr>
                <w:rFonts w:ascii="Tahoma" w:hAnsi="Tahoma" w:cs="Tahoma"/>
                <w:bCs/>
                <w:color w:val="000000"/>
                <w:sz w:val="16"/>
                <w:szCs w:val="16"/>
              </w:rPr>
            </w:pPr>
          </w:p>
        </w:tc>
        <w:tc>
          <w:tcPr>
            <w:tcW w:w="4111"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Projekt Záhrada v meste</w:t>
            </w:r>
          </w:p>
        </w:tc>
        <w:tc>
          <w:tcPr>
            <w:tcW w:w="992" w:type="dxa"/>
          </w:tcPr>
          <w:p w:rsidR="00D8650A" w:rsidRDefault="00AC341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2" w:type="dxa"/>
          </w:tcPr>
          <w:p w:rsidR="00D8650A" w:rsidRDefault="00AC341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3" w:type="dxa"/>
          </w:tcPr>
          <w:p w:rsidR="00D8650A" w:rsidRDefault="00AC3410"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r>
    </w:tbl>
    <w:p w:rsidR="00D8650A" w:rsidRDefault="00D8650A" w:rsidP="00D8650A">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D8650A" w:rsidRPr="004E3205" w:rsidTr="00D8650A">
        <w:tc>
          <w:tcPr>
            <w:tcW w:w="9606" w:type="dxa"/>
          </w:tcPr>
          <w:p w:rsidR="00D8650A" w:rsidRPr="0014062F" w:rsidRDefault="00D8650A"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Na plochách verejnej zelene zverených do správy mestskej časti sa plánuje a realizuje nová výsadba stromov, kríkov a záhonov podľa aktuálneho stavu, požiadaviek obyvateľov a tiež ako náhradná výsadba uložená za výrub drevín v súlade s rozhodnutiami na výrub drevín. Realizácia výsadby drevín a záhonov je aj súčasťou projektov v rámci PHSR mestskej časti.</w:t>
            </w:r>
          </w:p>
        </w:tc>
      </w:tr>
    </w:tbl>
    <w:p w:rsidR="00D8650A" w:rsidRDefault="00D8650A" w:rsidP="00D8650A">
      <w:pPr>
        <w:spacing w:after="0"/>
        <w:rPr>
          <w:rFonts w:ascii="Tahoma" w:hAnsi="Tahoma" w:cs="Tahoma"/>
          <w:sz w:val="20"/>
          <w:szCs w:val="20"/>
        </w:rPr>
      </w:pPr>
    </w:p>
    <w:p w:rsidR="00D8650A" w:rsidRPr="00164F30" w:rsidRDefault="00D8650A" w:rsidP="00D8650A">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D8650A" w:rsidRPr="00BF4CC4" w:rsidTr="00D8650A">
        <w:tc>
          <w:tcPr>
            <w:tcW w:w="959" w:type="dxa"/>
          </w:tcPr>
          <w:p w:rsidR="00D8650A" w:rsidRPr="00551BFE" w:rsidRDefault="00D8650A"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7.2.2</w:t>
            </w:r>
          </w:p>
        </w:tc>
        <w:tc>
          <w:tcPr>
            <w:tcW w:w="5670" w:type="dxa"/>
          </w:tcPr>
          <w:p w:rsidR="00D8650A" w:rsidRPr="00551BFE" w:rsidRDefault="00D8650A"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D8650A" w:rsidRPr="00551BFE" w:rsidRDefault="00D8650A"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35 870,00 Eur</w:t>
            </w:r>
          </w:p>
        </w:tc>
      </w:tr>
    </w:tbl>
    <w:p w:rsidR="00D8650A" w:rsidRDefault="00D8650A" w:rsidP="00D8650A">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D8650A" w:rsidRPr="00CD665C" w:rsidTr="00D8650A">
        <w:tc>
          <w:tcPr>
            <w:tcW w:w="9606" w:type="dxa"/>
          </w:tcPr>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xml:space="preserve">Oddelenie životného prostredia plánuje na plochách verejnej zelene zverených do správy mestskej časti  výsadbu  </w:t>
            </w:r>
            <w:proofErr w:type="spellStart"/>
            <w:r>
              <w:rPr>
                <w:rFonts w:ascii="Times New Roman" w:hAnsi="Times New Roman"/>
                <w:sz w:val="24"/>
                <w:szCs w:val="24"/>
              </w:rPr>
              <w:t>vzrastlých</w:t>
            </w:r>
            <w:proofErr w:type="spellEnd"/>
            <w:r>
              <w:rPr>
                <w:rFonts w:ascii="Times New Roman" w:hAnsi="Times New Roman"/>
                <w:sz w:val="24"/>
                <w:szCs w:val="24"/>
              </w:rPr>
              <w:t xml:space="preserve">  drevín.</w:t>
            </w:r>
          </w:p>
          <w:p w:rsidR="00D8650A" w:rsidRDefault="00D8650A" w:rsidP="00D8650A">
            <w:pPr>
              <w:spacing w:after="0" w:line="240" w:lineRule="auto"/>
              <w:jc w:val="both"/>
              <w:rPr>
                <w:rFonts w:ascii="Times New Roman" w:hAnsi="Times New Roman"/>
                <w:sz w:val="24"/>
                <w:szCs w:val="24"/>
              </w:rPr>
            </w:pPr>
          </w:p>
          <w:p w:rsidR="00D8650A" w:rsidRPr="00CD665C" w:rsidRDefault="00D8650A" w:rsidP="00D8650A">
            <w:pPr>
              <w:spacing w:after="0" w:line="240" w:lineRule="auto"/>
              <w:jc w:val="both"/>
              <w:rPr>
                <w:rFonts w:ascii="Times New Roman" w:hAnsi="Times New Roman"/>
                <w:sz w:val="24"/>
                <w:szCs w:val="24"/>
              </w:rPr>
            </w:pPr>
          </w:p>
        </w:tc>
      </w:tr>
    </w:tbl>
    <w:p w:rsidR="00D8650A" w:rsidRPr="00164F30" w:rsidRDefault="00D8650A" w:rsidP="00D8650A">
      <w:pPr>
        <w:spacing w:after="0" w:line="240" w:lineRule="auto"/>
        <w:jc w:val="both"/>
        <w:rPr>
          <w:rFonts w:ascii="Times New Roman" w:hAnsi="Times New Roman"/>
          <w:sz w:val="24"/>
          <w:szCs w:val="24"/>
        </w:rPr>
      </w:pPr>
    </w:p>
    <w:tbl>
      <w:tblPr>
        <w:tblW w:w="5198" w:type="pct"/>
        <w:tblLook w:val="01E0" w:firstRow="1" w:lastRow="1" w:firstColumn="1" w:lastColumn="1" w:noHBand="0" w:noVBand="0"/>
      </w:tblPr>
      <w:tblGrid>
        <w:gridCol w:w="3086"/>
        <w:gridCol w:w="6570"/>
      </w:tblGrid>
      <w:tr w:rsidR="00D8650A" w:rsidRPr="00850180" w:rsidTr="00D8650A">
        <w:trPr>
          <w:trHeight w:val="567"/>
        </w:trPr>
        <w:tc>
          <w:tcPr>
            <w:tcW w:w="1598" w:type="pct"/>
            <w:shd w:val="clear" w:color="auto" w:fill="C6D9F1"/>
          </w:tcPr>
          <w:p w:rsidR="00D8650A" w:rsidRPr="00850180" w:rsidRDefault="00D8650A" w:rsidP="00D8650A">
            <w:pPr>
              <w:spacing w:before="120" w:after="120" w:line="240" w:lineRule="auto"/>
              <w:rPr>
                <w:rFonts w:ascii="Times New Roman" w:hAnsi="Times New Roman"/>
                <w:b/>
                <w:sz w:val="32"/>
                <w:szCs w:val="32"/>
              </w:rPr>
            </w:pPr>
            <w:r w:rsidRPr="00850180">
              <w:rPr>
                <w:rFonts w:ascii="Times New Roman" w:hAnsi="Times New Roman"/>
                <w:b/>
                <w:sz w:val="32"/>
                <w:szCs w:val="32"/>
              </w:rPr>
              <w:t xml:space="preserve">Podprogram </w:t>
            </w:r>
            <w:r>
              <w:rPr>
                <w:rFonts w:ascii="Times New Roman" w:hAnsi="Times New Roman"/>
                <w:b/>
                <w:sz w:val="32"/>
                <w:szCs w:val="32"/>
              </w:rPr>
              <w:t>7.3</w:t>
            </w:r>
            <w:r w:rsidRPr="00850180">
              <w:rPr>
                <w:rFonts w:ascii="Times New Roman" w:hAnsi="Times New Roman"/>
                <w:b/>
                <w:sz w:val="32"/>
                <w:szCs w:val="32"/>
              </w:rPr>
              <w:t>:</w:t>
            </w:r>
          </w:p>
        </w:tc>
        <w:tc>
          <w:tcPr>
            <w:tcW w:w="3402" w:type="pct"/>
            <w:shd w:val="clear" w:color="auto" w:fill="C6D9F1"/>
          </w:tcPr>
          <w:p w:rsidR="00D8650A" w:rsidRPr="00850180" w:rsidRDefault="00D8650A" w:rsidP="00D8650A">
            <w:pPr>
              <w:spacing w:before="120" w:after="120" w:line="240" w:lineRule="auto"/>
              <w:rPr>
                <w:rFonts w:ascii="Times New Roman" w:hAnsi="Times New Roman"/>
                <w:b/>
                <w:sz w:val="28"/>
                <w:szCs w:val="28"/>
              </w:rPr>
            </w:pPr>
            <w:r>
              <w:rPr>
                <w:rFonts w:ascii="Times New Roman" w:hAnsi="Times New Roman"/>
                <w:b/>
                <w:sz w:val="28"/>
                <w:szCs w:val="28"/>
              </w:rPr>
              <w:t xml:space="preserve">Verejné priestranstvá                                                                               </w:t>
            </w:r>
          </w:p>
        </w:tc>
      </w:tr>
    </w:tbl>
    <w:p w:rsidR="00D8650A" w:rsidRPr="00850180" w:rsidRDefault="00D8650A" w:rsidP="00D8650A">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D8650A" w:rsidRPr="00850180" w:rsidTr="00D8650A">
        <w:tc>
          <w:tcPr>
            <w:tcW w:w="2694" w:type="dxa"/>
            <w:vAlign w:val="center"/>
          </w:tcPr>
          <w:p w:rsidR="00D8650A" w:rsidRPr="00953C0C" w:rsidRDefault="00D8650A"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D8650A" w:rsidRPr="00850180" w:rsidTr="00D8650A">
        <w:tc>
          <w:tcPr>
            <w:tcW w:w="2694" w:type="dxa"/>
            <w:vAlign w:val="center"/>
          </w:tcPr>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863 920,00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160 000,00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1 023 920,00</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860 920,00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160 000,00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1 020 920,00</w:t>
            </w:r>
          </w:p>
        </w:tc>
        <w:tc>
          <w:tcPr>
            <w:tcW w:w="2316"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890 921,00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160 000,00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1 050 921,00</w:t>
            </w:r>
          </w:p>
        </w:tc>
      </w:tr>
    </w:tbl>
    <w:p w:rsidR="00D8650A" w:rsidRDefault="00D8650A" w:rsidP="00D8650A">
      <w:pPr>
        <w:spacing w:after="0" w:line="240" w:lineRule="auto"/>
        <w:ind w:left="708" w:hanging="708"/>
        <w:rPr>
          <w:rFonts w:ascii="Times New Roman" w:hAnsi="Times New Roman"/>
          <w:b/>
          <w:sz w:val="24"/>
          <w:szCs w:val="24"/>
        </w:rPr>
      </w:pPr>
    </w:p>
    <w:p w:rsidR="00D8650A" w:rsidRPr="007A3AF4" w:rsidRDefault="00D8650A" w:rsidP="00D8650A">
      <w:pPr>
        <w:spacing w:after="0"/>
        <w:rPr>
          <w:rFonts w:ascii="Times New Roman" w:hAnsi="Times New Roman"/>
          <w:b/>
          <w:sz w:val="24"/>
          <w:szCs w:val="24"/>
        </w:rPr>
      </w:pPr>
      <w:r w:rsidRPr="007A3AF4">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7.3</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Verejné priestranstvá</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1 023 920,00 Eur</w:t>
            </w:r>
          </w:p>
        </w:tc>
      </w:tr>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7.3.1</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Údržba a čistota verejných priestranstiev</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970 900,00 Eur</w:t>
            </w:r>
          </w:p>
        </w:tc>
      </w:tr>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7.3.2</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Starostlivosť o psov</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28 020,00 Eur</w:t>
            </w:r>
          </w:p>
        </w:tc>
      </w:tr>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7.3.3</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Dotváranie a budovanie kontajnerových stanovíšť</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10 000,00 Eur</w:t>
            </w:r>
          </w:p>
        </w:tc>
      </w:tr>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7.3.4</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Podpora vodnej záchrannej služby</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15 000,00 Eur</w:t>
            </w:r>
          </w:p>
        </w:tc>
      </w:tr>
    </w:tbl>
    <w:p w:rsidR="00D8650A" w:rsidRPr="00850180" w:rsidRDefault="00D8650A" w:rsidP="00D8650A">
      <w:pPr>
        <w:spacing w:after="0"/>
        <w:rPr>
          <w:rFonts w:ascii="Times New Roman" w:hAnsi="Times New Roman"/>
          <w:sz w:val="20"/>
          <w:szCs w:val="20"/>
        </w:rPr>
      </w:pPr>
    </w:p>
    <w:p w:rsidR="00D8650A" w:rsidRDefault="00D8650A" w:rsidP="00D8650A">
      <w:pPr>
        <w:sectPr w:rsidR="00D8650A" w:rsidSect="00D8650A">
          <w:pgSz w:w="11906" w:h="16838"/>
          <w:pgMar w:top="1417" w:right="1417" w:bottom="1417" w:left="1417" w:header="708" w:footer="708" w:gutter="0"/>
          <w:cols w:space="708"/>
          <w:docGrid w:linePitch="360"/>
        </w:sectPr>
      </w:pPr>
    </w:p>
    <w:tbl>
      <w:tblPr>
        <w:tblW w:w="5172" w:type="pct"/>
        <w:shd w:val="clear" w:color="auto" w:fill="C6D9F1"/>
        <w:tblLook w:val="01E0" w:firstRow="1" w:lastRow="1" w:firstColumn="1" w:lastColumn="1" w:noHBand="0" w:noVBand="0"/>
      </w:tblPr>
      <w:tblGrid>
        <w:gridCol w:w="2519"/>
        <w:gridCol w:w="7089"/>
      </w:tblGrid>
      <w:tr w:rsidR="00D8650A" w:rsidTr="00D8650A">
        <w:trPr>
          <w:trHeight w:val="661"/>
        </w:trPr>
        <w:tc>
          <w:tcPr>
            <w:tcW w:w="1311" w:type="pct"/>
            <w:shd w:val="clear" w:color="auto" w:fill="C6D9F1"/>
          </w:tcPr>
          <w:p w:rsidR="00D8650A" w:rsidRPr="00A31153" w:rsidRDefault="00D8650A" w:rsidP="00D8650A">
            <w:pPr>
              <w:spacing w:before="120" w:after="120" w:line="240" w:lineRule="auto"/>
              <w:rPr>
                <w:rFonts w:ascii="Times New Roman" w:hAnsi="Times New Roman"/>
                <w:b/>
                <w:sz w:val="32"/>
                <w:szCs w:val="32"/>
              </w:rPr>
            </w:pPr>
            <w:r w:rsidRPr="00A31153">
              <w:rPr>
                <w:rFonts w:ascii="Times New Roman" w:hAnsi="Times New Roman"/>
                <w:b/>
                <w:sz w:val="32"/>
                <w:szCs w:val="32"/>
              </w:rPr>
              <w:lastRenderedPageBreak/>
              <w:t xml:space="preserve">Prvok </w:t>
            </w:r>
            <w:r>
              <w:rPr>
                <w:rFonts w:ascii="Times New Roman" w:hAnsi="Times New Roman"/>
                <w:b/>
                <w:sz w:val="32"/>
                <w:szCs w:val="32"/>
              </w:rPr>
              <w:t>7.3.1</w:t>
            </w:r>
            <w:r w:rsidRPr="00A31153">
              <w:rPr>
                <w:rFonts w:ascii="Times New Roman" w:hAnsi="Times New Roman"/>
                <w:b/>
                <w:sz w:val="32"/>
                <w:szCs w:val="32"/>
              </w:rPr>
              <w:t xml:space="preserve">:  </w:t>
            </w:r>
          </w:p>
        </w:tc>
        <w:tc>
          <w:tcPr>
            <w:tcW w:w="3689" w:type="pct"/>
            <w:shd w:val="clear" w:color="auto" w:fill="C6D9F1"/>
          </w:tcPr>
          <w:p w:rsidR="00D8650A" w:rsidRPr="00A31153" w:rsidRDefault="00D8650A" w:rsidP="00D8650A">
            <w:pPr>
              <w:spacing w:before="120" w:after="120" w:line="240" w:lineRule="auto"/>
              <w:rPr>
                <w:rFonts w:ascii="Times New Roman" w:hAnsi="Times New Roman"/>
                <w:b/>
                <w:sz w:val="32"/>
                <w:szCs w:val="32"/>
              </w:rPr>
            </w:pPr>
            <w:r>
              <w:rPr>
                <w:rFonts w:ascii="Times New Roman" w:hAnsi="Times New Roman"/>
                <w:b/>
                <w:sz w:val="32"/>
                <w:szCs w:val="32"/>
              </w:rPr>
              <w:t xml:space="preserve">Údržba a čistota verejných priestranstiev                                                           </w:t>
            </w:r>
          </w:p>
        </w:tc>
      </w:tr>
      <w:tr w:rsidR="00D8650A" w:rsidTr="00D8650A">
        <w:tblPrEx>
          <w:shd w:val="clear" w:color="auto" w:fill="auto"/>
          <w:tblLook w:val="04A0" w:firstRow="1" w:lastRow="0" w:firstColumn="1" w:lastColumn="0" w:noHBand="0" w:noVBand="1"/>
        </w:tblPrEx>
        <w:tc>
          <w:tcPr>
            <w:tcW w:w="1311" w:type="pct"/>
          </w:tcPr>
          <w:p w:rsidR="00D8650A" w:rsidRPr="00A31153" w:rsidRDefault="00D8650A"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D8650A" w:rsidRDefault="00D8650A" w:rsidP="00D8650A">
            <w:pPr>
              <w:spacing w:after="0" w:line="240" w:lineRule="auto"/>
              <w:rPr>
                <w:rFonts w:ascii="Times New Roman" w:hAnsi="Times New Roman"/>
                <w:sz w:val="20"/>
                <w:szCs w:val="20"/>
              </w:rPr>
            </w:pPr>
            <w:r>
              <w:rPr>
                <w:rFonts w:ascii="Times New Roman" w:hAnsi="Times New Roman"/>
                <w:sz w:val="20"/>
                <w:szCs w:val="20"/>
              </w:rPr>
              <w:t>Vedúci referátu SVP a vedúca oddelenia životného prostredia, riaditeľ MP VPS</w:t>
            </w:r>
          </w:p>
          <w:p w:rsidR="00D8650A" w:rsidRPr="00A31153" w:rsidRDefault="00D8650A" w:rsidP="00D8650A">
            <w:pPr>
              <w:spacing w:after="0" w:line="240" w:lineRule="auto"/>
              <w:rPr>
                <w:rFonts w:ascii="Times New Roman" w:hAnsi="Times New Roman"/>
                <w:sz w:val="20"/>
                <w:szCs w:val="20"/>
              </w:rPr>
            </w:pPr>
          </w:p>
        </w:tc>
      </w:tr>
    </w:tbl>
    <w:p w:rsidR="00D8650A" w:rsidRPr="00A31153" w:rsidRDefault="00D8650A" w:rsidP="00D8650A">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D8650A" w:rsidRPr="004E3205" w:rsidRDefault="00D8650A"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820 900,00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150 000,00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970 900,00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820 900,00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150 000,00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970 900,00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850 901,00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150 000,00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1 000 901,00</w:t>
            </w:r>
          </w:p>
        </w:tc>
      </w:tr>
    </w:tbl>
    <w:p w:rsidR="00D8650A" w:rsidRDefault="00D8650A" w:rsidP="00D8650A">
      <w:pPr>
        <w:spacing w:after="0" w:line="240" w:lineRule="auto"/>
        <w:rPr>
          <w:rFonts w:ascii="Arial" w:hAnsi="Arial" w:cs="Arial"/>
          <w:b/>
        </w:rPr>
      </w:pPr>
    </w:p>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0"/>
        <w:gridCol w:w="4018"/>
        <w:gridCol w:w="1036"/>
        <w:gridCol w:w="1036"/>
        <w:gridCol w:w="1036"/>
      </w:tblGrid>
      <w:tr w:rsidR="00D8650A" w:rsidRPr="004E3205" w:rsidTr="00D8650A">
        <w:tc>
          <w:tcPr>
            <w:tcW w:w="2480"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018"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1036"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1036"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1036"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D8650A">
        <w:tc>
          <w:tcPr>
            <w:tcW w:w="2480" w:type="dxa"/>
          </w:tcPr>
          <w:p w:rsidR="00D8650A" w:rsidRPr="004E3205"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Opravy, údržba a revízie v 9 čerpacích staniciach polievacích vodovodov</w:t>
            </w:r>
          </w:p>
        </w:tc>
        <w:tc>
          <w:tcPr>
            <w:tcW w:w="4018" w:type="dxa"/>
          </w:tcPr>
          <w:p w:rsidR="00D8650A" w:rsidRPr="004E3205"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Údržba čerpacích staníc - počet</w:t>
            </w:r>
          </w:p>
        </w:tc>
        <w:tc>
          <w:tcPr>
            <w:tcW w:w="1036"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12</w:t>
            </w:r>
          </w:p>
        </w:tc>
        <w:tc>
          <w:tcPr>
            <w:tcW w:w="1036"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12</w:t>
            </w:r>
          </w:p>
        </w:tc>
        <w:tc>
          <w:tcPr>
            <w:tcW w:w="1036"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12</w:t>
            </w:r>
          </w:p>
        </w:tc>
      </w:tr>
      <w:tr w:rsidR="00D8650A" w:rsidRPr="004E3205" w:rsidTr="00D8650A">
        <w:trPr>
          <w:trHeight w:val="450"/>
        </w:trPr>
        <w:tc>
          <w:tcPr>
            <w:tcW w:w="2480" w:type="dxa"/>
            <w:vMerge w:val="restart"/>
          </w:tcPr>
          <w:p w:rsidR="00D8650A"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Deratizácia verejných priestranstiev; postrek proti škodcom na drevinách, postrek proti komárom.</w:t>
            </w:r>
          </w:p>
        </w:tc>
        <w:tc>
          <w:tcPr>
            <w:tcW w:w="4018"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Počet vykonaných deratizácií.</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2</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2</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2</w:t>
            </w:r>
          </w:p>
        </w:tc>
      </w:tr>
      <w:tr w:rsidR="00D8650A" w:rsidRPr="004E3205" w:rsidTr="00D8650A">
        <w:trPr>
          <w:trHeight w:val="225"/>
        </w:trPr>
        <w:tc>
          <w:tcPr>
            <w:tcW w:w="2480" w:type="dxa"/>
            <w:vMerge/>
          </w:tcPr>
          <w:p w:rsidR="00D8650A" w:rsidRDefault="00D8650A" w:rsidP="00D8650A">
            <w:pPr>
              <w:spacing w:after="120" w:line="240" w:lineRule="auto"/>
              <w:rPr>
                <w:rFonts w:ascii="Tahoma" w:hAnsi="Tahoma" w:cs="Tahoma"/>
                <w:bCs/>
                <w:color w:val="000000"/>
                <w:sz w:val="16"/>
                <w:szCs w:val="16"/>
              </w:rPr>
            </w:pPr>
          </w:p>
        </w:tc>
        <w:tc>
          <w:tcPr>
            <w:tcW w:w="4018"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Počet zásahov proti karanténnym škodcom.</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r>
      <w:tr w:rsidR="00D8650A" w:rsidRPr="004E3205" w:rsidTr="00D8650A">
        <w:trPr>
          <w:trHeight w:val="225"/>
        </w:trPr>
        <w:tc>
          <w:tcPr>
            <w:tcW w:w="2480" w:type="dxa"/>
            <w:vMerge/>
          </w:tcPr>
          <w:p w:rsidR="00D8650A" w:rsidRDefault="00D8650A" w:rsidP="00D8650A">
            <w:pPr>
              <w:spacing w:after="120" w:line="240" w:lineRule="auto"/>
              <w:rPr>
                <w:rFonts w:ascii="Tahoma" w:hAnsi="Tahoma" w:cs="Tahoma"/>
                <w:bCs/>
                <w:color w:val="000000"/>
                <w:sz w:val="16"/>
                <w:szCs w:val="16"/>
              </w:rPr>
            </w:pPr>
          </w:p>
        </w:tc>
        <w:tc>
          <w:tcPr>
            <w:tcW w:w="4018"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Počet zásahov proti komárom.</w:t>
            </w:r>
          </w:p>
        </w:tc>
        <w:tc>
          <w:tcPr>
            <w:tcW w:w="1036" w:type="dxa"/>
          </w:tcPr>
          <w:p w:rsidR="00D8650A" w:rsidRDefault="00D8650A" w:rsidP="00D8650A">
            <w:pPr>
              <w:spacing w:after="0" w:line="240" w:lineRule="auto"/>
              <w:jc w:val="center"/>
              <w:rPr>
                <w:rFonts w:ascii="Tahoma" w:hAnsi="Tahoma" w:cs="Tahoma"/>
                <w:color w:val="000000"/>
                <w:sz w:val="16"/>
                <w:szCs w:val="16"/>
              </w:rPr>
            </w:pPr>
          </w:p>
        </w:tc>
        <w:tc>
          <w:tcPr>
            <w:tcW w:w="1036" w:type="dxa"/>
          </w:tcPr>
          <w:p w:rsidR="00D8650A" w:rsidRDefault="00D8650A" w:rsidP="00D8650A">
            <w:pPr>
              <w:spacing w:after="0" w:line="240" w:lineRule="auto"/>
              <w:jc w:val="center"/>
              <w:rPr>
                <w:rFonts w:ascii="Tahoma" w:hAnsi="Tahoma" w:cs="Tahoma"/>
                <w:color w:val="000000"/>
                <w:sz w:val="16"/>
                <w:szCs w:val="16"/>
              </w:rPr>
            </w:pPr>
          </w:p>
        </w:tc>
        <w:tc>
          <w:tcPr>
            <w:tcW w:w="1036" w:type="dxa"/>
          </w:tcPr>
          <w:p w:rsidR="00D8650A" w:rsidRDefault="00D8650A" w:rsidP="00D8650A">
            <w:pPr>
              <w:spacing w:after="0" w:line="240" w:lineRule="auto"/>
              <w:jc w:val="center"/>
              <w:rPr>
                <w:rFonts w:ascii="Tahoma" w:hAnsi="Tahoma" w:cs="Tahoma"/>
                <w:color w:val="000000"/>
                <w:sz w:val="16"/>
                <w:szCs w:val="16"/>
              </w:rPr>
            </w:pPr>
          </w:p>
        </w:tc>
      </w:tr>
      <w:tr w:rsidR="00D8650A" w:rsidRPr="004E3205" w:rsidTr="00D8650A">
        <w:trPr>
          <w:trHeight w:val="225"/>
        </w:trPr>
        <w:tc>
          <w:tcPr>
            <w:tcW w:w="2480" w:type="dxa"/>
          </w:tcPr>
          <w:p w:rsidR="00D8650A"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Bezplatné uloženie objemného odpadu</w:t>
            </w:r>
          </w:p>
        </w:tc>
        <w:tc>
          <w:tcPr>
            <w:tcW w:w="4018"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Tona odovzdaného objemného odpadu občanmi na zberný dvor</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240</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240</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240</w:t>
            </w:r>
          </w:p>
        </w:tc>
      </w:tr>
      <w:tr w:rsidR="00D8650A" w:rsidRPr="004E3205" w:rsidTr="00D8650A">
        <w:trPr>
          <w:trHeight w:val="225"/>
        </w:trPr>
        <w:tc>
          <w:tcPr>
            <w:tcW w:w="2480" w:type="dxa"/>
          </w:tcPr>
          <w:p w:rsidR="00D8650A"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Bezplatné uloženie drobného stavebného komunálneho odpadu.</w:t>
            </w:r>
          </w:p>
        </w:tc>
        <w:tc>
          <w:tcPr>
            <w:tcW w:w="4018"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Tona odpadu odovzdaného občanmi na zberný dvor</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265</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265</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265</w:t>
            </w:r>
          </w:p>
        </w:tc>
      </w:tr>
      <w:tr w:rsidR="00D8650A" w:rsidRPr="004E3205" w:rsidTr="00D8650A">
        <w:trPr>
          <w:trHeight w:val="225"/>
        </w:trPr>
        <w:tc>
          <w:tcPr>
            <w:tcW w:w="2480" w:type="dxa"/>
          </w:tcPr>
          <w:p w:rsidR="00D8650A"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Bezplatné uloženie odpadu z dreva.</w:t>
            </w:r>
          </w:p>
        </w:tc>
        <w:tc>
          <w:tcPr>
            <w:tcW w:w="4018"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Tona odpadu odovzdaného občanmi na zberný dvor</w:t>
            </w:r>
          </w:p>
          <w:p w:rsidR="00D8650A" w:rsidRDefault="00D8650A" w:rsidP="00D8650A">
            <w:pPr>
              <w:spacing w:after="0" w:line="240" w:lineRule="auto"/>
              <w:rPr>
                <w:rFonts w:ascii="Tahoma" w:hAnsi="Tahoma" w:cs="Tahoma"/>
                <w:color w:val="000000"/>
                <w:sz w:val="16"/>
                <w:szCs w:val="16"/>
              </w:rPr>
            </w:pP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530</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530</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530</w:t>
            </w:r>
          </w:p>
        </w:tc>
      </w:tr>
      <w:tr w:rsidR="00D8650A" w:rsidRPr="004E3205" w:rsidTr="00D8650A">
        <w:trPr>
          <w:trHeight w:val="225"/>
        </w:trPr>
        <w:tc>
          <w:tcPr>
            <w:tcW w:w="2480" w:type="dxa"/>
          </w:tcPr>
          <w:p w:rsidR="00D8650A"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Veterinárna asanácia- odchyt túlavých a uhynutých zvierat</w:t>
            </w:r>
          </w:p>
        </w:tc>
        <w:tc>
          <w:tcPr>
            <w:tcW w:w="4018"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Počet úhrad HMSR na základe splátkového kalendára.</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12</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12</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12</w:t>
            </w:r>
          </w:p>
        </w:tc>
      </w:tr>
      <w:tr w:rsidR="00D8650A" w:rsidRPr="004E3205" w:rsidTr="00D8650A">
        <w:trPr>
          <w:trHeight w:val="225"/>
        </w:trPr>
        <w:tc>
          <w:tcPr>
            <w:tcW w:w="2480" w:type="dxa"/>
          </w:tcPr>
          <w:p w:rsidR="00D8650A"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Pristavenie veľkokapacitných kontajnerov v  rámci jarného a jesenného čistenia</w:t>
            </w:r>
          </w:p>
        </w:tc>
        <w:tc>
          <w:tcPr>
            <w:tcW w:w="4018"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Pristavenie veľkokapacitných kontajnerov v rámci jarného a jesenného čistenia.</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180</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180</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180</w:t>
            </w:r>
          </w:p>
        </w:tc>
      </w:tr>
      <w:tr w:rsidR="00D8650A" w:rsidRPr="004E3205" w:rsidTr="00D8650A">
        <w:trPr>
          <w:trHeight w:val="225"/>
        </w:trPr>
        <w:tc>
          <w:tcPr>
            <w:tcW w:w="2480" w:type="dxa"/>
          </w:tcPr>
          <w:p w:rsidR="00D8650A"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Výroba a osadenie informačných tabúľ a nástrekov.</w:t>
            </w:r>
          </w:p>
        </w:tc>
        <w:tc>
          <w:tcPr>
            <w:tcW w:w="4018"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Počet osadených tabúľ a počet nástrekov</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podľa požiadaviek obyvateľov</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podľa požiadaviek obyvateľov</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podľa požiadaviek obyvateľov</w:t>
            </w:r>
          </w:p>
        </w:tc>
      </w:tr>
      <w:tr w:rsidR="00D8650A" w:rsidRPr="004E3205" w:rsidTr="00D8650A">
        <w:trPr>
          <w:trHeight w:val="225"/>
        </w:trPr>
        <w:tc>
          <w:tcPr>
            <w:tcW w:w="2480" w:type="dxa"/>
          </w:tcPr>
          <w:p w:rsidR="00D8650A" w:rsidRDefault="00D8650A" w:rsidP="00AC3410">
            <w:pPr>
              <w:spacing w:after="120" w:line="240" w:lineRule="auto"/>
              <w:rPr>
                <w:rFonts w:ascii="Tahoma" w:hAnsi="Tahoma" w:cs="Tahoma"/>
                <w:bCs/>
                <w:color w:val="000000"/>
                <w:sz w:val="16"/>
                <w:szCs w:val="16"/>
              </w:rPr>
            </w:pPr>
            <w:r>
              <w:rPr>
                <w:rFonts w:ascii="Tahoma" w:hAnsi="Tahoma" w:cs="Tahoma"/>
                <w:bCs/>
                <w:color w:val="000000"/>
                <w:sz w:val="16"/>
                <w:szCs w:val="16"/>
              </w:rPr>
              <w:t xml:space="preserve">Prevádzka, údržba pitných fontánok, odber pitnej vody </w:t>
            </w:r>
          </w:p>
        </w:tc>
        <w:tc>
          <w:tcPr>
            <w:tcW w:w="4018"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zabezpečenie prevádzky 4 pitných fontánok</w:t>
            </w:r>
          </w:p>
          <w:p w:rsidR="00D8650A" w:rsidRDefault="00D8650A" w:rsidP="00D8650A">
            <w:pPr>
              <w:spacing w:after="0" w:line="240" w:lineRule="auto"/>
              <w:rPr>
                <w:rFonts w:ascii="Tahoma" w:hAnsi="Tahoma" w:cs="Tahoma"/>
                <w:color w:val="000000"/>
                <w:sz w:val="16"/>
                <w:szCs w:val="16"/>
              </w:rPr>
            </w:pP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4</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4</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4</w:t>
            </w:r>
          </w:p>
        </w:tc>
      </w:tr>
      <w:tr w:rsidR="00D8650A" w:rsidRPr="004E3205" w:rsidTr="00D8650A">
        <w:trPr>
          <w:trHeight w:val="255"/>
        </w:trPr>
        <w:tc>
          <w:tcPr>
            <w:tcW w:w="2480" w:type="dxa"/>
            <w:vMerge w:val="restart"/>
          </w:tcPr>
          <w:p w:rsidR="00D8650A"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Odpad vyprodukovaný vlastnou činnosťou RSVP</w:t>
            </w:r>
          </w:p>
        </w:tc>
        <w:tc>
          <w:tcPr>
            <w:tcW w:w="4018" w:type="dxa"/>
          </w:tcPr>
          <w:p w:rsidR="00D8650A" w:rsidRDefault="00D8650A" w:rsidP="00D8650A">
            <w:pPr>
              <w:spacing w:after="0" w:line="240" w:lineRule="auto"/>
              <w:rPr>
                <w:rFonts w:ascii="Tahoma" w:hAnsi="Tahoma" w:cs="Tahoma"/>
                <w:color w:val="000000"/>
                <w:sz w:val="16"/>
                <w:szCs w:val="16"/>
              </w:rPr>
            </w:pPr>
            <w:proofErr w:type="spellStart"/>
            <w:r>
              <w:rPr>
                <w:rFonts w:ascii="Tahoma" w:hAnsi="Tahoma" w:cs="Tahoma"/>
                <w:color w:val="000000"/>
                <w:sz w:val="16"/>
                <w:szCs w:val="16"/>
              </w:rPr>
              <w:t>Biolog.rozložiteľný</w:t>
            </w:r>
            <w:proofErr w:type="spellEnd"/>
            <w:r>
              <w:rPr>
                <w:rFonts w:ascii="Tahoma" w:hAnsi="Tahoma" w:cs="Tahoma"/>
                <w:color w:val="000000"/>
                <w:sz w:val="16"/>
                <w:szCs w:val="16"/>
              </w:rPr>
              <w:t xml:space="preserve"> odpad (</w:t>
            </w:r>
            <w:proofErr w:type="spellStart"/>
            <w:r>
              <w:rPr>
                <w:rFonts w:ascii="Tahoma" w:hAnsi="Tahoma" w:cs="Tahoma"/>
                <w:color w:val="000000"/>
                <w:sz w:val="16"/>
                <w:szCs w:val="16"/>
              </w:rPr>
              <w:t>tráva,lístie</w:t>
            </w:r>
            <w:proofErr w:type="spellEnd"/>
            <w:r>
              <w:rPr>
                <w:rFonts w:ascii="Tahoma" w:hAnsi="Tahoma" w:cs="Tahoma"/>
                <w:color w:val="000000"/>
                <w:sz w:val="16"/>
                <w:szCs w:val="16"/>
              </w:rPr>
              <w:t>) v tonách</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2000</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2000</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2000</w:t>
            </w:r>
          </w:p>
        </w:tc>
      </w:tr>
      <w:tr w:rsidR="00D8650A" w:rsidRPr="004E3205" w:rsidTr="00D8650A">
        <w:trPr>
          <w:trHeight w:val="195"/>
        </w:trPr>
        <w:tc>
          <w:tcPr>
            <w:tcW w:w="2480" w:type="dxa"/>
            <w:vMerge/>
          </w:tcPr>
          <w:p w:rsidR="00D8650A" w:rsidRDefault="00D8650A" w:rsidP="00D8650A">
            <w:pPr>
              <w:spacing w:after="120" w:line="240" w:lineRule="auto"/>
              <w:rPr>
                <w:rFonts w:ascii="Tahoma" w:hAnsi="Tahoma" w:cs="Tahoma"/>
                <w:bCs/>
                <w:color w:val="000000"/>
                <w:sz w:val="16"/>
                <w:szCs w:val="16"/>
              </w:rPr>
            </w:pPr>
          </w:p>
        </w:tc>
        <w:tc>
          <w:tcPr>
            <w:tcW w:w="4018" w:type="dxa"/>
          </w:tcPr>
          <w:p w:rsidR="00D8650A" w:rsidRDefault="00D8650A" w:rsidP="00D8650A">
            <w:pPr>
              <w:spacing w:after="0" w:line="240" w:lineRule="auto"/>
              <w:rPr>
                <w:rFonts w:ascii="Tahoma" w:hAnsi="Tahoma" w:cs="Tahoma"/>
                <w:color w:val="000000"/>
                <w:sz w:val="16"/>
                <w:szCs w:val="16"/>
              </w:rPr>
            </w:pPr>
            <w:proofErr w:type="spellStart"/>
            <w:r>
              <w:rPr>
                <w:rFonts w:ascii="Tahoma" w:hAnsi="Tahoma" w:cs="Tahoma"/>
                <w:color w:val="000000"/>
                <w:sz w:val="16"/>
                <w:szCs w:val="16"/>
              </w:rPr>
              <w:t>Biolog.rozložiteľný</w:t>
            </w:r>
            <w:proofErr w:type="spellEnd"/>
            <w:r>
              <w:rPr>
                <w:rFonts w:ascii="Tahoma" w:hAnsi="Tahoma" w:cs="Tahoma"/>
                <w:color w:val="000000"/>
                <w:sz w:val="16"/>
                <w:szCs w:val="16"/>
              </w:rPr>
              <w:t xml:space="preserve"> odpad (konáre) v tonách</w:t>
            </w:r>
          </w:p>
          <w:p w:rsidR="00D8650A" w:rsidRDefault="00D8650A" w:rsidP="00D8650A">
            <w:pPr>
              <w:spacing w:after="0" w:line="240" w:lineRule="auto"/>
              <w:rPr>
                <w:rFonts w:ascii="Tahoma" w:hAnsi="Tahoma" w:cs="Tahoma"/>
                <w:color w:val="000000"/>
                <w:sz w:val="16"/>
                <w:szCs w:val="16"/>
              </w:rPr>
            </w:pP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600</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600</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600</w:t>
            </w:r>
          </w:p>
        </w:tc>
      </w:tr>
      <w:tr w:rsidR="00D8650A" w:rsidRPr="004E3205" w:rsidTr="00D8650A">
        <w:trPr>
          <w:trHeight w:val="98"/>
        </w:trPr>
        <w:tc>
          <w:tcPr>
            <w:tcW w:w="2480" w:type="dxa"/>
            <w:vMerge/>
          </w:tcPr>
          <w:p w:rsidR="00D8650A" w:rsidRDefault="00D8650A" w:rsidP="00D8650A">
            <w:pPr>
              <w:spacing w:after="120" w:line="240" w:lineRule="auto"/>
              <w:rPr>
                <w:rFonts w:ascii="Tahoma" w:hAnsi="Tahoma" w:cs="Tahoma"/>
                <w:bCs/>
                <w:color w:val="000000"/>
                <w:sz w:val="16"/>
                <w:szCs w:val="16"/>
              </w:rPr>
            </w:pPr>
          </w:p>
        </w:tc>
        <w:tc>
          <w:tcPr>
            <w:tcW w:w="4018"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drevo v tonách</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240</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240</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240</w:t>
            </w:r>
          </w:p>
        </w:tc>
      </w:tr>
      <w:tr w:rsidR="00D8650A" w:rsidRPr="004E3205" w:rsidTr="00D8650A">
        <w:trPr>
          <w:trHeight w:val="98"/>
        </w:trPr>
        <w:tc>
          <w:tcPr>
            <w:tcW w:w="2480" w:type="dxa"/>
            <w:vMerge/>
          </w:tcPr>
          <w:p w:rsidR="00D8650A" w:rsidRDefault="00D8650A" w:rsidP="00D8650A">
            <w:pPr>
              <w:spacing w:after="120" w:line="240" w:lineRule="auto"/>
              <w:rPr>
                <w:rFonts w:ascii="Tahoma" w:hAnsi="Tahoma" w:cs="Tahoma"/>
                <w:bCs/>
                <w:color w:val="000000"/>
                <w:sz w:val="16"/>
                <w:szCs w:val="16"/>
              </w:rPr>
            </w:pPr>
          </w:p>
        </w:tc>
        <w:tc>
          <w:tcPr>
            <w:tcW w:w="4018"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odpad z čistenia ulíc - komunikácie</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340</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340</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340</w:t>
            </w:r>
          </w:p>
        </w:tc>
      </w:tr>
      <w:tr w:rsidR="00D8650A" w:rsidRPr="004E3205" w:rsidTr="00D8650A">
        <w:trPr>
          <w:trHeight w:val="195"/>
        </w:trPr>
        <w:tc>
          <w:tcPr>
            <w:tcW w:w="2480" w:type="dxa"/>
            <w:vMerge/>
          </w:tcPr>
          <w:p w:rsidR="00D8650A" w:rsidRDefault="00D8650A" w:rsidP="00D8650A">
            <w:pPr>
              <w:spacing w:after="120" w:line="240" w:lineRule="auto"/>
              <w:rPr>
                <w:rFonts w:ascii="Tahoma" w:hAnsi="Tahoma" w:cs="Tahoma"/>
                <w:bCs/>
                <w:color w:val="000000"/>
                <w:sz w:val="16"/>
                <w:szCs w:val="16"/>
              </w:rPr>
            </w:pPr>
          </w:p>
        </w:tc>
        <w:tc>
          <w:tcPr>
            <w:tcW w:w="4018"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odpad z čistenia ulíc - koše tony</w:t>
            </w:r>
          </w:p>
          <w:p w:rsidR="00D8650A" w:rsidRDefault="00D8650A" w:rsidP="00D8650A">
            <w:pPr>
              <w:spacing w:after="0" w:line="240" w:lineRule="auto"/>
              <w:rPr>
                <w:rFonts w:ascii="Tahoma" w:hAnsi="Tahoma" w:cs="Tahoma"/>
                <w:color w:val="000000"/>
                <w:sz w:val="16"/>
                <w:szCs w:val="16"/>
              </w:rPr>
            </w:pP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260</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260</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260</w:t>
            </w:r>
          </w:p>
        </w:tc>
      </w:tr>
      <w:tr w:rsidR="00D8650A" w:rsidRPr="004E3205" w:rsidTr="00D8650A">
        <w:trPr>
          <w:trHeight w:val="98"/>
        </w:trPr>
        <w:tc>
          <w:tcPr>
            <w:tcW w:w="2480" w:type="dxa"/>
            <w:vMerge/>
          </w:tcPr>
          <w:p w:rsidR="00D8650A" w:rsidRDefault="00D8650A" w:rsidP="00D8650A">
            <w:pPr>
              <w:spacing w:after="120" w:line="240" w:lineRule="auto"/>
              <w:rPr>
                <w:rFonts w:ascii="Tahoma" w:hAnsi="Tahoma" w:cs="Tahoma"/>
                <w:bCs/>
                <w:color w:val="000000"/>
                <w:sz w:val="16"/>
                <w:szCs w:val="16"/>
              </w:rPr>
            </w:pPr>
          </w:p>
        </w:tc>
        <w:tc>
          <w:tcPr>
            <w:tcW w:w="4018"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Drobný stavebný odpad v tonách</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190</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190</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190</w:t>
            </w:r>
          </w:p>
        </w:tc>
      </w:tr>
      <w:tr w:rsidR="00D8650A" w:rsidRPr="004E3205" w:rsidTr="00D8650A">
        <w:trPr>
          <w:trHeight w:val="97"/>
        </w:trPr>
        <w:tc>
          <w:tcPr>
            <w:tcW w:w="2480" w:type="dxa"/>
            <w:vMerge/>
          </w:tcPr>
          <w:p w:rsidR="00D8650A" w:rsidRDefault="00D8650A" w:rsidP="00D8650A">
            <w:pPr>
              <w:spacing w:after="120" w:line="240" w:lineRule="auto"/>
              <w:rPr>
                <w:rFonts w:ascii="Tahoma" w:hAnsi="Tahoma" w:cs="Tahoma"/>
                <w:bCs/>
                <w:color w:val="000000"/>
                <w:sz w:val="16"/>
                <w:szCs w:val="16"/>
              </w:rPr>
            </w:pPr>
          </w:p>
        </w:tc>
        <w:tc>
          <w:tcPr>
            <w:tcW w:w="4018"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Objemný odpad v tonách</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87</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87</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87</w:t>
            </w:r>
          </w:p>
        </w:tc>
      </w:tr>
      <w:tr w:rsidR="00D8650A" w:rsidRPr="004E3205" w:rsidTr="00D8650A">
        <w:trPr>
          <w:trHeight w:val="97"/>
        </w:trPr>
        <w:tc>
          <w:tcPr>
            <w:tcW w:w="2480" w:type="dxa"/>
          </w:tcPr>
          <w:p w:rsidR="00D8650A"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Obsadenosť trhových stolov na trhovisku Mlynarovičova</w:t>
            </w:r>
          </w:p>
        </w:tc>
        <w:tc>
          <w:tcPr>
            <w:tcW w:w="4018"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Percentuálna obsadenosť</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70%</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70%</w:t>
            </w:r>
          </w:p>
        </w:tc>
        <w:tc>
          <w:tcPr>
            <w:tcW w:w="1036"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70%</w:t>
            </w:r>
          </w:p>
        </w:tc>
      </w:tr>
    </w:tbl>
    <w:p w:rsidR="00D8650A" w:rsidRDefault="00D8650A" w:rsidP="00D8650A">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D8650A" w:rsidRPr="004E3205" w:rsidTr="00D8650A">
        <w:tc>
          <w:tcPr>
            <w:tcW w:w="9606" w:type="dxa"/>
          </w:tcPr>
          <w:p w:rsidR="00D8650A" w:rsidRDefault="00D8650A"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V roku 2021 bude zabezpečovať MČ  referátom správy verejných priestranstiev údržbu polievacích vodovodov, pitných fontánok v štandardnom režime, odvoz a likvidáciu odpadu (</w:t>
            </w:r>
            <w:proofErr w:type="spellStart"/>
            <w:r>
              <w:rPr>
                <w:rFonts w:ascii="Times New Roman" w:hAnsi="Times New Roman"/>
                <w:bCs/>
                <w:color w:val="000000"/>
                <w:sz w:val="24"/>
                <w:szCs w:val="24"/>
              </w:rPr>
              <w:t>exrementy</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biolog.odpad</w:t>
            </w:r>
            <w:proofErr w:type="spellEnd"/>
            <w:r>
              <w:rPr>
                <w:rFonts w:ascii="Times New Roman" w:hAnsi="Times New Roman"/>
                <w:bCs/>
                <w:color w:val="000000"/>
                <w:sz w:val="24"/>
                <w:szCs w:val="24"/>
              </w:rPr>
              <w:t xml:space="preserve">, odpad z pieskovísk, verejný odpad), z jarného a jesenného čistenia. </w:t>
            </w:r>
          </w:p>
          <w:p w:rsidR="00D8650A" w:rsidRDefault="00D8650A" w:rsidP="00D8650A">
            <w:pPr>
              <w:spacing w:after="0" w:line="240" w:lineRule="auto"/>
              <w:jc w:val="both"/>
              <w:rPr>
                <w:rFonts w:ascii="Times New Roman" w:hAnsi="Times New Roman"/>
                <w:bCs/>
                <w:color w:val="000000"/>
                <w:sz w:val="24"/>
                <w:szCs w:val="24"/>
              </w:rPr>
            </w:pPr>
          </w:p>
          <w:p w:rsidR="00D8650A" w:rsidRDefault="00D8650A" w:rsidP="00D8650A">
            <w:pPr>
              <w:spacing w:after="0" w:line="240" w:lineRule="auto"/>
              <w:jc w:val="both"/>
              <w:rPr>
                <w:rFonts w:ascii="Times New Roman" w:hAnsi="Times New Roman"/>
                <w:bCs/>
                <w:color w:val="000000"/>
                <w:sz w:val="24"/>
                <w:szCs w:val="24"/>
              </w:rPr>
            </w:pPr>
          </w:p>
          <w:p w:rsidR="00D8650A" w:rsidRDefault="00D8650A"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Oddelenie životného prostredia z predmetného prvku zabezpečuje veterinárnu asanáciu, jarné a jesenné čistenie v rámci pristavovania veľkokapacitných kontajnerov, poplatky za odvádzanie dažďovej vody pre </w:t>
            </w:r>
            <w:proofErr w:type="spellStart"/>
            <w:r>
              <w:rPr>
                <w:rFonts w:ascii="Times New Roman" w:hAnsi="Times New Roman"/>
                <w:bCs/>
                <w:color w:val="000000"/>
                <w:sz w:val="24"/>
                <w:szCs w:val="24"/>
              </w:rPr>
              <w:t>BVS,a.s</w:t>
            </w:r>
            <w:proofErr w:type="spellEnd"/>
            <w:r>
              <w:rPr>
                <w:rFonts w:ascii="Times New Roman" w:hAnsi="Times New Roman"/>
                <w:bCs/>
                <w:color w:val="000000"/>
                <w:sz w:val="24"/>
                <w:szCs w:val="24"/>
              </w:rPr>
              <w:t>, poplatky na zabezpečenie prevádzky prečerpávacej stanice odpadových vôd umiestnenej v SOU Vranovská, poplatky za elektrickú energiu za čerpanie podzemnej vody na polievanie zelene, poplatky správcovi toku za odber podzemnej vody, jarná a jesenná deratizácia verejných priestranstiev v sídlisku, postrek pagaštanov v sídlisku, nákup materiálu v súvislosti s brigádami organizovanými oddelením ŽP, osadenie a obnovu informačných tabúľ a nástrekov piktogramov, zhotovenie a umiestnenie  dopravných zábran na ochranu zelene.</w:t>
            </w:r>
          </w:p>
          <w:p w:rsidR="00D8650A" w:rsidRDefault="00D8650A" w:rsidP="00D8650A">
            <w:pPr>
              <w:spacing w:after="0" w:line="240" w:lineRule="auto"/>
              <w:jc w:val="both"/>
              <w:rPr>
                <w:rFonts w:ascii="Times New Roman" w:hAnsi="Times New Roman"/>
                <w:bCs/>
                <w:color w:val="000000"/>
                <w:sz w:val="24"/>
                <w:szCs w:val="24"/>
              </w:rPr>
            </w:pPr>
          </w:p>
          <w:p w:rsidR="00D8650A" w:rsidRPr="0014062F" w:rsidRDefault="00D8650A"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Miestny podnik VPS bude zabezpečovať činnosť zberného odpadu a prevádzku trhoviska na Mlynarovičovej ulici.</w:t>
            </w:r>
          </w:p>
        </w:tc>
      </w:tr>
    </w:tbl>
    <w:p w:rsidR="00D8650A" w:rsidRDefault="00D8650A" w:rsidP="00D8650A">
      <w:pPr>
        <w:spacing w:after="0"/>
        <w:rPr>
          <w:rFonts w:ascii="Tahoma" w:hAnsi="Tahoma" w:cs="Tahoma"/>
          <w:sz w:val="20"/>
          <w:szCs w:val="20"/>
        </w:rPr>
      </w:pPr>
    </w:p>
    <w:p w:rsidR="00D8650A" w:rsidRPr="00164F30" w:rsidRDefault="00D8650A" w:rsidP="00D8650A">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D8650A" w:rsidRPr="00BF4CC4" w:rsidTr="00D8650A">
        <w:tc>
          <w:tcPr>
            <w:tcW w:w="959" w:type="dxa"/>
          </w:tcPr>
          <w:p w:rsidR="00D8650A" w:rsidRPr="00551BFE" w:rsidRDefault="00D8650A"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7.3.1</w:t>
            </w:r>
          </w:p>
        </w:tc>
        <w:tc>
          <w:tcPr>
            <w:tcW w:w="5670" w:type="dxa"/>
          </w:tcPr>
          <w:p w:rsidR="00D8650A" w:rsidRPr="00551BFE" w:rsidRDefault="00D8650A"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D8650A" w:rsidRPr="00551BFE" w:rsidRDefault="00D8650A"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820 900,00 Eur</w:t>
            </w:r>
          </w:p>
        </w:tc>
      </w:tr>
      <w:tr w:rsidR="00D8650A" w:rsidRPr="00BF4CC4" w:rsidTr="00D8650A">
        <w:tc>
          <w:tcPr>
            <w:tcW w:w="959" w:type="dxa"/>
          </w:tcPr>
          <w:p w:rsidR="00D8650A" w:rsidRPr="00551BFE" w:rsidRDefault="00D8650A"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7.3.1</w:t>
            </w:r>
          </w:p>
        </w:tc>
        <w:tc>
          <w:tcPr>
            <w:tcW w:w="5670" w:type="dxa"/>
          </w:tcPr>
          <w:p w:rsidR="00D8650A" w:rsidRPr="00551BFE" w:rsidRDefault="00D8650A" w:rsidP="00D8650A">
            <w:pPr>
              <w:spacing w:after="0" w:line="240" w:lineRule="auto"/>
              <w:rPr>
                <w:rFonts w:ascii="Tahoma" w:hAnsi="Tahoma" w:cs="Tahoma"/>
                <w:bCs/>
                <w:color w:val="000000"/>
                <w:sz w:val="20"/>
                <w:szCs w:val="20"/>
              </w:rPr>
            </w:pPr>
            <w:r>
              <w:rPr>
                <w:rFonts w:ascii="Tahoma" w:hAnsi="Tahoma" w:cs="Tahoma"/>
                <w:bCs/>
                <w:color w:val="000000"/>
                <w:sz w:val="20"/>
                <w:szCs w:val="20"/>
              </w:rPr>
              <w:t>Kapitálové výdavky</w:t>
            </w:r>
          </w:p>
        </w:tc>
        <w:tc>
          <w:tcPr>
            <w:tcW w:w="2977" w:type="dxa"/>
          </w:tcPr>
          <w:p w:rsidR="00D8650A" w:rsidRPr="00551BFE" w:rsidRDefault="00D8650A"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150 000,00 Eur</w:t>
            </w:r>
          </w:p>
        </w:tc>
      </w:tr>
    </w:tbl>
    <w:p w:rsidR="00D8650A" w:rsidRDefault="00D8650A" w:rsidP="00D8650A">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D8650A" w:rsidRPr="00CD665C" w:rsidTr="00D8650A">
        <w:tc>
          <w:tcPr>
            <w:tcW w:w="9606" w:type="dxa"/>
          </w:tcPr>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Referát správy verejných priestranstiev na údržbu a čistotu verejných priestranstiev rok 2021 plánuje bežné výdavky na  poplatky odberateľa odpadu VKK, komun</w:t>
            </w:r>
            <w:r w:rsidR="00AC3410">
              <w:rPr>
                <w:rFonts w:ascii="Times New Roman" w:hAnsi="Times New Roman"/>
                <w:sz w:val="24"/>
                <w:szCs w:val="24"/>
              </w:rPr>
              <w:t>i</w:t>
            </w:r>
            <w:r>
              <w:rPr>
                <w:rFonts w:ascii="Times New Roman" w:hAnsi="Times New Roman"/>
                <w:sz w:val="24"/>
                <w:szCs w:val="24"/>
              </w:rPr>
              <w:t>kácii, smetných košov, stavebného odpadu zo skládok na území mestskej časti a na údržbu detských ihrísk</w:t>
            </w:r>
            <w:r w:rsidR="0073682D">
              <w:rPr>
                <w:rFonts w:ascii="Times New Roman" w:hAnsi="Times New Roman"/>
                <w:sz w:val="24"/>
                <w:szCs w:val="24"/>
              </w:rPr>
              <w:t>.</w:t>
            </w:r>
          </w:p>
          <w:p w:rsidR="00D8650A" w:rsidRDefault="00D8650A" w:rsidP="00D8650A">
            <w:pPr>
              <w:spacing w:after="0" w:line="240" w:lineRule="auto"/>
              <w:jc w:val="both"/>
              <w:rPr>
                <w:rFonts w:ascii="Times New Roman" w:hAnsi="Times New Roman"/>
                <w:sz w:val="24"/>
                <w:szCs w:val="24"/>
              </w:rPr>
            </w:pP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xml:space="preserve">Oddelenie životného prostredia plánuje čerpať finančné prostriedky  z predmetného prvku na veterinárnu asanačnú službu,  na jarné a jesenné </w:t>
            </w:r>
            <w:proofErr w:type="spellStart"/>
            <w:r>
              <w:rPr>
                <w:rFonts w:ascii="Times New Roman" w:hAnsi="Times New Roman"/>
                <w:sz w:val="24"/>
                <w:szCs w:val="24"/>
              </w:rPr>
              <w:t>čistenie-pristavovanie</w:t>
            </w:r>
            <w:proofErr w:type="spellEnd"/>
            <w:r>
              <w:rPr>
                <w:rFonts w:ascii="Times New Roman" w:hAnsi="Times New Roman"/>
                <w:sz w:val="24"/>
                <w:szCs w:val="24"/>
              </w:rPr>
              <w:t xml:space="preserve"> veľkokapacitných kontajnerov,  na čistenie Veľkého </w:t>
            </w:r>
            <w:proofErr w:type="spellStart"/>
            <w:r>
              <w:rPr>
                <w:rFonts w:ascii="Times New Roman" w:hAnsi="Times New Roman"/>
                <w:sz w:val="24"/>
                <w:szCs w:val="24"/>
              </w:rPr>
              <w:t>Draždiaka</w:t>
            </w:r>
            <w:proofErr w:type="spellEnd"/>
            <w:r>
              <w:rPr>
                <w:rFonts w:ascii="Times New Roman" w:hAnsi="Times New Roman"/>
                <w:sz w:val="24"/>
                <w:szCs w:val="24"/>
              </w:rPr>
              <w:t xml:space="preserve"> a Chorvátskeho ramena pred letnou sezónou,  na poplatky za odvádzanie vôd z povrchového odtoku verejnou kanalizáciou z miestnych komunikácií 3. a 4. triedy, na poplatky za elektrickú energiu za čerpanie podzemnej vody, na polievanie, na deratizáciu verejných priestranstiev,  na postreky proti karanténnym škodcom, na  osadenie informačných tabúľ, na osadenie zábran do zelene,  na odborné posudky, na  nákup  materiálu v súvislosti s organizovaním brigád.</w:t>
            </w:r>
          </w:p>
          <w:p w:rsidR="00D8650A" w:rsidRDefault="00D8650A" w:rsidP="00D8650A">
            <w:pPr>
              <w:spacing w:after="0" w:line="240" w:lineRule="auto"/>
              <w:jc w:val="both"/>
              <w:rPr>
                <w:rFonts w:ascii="Times New Roman" w:hAnsi="Times New Roman"/>
                <w:sz w:val="24"/>
                <w:szCs w:val="24"/>
              </w:rPr>
            </w:pPr>
          </w:p>
          <w:p w:rsidR="00D8650A" w:rsidRPr="00CD665C" w:rsidRDefault="00D8650A" w:rsidP="00D8650A">
            <w:pPr>
              <w:spacing w:after="0" w:line="240" w:lineRule="auto"/>
              <w:jc w:val="both"/>
              <w:rPr>
                <w:rFonts w:ascii="Times New Roman" w:hAnsi="Times New Roman"/>
                <w:sz w:val="24"/>
                <w:szCs w:val="24"/>
              </w:rPr>
            </w:pPr>
            <w:r>
              <w:rPr>
                <w:rFonts w:ascii="Times New Roman" w:hAnsi="Times New Roman"/>
                <w:sz w:val="24"/>
                <w:szCs w:val="24"/>
              </w:rPr>
              <w:t>V kapitálových výdavkoch sú rozpočtované rekonštrukcie detských ihrísk</w:t>
            </w:r>
            <w:r w:rsidR="0073682D">
              <w:rPr>
                <w:rFonts w:ascii="Times New Roman" w:hAnsi="Times New Roman"/>
                <w:sz w:val="24"/>
                <w:szCs w:val="24"/>
              </w:rPr>
              <w:t>.</w:t>
            </w:r>
            <w:bookmarkStart w:id="24" w:name="_GoBack"/>
            <w:bookmarkEnd w:id="24"/>
          </w:p>
        </w:tc>
      </w:tr>
    </w:tbl>
    <w:p w:rsidR="00D8650A" w:rsidRPr="00164F30" w:rsidRDefault="00D8650A" w:rsidP="00D8650A">
      <w:pPr>
        <w:spacing w:after="0" w:line="240" w:lineRule="auto"/>
        <w:jc w:val="both"/>
        <w:rPr>
          <w:rFonts w:ascii="Times New Roman" w:hAnsi="Times New Roman"/>
          <w:sz w:val="24"/>
          <w:szCs w:val="24"/>
        </w:rPr>
      </w:pPr>
    </w:p>
    <w:tbl>
      <w:tblPr>
        <w:tblW w:w="5172" w:type="pct"/>
        <w:shd w:val="clear" w:color="auto" w:fill="C6D9F1"/>
        <w:tblLook w:val="01E0" w:firstRow="1" w:lastRow="1" w:firstColumn="1" w:lastColumn="1" w:noHBand="0" w:noVBand="0"/>
      </w:tblPr>
      <w:tblGrid>
        <w:gridCol w:w="2519"/>
        <w:gridCol w:w="7089"/>
      </w:tblGrid>
      <w:tr w:rsidR="00D8650A" w:rsidTr="00D8650A">
        <w:trPr>
          <w:trHeight w:val="661"/>
        </w:trPr>
        <w:tc>
          <w:tcPr>
            <w:tcW w:w="1311" w:type="pct"/>
            <w:shd w:val="clear" w:color="auto" w:fill="C6D9F1"/>
          </w:tcPr>
          <w:p w:rsidR="00D8650A" w:rsidRPr="00A31153" w:rsidRDefault="00D8650A" w:rsidP="00D8650A">
            <w:pPr>
              <w:spacing w:before="120" w:after="120" w:line="240" w:lineRule="auto"/>
              <w:rPr>
                <w:rFonts w:ascii="Times New Roman" w:hAnsi="Times New Roman"/>
                <w:b/>
                <w:sz w:val="32"/>
                <w:szCs w:val="32"/>
              </w:rPr>
            </w:pPr>
            <w:r w:rsidRPr="00A31153">
              <w:rPr>
                <w:rFonts w:ascii="Times New Roman" w:hAnsi="Times New Roman"/>
                <w:b/>
                <w:sz w:val="32"/>
                <w:szCs w:val="32"/>
              </w:rPr>
              <w:t xml:space="preserve">Prvok </w:t>
            </w:r>
            <w:r>
              <w:rPr>
                <w:rFonts w:ascii="Times New Roman" w:hAnsi="Times New Roman"/>
                <w:b/>
                <w:sz w:val="32"/>
                <w:szCs w:val="32"/>
              </w:rPr>
              <w:t>7.3.2</w:t>
            </w:r>
            <w:r w:rsidRPr="00A31153">
              <w:rPr>
                <w:rFonts w:ascii="Times New Roman" w:hAnsi="Times New Roman"/>
                <w:b/>
                <w:sz w:val="32"/>
                <w:szCs w:val="32"/>
              </w:rPr>
              <w:t xml:space="preserve">:  </w:t>
            </w:r>
          </w:p>
        </w:tc>
        <w:tc>
          <w:tcPr>
            <w:tcW w:w="3689" w:type="pct"/>
            <w:shd w:val="clear" w:color="auto" w:fill="C6D9F1"/>
          </w:tcPr>
          <w:p w:rsidR="00D8650A" w:rsidRPr="00A31153" w:rsidRDefault="00D8650A" w:rsidP="00D8650A">
            <w:pPr>
              <w:spacing w:before="120" w:after="120" w:line="240" w:lineRule="auto"/>
              <w:rPr>
                <w:rFonts w:ascii="Times New Roman" w:hAnsi="Times New Roman"/>
                <w:b/>
                <w:sz w:val="32"/>
                <w:szCs w:val="32"/>
              </w:rPr>
            </w:pPr>
            <w:r>
              <w:rPr>
                <w:rFonts w:ascii="Times New Roman" w:hAnsi="Times New Roman"/>
                <w:b/>
                <w:sz w:val="32"/>
                <w:szCs w:val="32"/>
              </w:rPr>
              <w:t xml:space="preserve">Starostlivosť o psov                                                                                </w:t>
            </w:r>
          </w:p>
        </w:tc>
      </w:tr>
      <w:tr w:rsidR="00D8650A" w:rsidTr="00D8650A">
        <w:tblPrEx>
          <w:shd w:val="clear" w:color="auto" w:fill="auto"/>
          <w:tblLook w:val="04A0" w:firstRow="1" w:lastRow="0" w:firstColumn="1" w:lastColumn="0" w:noHBand="0" w:noVBand="1"/>
        </w:tblPrEx>
        <w:tc>
          <w:tcPr>
            <w:tcW w:w="1311" w:type="pct"/>
          </w:tcPr>
          <w:p w:rsidR="00D8650A" w:rsidRPr="00A31153" w:rsidRDefault="00D8650A"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D8650A" w:rsidRDefault="00D8650A" w:rsidP="00D8650A">
            <w:pPr>
              <w:spacing w:after="0" w:line="240" w:lineRule="auto"/>
              <w:rPr>
                <w:rFonts w:ascii="Times New Roman" w:hAnsi="Times New Roman"/>
                <w:sz w:val="20"/>
                <w:szCs w:val="20"/>
              </w:rPr>
            </w:pPr>
            <w:r>
              <w:rPr>
                <w:rFonts w:ascii="Times New Roman" w:hAnsi="Times New Roman"/>
                <w:sz w:val="20"/>
                <w:szCs w:val="20"/>
              </w:rPr>
              <w:t>vecne a finančne vedúca oddelenia životného prostredia a vedúci referátu správy verejných priestranstiev</w:t>
            </w:r>
          </w:p>
          <w:p w:rsidR="00D8650A" w:rsidRPr="00A31153" w:rsidRDefault="00D8650A" w:rsidP="00D8650A">
            <w:pPr>
              <w:spacing w:after="0" w:line="240" w:lineRule="auto"/>
              <w:rPr>
                <w:rFonts w:ascii="Times New Roman" w:hAnsi="Times New Roman"/>
                <w:sz w:val="20"/>
                <w:szCs w:val="20"/>
              </w:rPr>
            </w:pPr>
          </w:p>
        </w:tc>
      </w:tr>
    </w:tbl>
    <w:p w:rsidR="00D8650A" w:rsidRPr="00A31153" w:rsidRDefault="00D8650A" w:rsidP="00D8650A">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D8650A" w:rsidRPr="004E3205" w:rsidRDefault="00D8650A"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28 020,00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28 020,00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25 020,00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25 020,00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25 020,00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25 020,00</w:t>
            </w:r>
          </w:p>
        </w:tc>
      </w:tr>
    </w:tbl>
    <w:p w:rsidR="00D8650A" w:rsidRDefault="00D8650A" w:rsidP="00D8650A">
      <w:pPr>
        <w:spacing w:after="0" w:line="240" w:lineRule="auto"/>
        <w:rPr>
          <w:rFonts w:ascii="Arial" w:hAnsi="Arial" w:cs="Arial"/>
          <w:b/>
        </w:rPr>
      </w:pPr>
    </w:p>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D8650A" w:rsidRPr="004E3205" w:rsidTr="00D8650A">
        <w:tc>
          <w:tcPr>
            <w:tcW w:w="2518"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D8650A">
        <w:tc>
          <w:tcPr>
            <w:tcW w:w="2518" w:type="dxa"/>
          </w:tcPr>
          <w:p w:rsidR="00D8650A" w:rsidRPr="004E3205"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Zvýšenie čistoty verejných priestranstiev.</w:t>
            </w:r>
          </w:p>
        </w:tc>
        <w:tc>
          <w:tcPr>
            <w:tcW w:w="4111" w:type="dxa"/>
          </w:tcPr>
          <w:p w:rsidR="00D8650A" w:rsidRPr="004E3205"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Počet vyprázdnení kontajnerov na psie exkrementy</w:t>
            </w:r>
          </w:p>
        </w:tc>
        <w:tc>
          <w:tcPr>
            <w:tcW w:w="992"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233</w:t>
            </w:r>
          </w:p>
        </w:tc>
        <w:tc>
          <w:tcPr>
            <w:tcW w:w="992"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233</w:t>
            </w:r>
          </w:p>
        </w:tc>
        <w:tc>
          <w:tcPr>
            <w:tcW w:w="993"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233</w:t>
            </w:r>
          </w:p>
        </w:tc>
      </w:tr>
    </w:tbl>
    <w:p w:rsidR="00D8650A" w:rsidRDefault="00D8650A" w:rsidP="00D8650A">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D8650A" w:rsidRPr="004E3205" w:rsidTr="00D8650A">
        <w:tc>
          <w:tcPr>
            <w:tcW w:w="9606" w:type="dxa"/>
          </w:tcPr>
          <w:p w:rsidR="00D8650A" w:rsidRPr="0014062F" w:rsidRDefault="00D8650A" w:rsidP="00ED5B5D">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V súlade so zákonom č. 282/2002 Z. z., ktorým sa upravujú niektoré podmienky držania psov, bude zabezpečované vyprázdňovanie košov na psie exkrementy, dopĺňanie vreciek, poskytovanie vreciek a plastových kostičiek evidovaným majiteľom psov a osadenie nových košov a oprava pôvodných košov podľa potreby.</w:t>
            </w:r>
          </w:p>
        </w:tc>
      </w:tr>
    </w:tbl>
    <w:p w:rsidR="00D8650A" w:rsidRDefault="00D8650A" w:rsidP="00D8650A">
      <w:pPr>
        <w:spacing w:after="0"/>
        <w:rPr>
          <w:rFonts w:ascii="Tahoma" w:hAnsi="Tahoma" w:cs="Tahoma"/>
          <w:sz w:val="20"/>
          <w:szCs w:val="20"/>
        </w:rPr>
      </w:pPr>
    </w:p>
    <w:p w:rsidR="00D8650A" w:rsidRPr="00164F30" w:rsidRDefault="00D8650A" w:rsidP="00D8650A">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D8650A" w:rsidRPr="00BF4CC4" w:rsidTr="00D8650A">
        <w:tc>
          <w:tcPr>
            <w:tcW w:w="959" w:type="dxa"/>
          </w:tcPr>
          <w:p w:rsidR="00D8650A" w:rsidRPr="00551BFE" w:rsidRDefault="00D8650A"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7.3.2</w:t>
            </w:r>
          </w:p>
        </w:tc>
        <w:tc>
          <w:tcPr>
            <w:tcW w:w="5670" w:type="dxa"/>
          </w:tcPr>
          <w:p w:rsidR="00D8650A" w:rsidRPr="00551BFE" w:rsidRDefault="00D8650A"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D8650A" w:rsidRPr="00551BFE" w:rsidRDefault="00D8650A"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28 020,00 Eur</w:t>
            </w:r>
          </w:p>
        </w:tc>
      </w:tr>
    </w:tbl>
    <w:p w:rsidR="00D8650A" w:rsidRDefault="00D8650A" w:rsidP="00D8650A">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D8650A" w:rsidRPr="00CD665C" w:rsidTr="00D8650A">
        <w:tc>
          <w:tcPr>
            <w:tcW w:w="9606" w:type="dxa"/>
          </w:tcPr>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Referát správy verejných priestranstiev - bežné výdavky vo výške 10 020 € budú použité na zvýšenie čistoty, zabezpečovanie vyprázdňovania a dop</w:t>
            </w:r>
            <w:r w:rsidR="00AC3410">
              <w:rPr>
                <w:rFonts w:ascii="Times New Roman" w:hAnsi="Times New Roman"/>
                <w:sz w:val="24"/>
                <w:szCs w:val="24"/>
              </w:rPr>
              <w:t>ĺ</w:t>
            </w:r>
            <w:r>
              <w:rPr>
                <w:rFonts w:ascii="Times New Roman" w:hAnsi="Times New Roman"/>
                <w:sz w:val="24"/>
                <w:szCs w:val="24"/>
              </w:rPr>
              <w:t xml:space="preserve">ňanie košov na psie exkrementy vreckami, osadenie nových košov ako i na zabezpečenie čistoty v psích výbehov. </w:t>
            </w:r>
          </w:p>
          <w:p w:rsidR="00D8650A" w:rsidRDefault="00D8650A" w:rsidP="00D8650A">
            <w:pPr>
              <w:spacing w:after="0" w:line="240" w:lineRule="auto"/>
              <w:jc w:val="both"/>
              <w:rPr>
                <w:rFonts w:ascii="Times New Roman" w:hAnsi="Times New Roman"/>
                <w:sz w:val="24"/>
                <w:szCs w:val="24"/>
              </w:rPr>
            </w:pP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xml:space="preserve">Finančné prostriedky z rozpočtu oddelenia životného v sume 18000 € prostredia budú použité na  poskytovanie vreciek evidovaným majiteľom psov a všeobecné služby. </w:t>
            </w:r>
          </w:p>
          <w:p w:rsidR="00D8650A" w:rsidRPr="00CD665C" w:rsidRDefault="00D8650A" w:rsidP="00D8650A">
            <w:pPr>
              <w:spacing w:after="0" w:line="240" w:lineRule="auto"/>
              <w:jc w:val="both"/>
              <w:rPr>
                <w:rFonts w:ascii="Times New Roman" w:hAnsi="Times New Roman"/>
                <w:sz w:val="24"/>
                <w:szCs w:val="24"/>
              </w:rPr>
            </w:pPr>
          </w:p>
        </w:tc>
      </w:tr>
    </w:tbl>
    <w:p w:rsidR="00D8650A" w:rsidRPr="00164F30" w:rsidRDefault="00D8650A" w:rsidP="00D8650A">
      <w:pPr>
        <w:spacing w:after="0" w:line="240" w:lineRule="auto"/>
        <w:jc w:val="both"/>
        <w:rPr>
          <w:rFonts w:ascii="Times New Roman" w:hAnsi="Times New Roman"/>
          <w:sz w:val="24"/>
          <w:szCs w:val="24"/>
        </w:rPr>
      </w:pPr>
    </w:p>
    <w:tbl>
      <w:tblPr>
        <w:tblW w:w="5172" w:type="pct"/>
        <w:shd w:val="clear" w:color="auto" w:fill="C6D9F1"/>
        <w:tblLook w:val="01E0" w:firstRow="1" w:lastRow="1" w:firstColumn="1" w:lastColumn="1" w:noHBand="0" w:noVBand="0"/>
      </w:tblPr>
      <w:tblGrid>
        <w:gridCol w:w="2519"/>
        <w:gridCol w:w="7089"/>
      </w:tblGrid>
      <w:tr w:rsidR="00D8650A" w:rsidTr="00D8650A">
        <w:trPr>
          <w:trHeight w:val="661"/>
        </w:trPr>
        <w:tc>
          <w:tcPr>
            <w:tcW w:w="1311" w:type="pct"/>
            <w:shd w:val="clear" w:color="auto" w:fill="C6D9F1"/>
          </w:tcPr>
          <w:p w:rsidR="00D8650A" w:rsidRPr="00A31153" w:rsidRDefault="00D8650A" w:rsidP="00D8650A">
            <w:pPr>
              <w:spacing w:before="120" w:after="120" w:line="240" w:lineRule="auto"/>
              <w:rPr>
                <w:rFonts w:ascii="Times New Roman" w:hAnsi="Times New Roman"/>
                <w:b/>
                <w:sz w:val="32"/>
                <w:szCs w:val="32"/>
              </w:rPr>
            </w:pPr>
            <w:r w:rsidRPr="00A31153">
              <w:rPr>
                <w:rFonts w:ascii="Times New Roman" w:hAnsi="Times New Roman"/>
                <w:b/>
                <w:sz w:val="32"/>
                <w:szCs w:val="32"/>
              </w:rPr>
              <w:t xml:space="preserve">Prvok </w:t>
            </w:r>
            <w:r>
              <w:rPr>
                <w:rFonts w:ascii="Times New Roman" w:hAnsi="Times New Roman"/>
                <w:b/>
                <w:sz w:val="32"/>
                <w:szCs w:val="32"/>
              </w:rPr>
              <w:t>7.3.3</w:t>
            </w:r>
            <w:r w:rsidRPr="00A31153">
              <w:rPr>
                <w:rFonts w:ascii="Times New Roman" w:hAnsi="Times New Roman"/>
                <w:b/>
                <w:sz w:val="32"/>
                <w:szCs w:val="32"/>
              </w:rPr>
              <w:t xml:space="preserve">:  </w:t>
            </w:r>
          </w:p>
        </w:tc>
        <w:tc>
          <w:tcPr>
            <w:tcW w:w="3689" w:type="pct"/>
            <w:shd w:val="clear" w:color="auto" w:fill="C6D9F1"/>
          </w:tcPr>
          <w:p w:rsidR="00D8650A" w:rsidRPr="00A31153" w:rsidRDefault="00D8650A" w:rsidP="00D8650A">
            <w:pPr>
              <w:spacing w:before="120" w:after="120" w:line="240" w:lineRule="auto"/>
              <w:rPr>
                <w:rFonts w:ascii="Times New Roman" w:hAnsi="Times New Roman"/>
                <w:b/>
                <w:sz w:val="32"/>
                <w:szCs w:val="32"/>
              </w:rPr>
            </w:pPr>
            <w:r>
              <w:rPr>
                <w:rFonts w:ascii="Times New Roman" w:hAnsi="Times New Roman"/>
                <w:b/>
                <w:sz w:val="32"/>
                <w:szCs w:val="32"/>
              </w:rPr>
              <w:t xml:space="preserve">Dotváranie a budovanie kontajnerových stanovíšť                                                     </w:t>
            </w:r>
          </w:p>
        </w:tc>
      </w:tr>
      <w:tr w:rsidR="00D8650A" w:rsidTr="00D8650A">
        <w:tblPrEx>
          <w:shd w:val="clear" w:color="auto" w:fill="auto"/>
          <w:tblLook w:val="04A0" w:firstRow="1" w:lastRow="0" w:firstColumn="1" w:lastColumn="0" w:noHBand="0" w:noVBand="1"/>
        </w:tblPrEx>
        <w:tc>
          <w:tcPr>
            <w:tcW w:w="1311" w:type="pct"/>
          </w:tcPr>
          <w:p w:rsidR="00D8650A" w:rsidRPr="00A31153" w:rsidRDefault="00D8650A"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D8650A" w:rsidRDefault="00D8650A" w:rsidP="00D8650A">
            <w:pPr>
              <w:spacing w:after="0" w:line="240" w:lineRule="auto"/>
              <w:rPr>
                <w:rFonts w:ascii="Times New Roman" w:hAnsi="Times New Roman"/>
                <w:sz w:val="20"/>
                <w:szCs w:val="20"/>
              </w:rPr>
            </w:pPr>
            <w:r>
              <w:rPr>
                <w:rFonts w:ascii="Times New Roman" w:hAnsi="Times New Roman"/>
                <w:sz w:val="20"/>
                <w:szCs w:val="20"/>
              </w:rPr>
              <w:t>vecné a finančné zabezpečenie vedúci oddelenia životného prostredia</w:t>
            </w:r>
          </w:p>
          <w:p w:rsidR="00D8650A" w:rsidRPr="00A31153" w:rsidRDefault="00D8650A" w:rsidP="00D8650A">
            <w:pPr>
              <w:spacing w:after="0" w:line="240" w:lineRule="auto"/>
              <w:rPr>
                <w:rFonts w:ascii="Times New Roman" w:hAnsi="Times New Roman"/>
                <w:sz w:val="20"/>
                <w:szCs w:val="20"/>
              </w:rPr>
            </w:pPr>
          </w:p>
        </w:tc>
      </w:tr>
    </w:tbl>
    <w:p w:rsidR="00D8650A" w:rsidRPr="00A31153" w:rsidRDefault="00D8650A" w:rsidP="00D8650A">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D8650A" w:rsidRPr="004E3205" w:rsidRDefault="00D8650A"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10 000,00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10 000,00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10 000,00</w:t>
            </w:r>
          </w:p>
        </w:tc>
      </w:tr>
    </w:tbl>
    <w:p w:rsidR="00D8650A" w:rsidRDefault="00D8650A" w:rsidP="00D8650A">
      <w:pPr>
        <w:spacing w:after="0" w:line="240" w:lineRule="auto"/>
        <w:rPr>
          <w:rFonts w:ascii="Arial" w:hAnsi="Arial" w:cs="Arial"/>
          <w:b/>
        </w:rPr>
      </w:pPr>
    </w:p>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D8650A" w:rsidRPr="004E3205" w:rsidTr="00D8650A">
        <w:tc>
          <w:tcPr>
            <w:tcW w:w="2518"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D8650A">
        <w:trPr>
          <w:trHeight w:val="390"/>
        </w:trPr>
        <w:tc>
          <w:tcPr>
            <w:tcW w:w="2518" w:type="dxa"/>
            <w:vMerge w:val="restart"/>
          </w:tcPr>
          <w:p w:rsidR="00D8650A" w:rsidRPr="004E3205"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Zvýšenie čistoty kontajnerových stanovíšť a ich okolia.</w:t>
            </w:r>
          </w:p>
        </w:tc>
        <w:tc>
          <w:tcPr>
            <w:tcW w:w="4111" w:type="dxa"/>
          </w:tcPr>
          <w:p w:rsidR="00D8650A" w:rsidRPr="004E3205"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Počet stavebne upravených stanovíšť.</w:t>
            </w:r>
          </w:p>
        </w:tc>
        <w:tc>
          <w:tcPr>
            <w:tcW w:w="992"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podľa počtu podaných žiadostí</w:t>
            </w:r>
          </w:p>
        </w:tc>
        <w:tc>
          <w:tcPr>
            <w:tcW w:w="992"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podľa počtu podaných žiadostí</w:t>
            </w:r>
          </w:p>
        </w:tc>
        <w:tc>
          <w:tcPr>
            <w:tcW w:w="993" w:type="dxa"/>
          </w:tcPr>
          <w:p w:rsidR="00D8650A" w:rsidRPr="004E3205" w:rsidRDefault="00AC3410" w:rsidP="00D8650A">
            <w:pPr>
              <w:spacing w:after="0" w:line="240" w:lineRule="auto"/>
              <w:jc w:val="center"/>
              <w:rPr>
                <w:rFonts w:ascii="Tahoma" w:hAnsi="Tahoma" w:cs="Tahoma"/>
                <w:color w:val="000000"/>
                <w:sz w:val="16"/>
                <w:szCs w:val="16"/>
              </w:rPr>
            </w:pPr>
            <w:r>
              <w:rPr>
                <w:rFonts w:ascii="Tahoma" w:hAnsi="Tahoma" w:cs="Tahoma"/>
                <w:color w:val="000000"/>
                <w:sz w:val="16"/>
                <w:szCs w:val="16"/>
              </w:rPr>
              <w:t>Podľa počtu podaných žiadostí</w:t>
            </w:r>
          </w:p>
        </w:tc>
      </w:tr>
      <w:tr w:rsidR="00D8650A" w:rsidRPr="004E3205" w:rsidTr="00D8650A">
        <w:trPr>
          <w:trHeight w:val="390"/>
        </w:trPr>
        <w:tc>
          <w:tcPr>
            <w:tcW w:w="2518" w:type="dxa"/>
            <w:vMerge/>
          </w:tcPr>
          <w:p w:rsidR="00D8650A" w:rsidRDefault="00D8650A" w:rsidP="00D8650A">
            <w:pPr>
              <w:spacing w:after="120" w:line="240" w:lineRule="auto"/>
              <w:rPr>
                <w:rFonts w:ascii="Tahoma" w:hAnsi="Tahoma" w:cs="Tahoma"/>
                <w:bCs/>
                <w:color w:val="000000"/>
                <w:sz w:val="16"/>
                <w:szCs w:val="16"/>
              </w:rPr>
            </w:pPr>
          </w:p>
        </w:tc>
        <w:tc>
          <w:tcPr>
            <w:tcW w:w="4111"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Počet novovybudovaných stanovíšť.</w:t>
            </w:r>
          </w:p>
        </w:tc>
        <w:tc>
          <w:tcPr>
            <w:tcW w:w="992"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podľa počtu podaných žiadostí</w:t>
            </w:r>
          </w:p>
        </w:tc>
        <w:tc>
          <w:tcPr>
            <w:tcW w:w="992"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podľa počtu podaných žiadostí</w:t>
            </w:r>
          </w:p>
        </w:tc>
        <w:tc>
          <w:tcPr>
            <w:tcW w:w="993" w:type="dxa"/>
          </w:tcPr>
          <w:p w:rsidR="00D8650A" w:rsidRPr="004E3205" w:rsidRDefault="00AC3410" w:rsidP="00D8650A">
            <w:pPr>
              <w:spacing w:after="0" w:line="240" w:lineRule="auto"/>
              <w:jc w:val="center"/>
              <w:rPr>
                <w:rFonts w:ascii="Tahoma" w:hAnsi="Tahoma" w:cs="Tahoma"/>
                <w:color w:val="000000"/>
                <w:sz w:val="16"/>
                <w:szCs w:val="16"/>
              </w:rPr>
            </w:pPr>
            <w:r>
              <w:rPr>
                <w:rFonts w:ascii="Tahoma" w:hAnsi="Tahoma" w:cs="Tahoma"/>
                <w:color w:val="000000"/>
                <w:sz w:val="16"/>
                <w:szCs w:val="16"/>
              </w:rPr>
              <w:t>Podľa počtu vydaných žiadostí</w:t>
            </w:r>
          </w:p>
        </w:tc>
      </w:tr>
    </w:tbl>
    <w:p w:rsidR="00D8650A" w:rsidRDefault="00D8650A" w:rsidP="00D8650A">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D8650A" w:rsidRPr="004E3205" w:rsidTr="00D8650A">
        <w:tc>
          <w:tcPr>
            <w:tcW w:w="9606" w:type="dxa"/>
          </w:tcPr>
          <w:p w:rsidR="00D8650A" w:rsidRPr="0014062F" w:rsidRDefault="00D8650A"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V súlade s uznesením MZ č. 206/2012, po splnení stanovených podmienok, sú poskytované účelové dotácie na vybudovanie nových kontajnerových stanovíšť, na zabezpečenie uzamykania existujúcich stanovíšť a na zabezpečenie uzamykania a zastrešenia existujúcich kontajnerových stanovíšť.</w:t>
            </w:r>
          </w:p>
        </w:tc>
      </w:tr>
    </w:tbl>
    <w:p w:rsidR="00D8650A" w:rsidRDefault="00D8650A" w:rsidP="00D8650A">
      <w:pPr>
        <w:spacing w:after="0"/>
        <w:rPr>
          <w:rFonts w:ascii="Tahoma" w:hAnsi="Tahoma" w:cs="Tahoma"/>
          <w:sz w:val="20"/>
          <w:szCs w:val="20"/>
        </w:rPr>
      </w:pPr>
    </w:p>
    <w:p w:rsidR="00D8650A" w:rsidRPr="00164F30" w:rsidRDefault="00D8650A" w:rsidP="00D8650A">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D8650A" w:rsidRPr="00BF4CC4" w:rsidTr="00D8650A">
        <w:tc>
          <w:tcPr>
            <w:tcW w:w="959" w:type="dxa"/>
          </w:tcPr>
          <w:p w:rsidR="00D8650A" w:rsidRPr="00551BFE" w:rsidRDefault="00D8650A"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7.3.3</w:t>
            </w:r>
          </w:p>
        </w:tc>
        <w:tc>
          <w:tcPr>
            <w:tcW w:w="5670" w:type="dxa"/>
          </w:tcPr>
          <w:p w:rsidR="00D8650A" w:rsidRPr="00551BFE" w:rsidRDefault="00D8650A" w:rsidP="00D8650A">
            <w:pPr>
              <w:spacing w:after="0" w:line="240" w:lineRule="auto"/>
              <w:rPr>
                <w:rFonts w:ascii="Tahoma" w:hAnsi="Tahoma" w:cs="Tahoma"/>
                <w:bCs/>
                <w:color w:val="000000"/>
                <w:sz w:val="20"/>
                <w:szCs w:val="20"/>
              </w:rPr>
            </w:pPr>
            <w:r>
              <w:rPr>
                <w:rFonts w:ascii="Tahoma" w:hAnsi="Tahoma" w:cs="Tahoma"/>
                <w:bCs/>
                <w:color w:val="000000"/>
                <w:sz w:val="20"/>
                <w:szCs w:val="20"/>
              </w:rPr>
              <w:t>Kapitálové výdavky</w:t>
            </w:r>
          </w:p>
        </w:tc>
        <w:tc>
          <w:tcPr>
            <w:tcW w:w="2977" w:type="dxa"/>
          </w:tcPr>
          <w:p w:rsidR="00D8650A" w:rsidRPr="00551BFE" w:rsidRDefault="00D8650A"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10 000,00 Eur</w:t>
            </w:r>
          </w:p>
        </w:tc>
      </w:tr>
    </w:tbl>
    <w:p w:rsidR="00D8650A" w:rsidRDefault="00D8650A" w:rsidP="00D8650A">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D8650A" w:rsidRPr="00CD665C" w:rsidTr="00D8650A">
        <w:tc>
          <w:tcPr>
            <w:tcW w:w="9606" w:type="dxa"/>
          </w:tcPr>
          <w:p w:rsidR="00D8650A" w:rsidRPr="00CD665C" w:rsidRDefault="00D8650A" w:rsidP="00ED5B5D">
            <w:pPr>
              <w:spacing w:after="0" w:line="240" w:lineRule="auto"/>
              <w:jc w:val="both"/>
              <w:rPr>
                <w:rFonts w:ascii="Times New Roman" w:hAnsi="Times New Roman"/>
                <w:sz w:val="24"/>
                <w:szCs w:val="24"/>
              </w:rPr>
            </w:pPr>
            <w:r>
              <w:rPr>
                <w:rFonts w:ascii="Times New Roman" w:hAnsi="Times New Roman"/>
                <w:sz w:val="24"/>
                <w:szCs w:val="24"/>
              </w:rPr>
              <w:t>Oddelenie životného prostredia bude v súlade s uznesením MZ č. 206/2012, po splnení stanovených podmienok, budú  poskytovať účelové dotácie na vybudovanie nových kontajnerových stanovíšť, na zabezpečenie uzamykania existujúcich stanovíšť a na zabezpečenie uzamykania a zastrešenia existujúcich kontajnerových stanovíšť.</w:t>
            </w:r>
          </w:p>
        </w:tc>
      </w:tr>
    </w:tbl>
    <w:p w:rsidR="00D8650A" w:rsidRPr="00164F30" w:rsidRDefault="00D8650A" w:rsidP="00D8650A">
      <w:pPr>
        <w:spacing w:after="0" w:line="240" w:lineRule="auto"/>
        <w:jc w:val="both"/>
        <w:rPr>
          <w:rFonts w:ascii="Times New Roman" w:hAnsi="Times New Roman"/>
          <w:sz w:val="24"/>
          <w:szCs w:val="24"/>
        </w:rPr>
      </w:pPr>
    </w:p>
    <w:tbl>
      <w:tblPr>
        <w:tblW w:w="5172" w:type="pct"/>
        <w:shd w:val="clear" w:color="auto" w:fill="C6D9F1"/>
        <w:tblLook w:val="01E0" w:firstRow="1" w:lastRow="1" w:firstColumn="1" w:lastColumn="1" w:noHBand="0" w:noVBand="0"/>
      </w:tblPr>
      <w:tblGrid>
        <w:gridCol w:w="2519"/>
        <w:gridCol w:w="7089"/>
      </w:tblGrid>
      <w:tr w:rsidR="00D8650A" w:rsidTr="00D8650A">
        <w:trPr>
          <w:trHeight w:val="661"/>
        </w:trPr>
        <w:tc>
          <w:tcPr>
            <w:tcW w:w="1311" w:type="pct"/>
            <w:shd w:val="clear" w:color="auto" w:fill="C6D9F1"/>
          </w:tcPr>
          <w:p w:rsidR="00D8650A" w:rsidRPr="00A31153" w:rsidRDefault="00D8650A" w:rsidP="00D8650A">
            <w:pPr>
              <w:spacing w:before="120" w:after="120" w:line="240" w:lineRule="auto"/>
              <w:rPr>
                <w:rFonts w:ascii="Times New Roman" w:hAnsi="Times New Roman"/>
                <w:b/>
                <w:sz w:val="32"/>
                <w:szCs w:val="32"/>
              </w:rPr>
            </w:pPr>
            <w:r w:rsidRPr="00A31153">
              <w:rPr>
                <w:rFonts w:ascii="Times New Roman" w:hAnsi="Times New Roman"/>
                <w:b/>
                <w:sz w:val="32"/>
                <w:szCs w:val="32"/>
              </w:rPr>
              <w:t xml:space="preserve">Prvok </w:t>
            </w:r>
            <w:r>
              <w:rPr>
                <w:rFonts w:ascii="Times New Roman" w:hAnsi="Times New Roman"/>
                <w:b/>
                <w:sz w:val="32"/>
                <w:szCs w:val="32"/>
              </w:rPr>
              <w:t>7.3.4</w:t>
            </w:r>
            <w:r w:rsidRPr="00A31153">
              <w:rPr>
                <w:rFonts w:ascii="Times New Roman" w:hAnsi="Times New Roman"/>
                <w:b/>
                <w:sz w:val="32"/>
                <w:szCs w:val="32"/>
              </w:rPr>
              <w:t xml:space="preserve">:  </w:t>
            </w:r>
          </w:p>
        </w:tc>
        <w:tc>
          <w:tcPr>
            <w:tcW w:w="3689" w:type="pct"/>
            <w:shd w:val="clear" w:color="auto" w:fill="C6D9F1"/>
          </w:tcPr>
          <w:p w:rsidR="00D8650A" w:rsidRPr="00A31153" w:rsidRDefault="00D8650A" w:rsidP="00D8650A">
            <w:pPr>
              <w:spacing w:before="120" w:after="120" w:line="240" w:lineRule="auto"/>
              <w:rPr>
                <w:rFonts w:ascii="Times New Roman" w:hAnsi="Times New Roman"/>
                <w:b/>
                <w:sz w:val="32"/>
                <w:szCs w:val="32"/>
              </w:rPr>
            </w:pPr>
            <w:r>
              <w:rPr>
                <w:rFonts w:ascii="Times New Roman" w:hAnsi="Times New Roman"/>
                <w:b/>
                <w:sz w:val="32"/>
                <w:szCs w:val="32"/>
              </w:rPr>
              <w:t xml:space="preserve">Podpora vodnej záchrannej služby                                                                    </w:t>
            </w:r>
          </w:p>
        </w:tc>
      </w:tr>
      <w:tr w:rsidR="00D8650A" w:rsidTr="00D8650A">
        <w:tblPrEx>
          <w:shd w:val="clear" w:color="auto" w:fill="auto"/>
          <w:tblLook w:val="04A0" w:firstRow="1" w:lastRow="0" w:firstColumn="1" w:lastColumn="0" w:noHBand="0" w:noVBand="1"/>
        </w:tblPrEx>
        <w:tc>
          <w:tcPr>
            <w:tcW w:w="1311" w:type="pct"/>
          </w:tcPr>
          <w:p w:rsidR="00D8650A" w:rsidRPr="00A31153" w:rsidRDefault="00D8650A"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D8650A" w:rsidRDefault="00D8650A" w:rsidP="00D8650A">
            <w:pPr>
              <w:spacing w:after="0" w:line="240" w:lineRule="auto"/>
              <w:rPr>
                <w:rFonts w:ascii="Times New Roman" w:hAnsi="Times New Roman"/>
                <w:sz w:val="20"/>
                <w:szCs w:val="20"/>
              </w:rPr>
            </w:pPr>
            <w:r>
              <w:rPr>
                <w:rFonts w:ascii="Times New Roman" w:hAnsi="Times New Roman"/>
                <w:sz w:val="20"/>
                <w:szCs w:val="20"/>
              </w:rPr>
              <w:t>vedúca referátu kultúry a športu</w:t>
            </w:r>
          </w:p>
          <w:p w:rsidR="00D8650A" w:rsidRPr="00A31153" w:rsidRDefault="00D8650A" w:rsidP="00D8650A">
            <w:pPr>
              <w:spacing w:after="0" w:line="240" w:lineRule="auto"/>
              <w:rPr>
                <w:rFonts w:ascii="Times New Roman" w:hAnsi="Times New Roman"/>
                <w:sz w:val="20"/>
                <w:szCs w:val="20"/>
              </w:rPr>
            </w:pPr>
          </w:p>
        </w:tc>
      </w:tr>
    </w:tbl>
    <w:p w:rsidR="00D8650A" w:rsidRPr="00A31153" w:rsidRDefault="00D8650A" w:rsidP="00D8650A">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D8650A" w:rsidRPr="004E3205" w:rsidRDefault="00D8650A"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15 000,00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15 000,00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15 000,00</w:t>
            </w:r>
          </w:p>
        </w:tc>
      </w:tr>
    </w:tbl>
    <w:p w:rsidR="00D8650A" w:rsidRDefault="00D8650A" w:rsidP="00D8650A">
      <w:pPr>
        <w:spacing w:after="0" w:line="240" w:lineRule="auto"/>
        <w:rPr>
          <w:rFonts w:ascii="Arial" w:hAnsi="Arial" w:cs="Arial"/>
          <w:b/>
        </w:rPr>
      </w:pPr>
    </w:p>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D8650A" w:rsidRPr="004E3205" w:rsidTr="00D8650A">
        <w:tc>
          <w:tcPr>
            <w:tcW w:w="2518"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D8650A">
        <w:tc>
          <w:tcPr>
            <w:tcW w:w="2518" w:type="dxa"/>
          </w:tcPr>
          <w:p w:rsidR="00D8650A" w:rsidRPr="004E3205" w:rsidRDefault="00D8650A" w:rsidP="00AC3410">
            <w:pPr>
              <w:spacing w:after="120" w:line="240" w:lineRule="auto"/>
              <w:rPr>
                <w:rFonts w:ascii="Tahoma" w:hAnsi="Tahoma" w:cs="Tahoma"/>
                <w:bCs/>
                <w:color w:val="000000"/>
                <w:sz w:val="16"/>
                <w:szCs w:val="16"/>
              </w:rPr>
            </w:pPr>
            <w:r>
              <w:rPr>
                <w:rFonts w:ascii="Tahoma" w:hAnsi="Tahoma" w:cs="Tahoma"/>
                <w:bCs/>
                <w:color w:val="000000"/>
                <w:sz w:val="16"/>
                <w:szCs w:val="16"/>
              </w:rPr>
              <w:t xml:space="preserve">Zabezpečiť výkon vodnej záchrannej služby na jazere Veľký </w:t>
            </w:r>
            <w:proofErr w:type="spellStart"/>
            <w:r>
              <w:rPr>
                <w:rFonts w:ascii="Tahoma" w:hAnsi="Tahoma" w:cs="Tahoma"/>
                <w:bCs/>
                <w:color w:val="000000"/>
                <w:sz w:val="16"/>
                <w:szCs w:val="16"/>
              </w:rPr>
              <w:t>Draždiak</w:t>
            </w:r>
            <w:proofErr w:type="spellEnd"/>
            <w:r>
              <w:rPr>
                <w:rFonts w:ascii="Tahoma" w:hAnsi="Tahoma" w:cs="Tahoma"/>
                <w:bCs/>
                <w:color w:val="000000"/>
                <w:sz w:val="16"/>
                <w:szCs w:val="16"/>
              </w:rPr>
              <w:t xml:space="preserve"> v mesiacoch jún- august.</w:t>
            </w:r>
          </w:p>
        </w:tc>
        <w:tc>
          <w:tcPr>
            <w:tcW w:w="4111" w:type="dxa"/>
          </w:tcPr>
          <w:p w:rsidR="00D8650A" w:rsidRPr="004E3205"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Počet dní</w:t>
            </w:r>
          </w:p>
        </w:tc>
        <w:tc>
          <w:tcPr>
            <w:tcW w:w="992"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66</w:t>
            </w:r>
          </w:p>
        </w:tc>
        <w:tc>
          <w:tcPr>
            <w:tcW w:w="992"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66</w:t>
            </w:r>
          </w:p>
        </w:tc>
        <w:tc>
          <w:tcPr>
            <w:tcW w:w="993" w:type="dxa"/>
          </w:tcPr>
          <w:p w:rsidR="00D8650A" w:rsidRPr="004E3205" w:rsidRDefault="00AC3410" w:rsidP="00D8650A">
            <w:pPr>
              <w:spacing w:after="0" w:line="240" w:lineRule="auto"/>
              <w:jc w:val="center"/>
              <w:rPr>
                <w:rFonts w:ascii="Tahoma" w:hAnsi="Tahoma" w:cs="Tahoma"/>
                <w:color w:val="000000"/>
                <w:sz w:val="16"/>
                <w:szCs w:val="16"/>
              </w:rPr>
            </w:pPr>
            <w:r>
              <w:rPr>
                <w:rFonts w:ascii="Tahoma" w:hAnsi="Tahoma" w:cs="Tahoma"/>
                <w:color w:val="000000"/>
                <w:sz w:val="16"/>
                <w:szCs w:val="16"/>
              </w:rPr>
              <w:t>66</w:t>
            </w:r>
          </w:p>
        </w:tc>
      </w:tr>
    </w:tbl>
    <w:p w:rsidR="00D8650A" w:rsidRDefault="00D8650A" w:rsidP="00D8650A">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D8650A" w:rsidRPr="004E3205" w:rsidTr="00D8650A">
        <w:tc>
          <w:tcPr>
            <w:tcW w:w="9606" w:type="dxa"/>
          </w:tcPr>
          <w:p w:rsidR="00D8650A" w:rsidRPr="0014062F" w:rsidRDefault="00D8650A" w:rsidP="00ED5B5D">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 xml:space="preserve">Zabezpečiť výkon vodnej záchrannej služby na Veľkom </w:t>
            </w:r>
            <w:proofErr w:type="spellStart"/>
            <w:r>
              <w:rPr>
                <w:rFonts w:ascii="Times New Roman" w:hAnsi="Times New Roman"/>
                <w:bCs/>
                <w:color w:val="000000"/>
                <w:sz w:val="24"/>
                <w:szCs w:val="24"/>
              </w:rPr>
              <w:t>Draždiaku</w:t>
            </w:r>
            <w:proofErr w:type="spellEnd"/>
            <w:r>
              <w:rPr>
                <w:rFonts w:ascii="Times New Roman" w:hAnsi="Times New Roman"/>
                <w:bCs/>
                <w:color w:val="000000"/>
                <w:sz w:val="24"/>
                <w:szCs w:val="24"/>
              </w:rPr>
              <w:t xml:space="preserve"> v mesiacoch jún, júl a august 2021.</w:t>
            </w:r>
          </w:p>
        </w:tc>
      </w:tr>
    </w:tbl>
    <w:p w:rsidR="00D8650A" w:rsidRDefault="00D8650A" w:rsidP="00D8650A">
      <w:pPr>
        <w:spacing w:after="0"/>
        <w:rPr>
          <w:rFonts w:ascii="Tahoma" w:hAnsi="Tahoma" w:cs="Tahoma"/>
          <w:sz w:val="20"/>
          <w:szCs w:val="20"/>
        </w:rPr>
      </w:pPr>
    </w:p>
    <w:p w:rsidR="00D8650A" w:rsidRPr="00164F30" w:rsidRDefault="00D8650A" w:rsidP="00D8650A">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D8650A" w:rsidRPr="00BF4CC4" w:rsidTr="00D8650A">
        <w:tc>
          <w:tcPr>
            <w:tcW w:w="959" w:type="dxa"/>
          </w:tcPr>
          <w:p w:rsidR="00D8650A" w:rsidRPr="00551BFE" w:rsidRDefault="00D8650A"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7.3.4</w:t>
            </w:r>
          </w:p>
        </w:tc>
        <w:tc>
          <w:tcPr>
            <w:tcW w:w="5670" w:type="dxa"/>
          </w:tcPr>
          <w:p w:rsidR="00D8650A" w:rsidRPr="00551BFE" w:rsidRDefault="00D8650A"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D8650A" w:rsidRPr="00551BFE" w:rsidRDefault="00D8650A"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15 000,00 Eur</w:t>
            </w:r>
          </w:p>
        </w:tc>
      </w:tr>
    </w:tbl>
    <w:p w:rsidR="00D8650A" w:rsidRDefault="00D8650A" w:rsidP="00D8650A">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D8650A" w:rsidRPr="00CD665C" w:rsidTr="00D8650A">
        <w:tc>
          <w:tcPr>
            <w:tcW w:w="9606" w:type="dxa"/>
          </w:tcPr>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xml:space="preserve">V roku 2021 plánujeme  čerpať finančné prostriedky na   výkon vodnej záchrannej služby na Veľkom </w:t>
            </w:r>
            <w:proofErr w:type="spellStart"/>
            <w:r>
              <w:rPr>
                <w:rFonts w:ascii="Times New Roman" w:hAnsi="Times New Roman"/>
                <w:sz w:val="24"/>
                <w:szCs w:val="24"/>
              </w:rPr>
              <w:t>Draždiaku</w:t>
            </w:r>
            <w:proofErr w:type="spellEnd"/>
            <w:r>
              <w:rPr>
                <w:rFonts w:ascii="Times New Roman" w:hAnsi="Times New Roman"/>
                <w:sz w:val="24"/>
                <w:szCs w:val="24"/>
              </w:rPr>
              <w:t xml:space="preserve"> v mesiacoch jún, júl a august .</w:t>
            </w:r>
          </w:p>
          <w:p w:rsidR="00ED5B5D" w:rsidRPr="00CD665C" w:rsidRDefault="00ED5B5D" w:rsidP="00D8650A">
            <w:pPr>
              <w:spacing w:after="0" w:line="240" w:lineRule="auto"/>
              <w:jc w:val="both"/>
              <w:rPr>
                <w:rFonts w:ascii="Times New Roman" w:hAnsi="Times New Roman"/>
                <w:sz w:val="24"/>
                <w:szCs w:val="24"/>
              </w:rPr>
            </w:pPr>
          </w:p>
        </w:tc>
      </w:tr>
    </w:tbl>
    <w:p w:rsidR="00D8650A" w:rsidRPr="00164F30" w:rsidRDefault="00D8650A" w:rsidP="00D8650A">
      <w:pPr>
        <w:spacing w:after="0" w:line="240" w:lineRule="auto"/>
        <w:jc w:val="both"/>
        <w:rPr>
          <w:rFonts w:ascii="Times New Roman" w:hAnsi="Times New Roman"/>
          <w:sz w:val="24"/>
          <w:szCs w:val="24"/>
        </w:rPr>
      </w:pPr>
    </w:p>
    <w:tbl>
      <w:tblPr>
        <w:tblW w:w="5198" w:type="pct"/>
        <w:tblLook w:val="01E0" w:firstRow="1" w:lastRow="1" w:firstColumn="1" w:lastColumn="1" w:noHBand="0" w:noVBand="0"/>
      </w:tblPr>
      <w:tblGrid>
        <w:gridCol w:w="3086"/>
        <w:gridCol w:w="6570"/>
      </w:tblGrid>
      <w:tr w:rsidR="00D8650A" w:rsidRPr="00850180" w:rsidTr="00D8650A">
        <w:trPr>
          <w:trHeight w:val="567"/>
        </w:trPr>
        <w:tc>
          <w:tcPr>
            <w:tcW w:w="1598" w:type="pct"/>
            <w:shd w:val="clear" w:color="auto" w:fill="C6D9F1"/>
          </w:tcPr>
          <w:p w:rsidR="00D8650A" w:rsidRPr="00850180" w:rsidRDefault="00D8650A" w:rsidP="00D8650A">
            <w:pPr>
              <w:spacing w:before="120" w:after="120" w:line="240" w:lineRule="auto"/>
              <w:rPr>
                <w:rFonts w:ascii="Times New Roman" w:hAnsi="Times New Roman"/>
                <w:b/>
                <w:sz w:val="32"/>
                <w:szCs w:val="32"/>
              </w:rPr>
            </w:pPr>
            <w:r w:rsidRPr="00850180">
              <w:rPr>
                <w:rFonts w:ascii="Times New Roman" w:hAnsi="Times New Roman"/>
                <w:b/>
                <w:sz w:val="32"/>
                <w:szCs w:val="32"/>
              </w:rPr>
              <w:t xml:space="preserve">Podprogram </w:t>
            </w:r>
            <w:r>
              <w:rPr>
                <w:rFonts w:ascii="Times New Roman" w:hAnsi="Times New Roman"/>
                <w:b/>
                <w:sz w:val="32"/>
                <w:szCs w:val="32"/>
              </w:rPr>
              <w:t>7.4</w:t>
            </w:r>
            <w:r w:rsidRPr="00850180">
              <w:rPr>
                <w:rFonts w:ascii="Times New Roman" w:hAnsi="Times New Roman"/>
                <w:b/>
                <w:sz w:val="32"/>
                <w:szCs w:val="32"/>
              </w:rPr>
              <w:t>:</w:t>
            </w:r>
          </w:p>
        </w:tc>
        <w:tc>
          <w:tcPr>
            <w:tcW w:w="3402" w:type="pct"/>
            <w:shd w:val="clear" w:color="auto" w:fill="C6D9F1"/>
          </w:tcPr>
          <w:p w:rsidR="00D8650A" w:rsidRPr="00850180" w:rsidRDefault="00D8650A" w:rsidP="00D8650A">
            <w:pPr>
              <w:spacing w:before="120" w:after="120" w:line="240" w:lineRule="auto"/>
              <w:rPr>
                <w:rFonts w:ascii="Times New Roman" w:hAnsi="Times New Roman"/>
                <w:b/>
                <w:sz w:val="28"/>
                <w:szCs w:val="28"/>
              </w:rPr>
            </w:pPr>
            <w:r>
              <w:rPr>
                <w:rFonts w:ascii="Times New Roman" w:hAnsi="Times New Roman"/>
                <w:b/>
                <w:sz w:val="28"/>
                <w:szCs w:val="28"/>
              </w:rPr>
              <w:t xml:space="preserve">Podnikateľská a ostatná činnosť                                                                     </w:t>
            </w:r>
          </w:p>
        </w:tc>
      </w:tr>
      <w:tr w:rsidR="00D8650A" w:rsidRPr="00850180" w:rsidTr="00D8650A">
        <w:trPr>
          <w:trHeight w:val="539"/>
        </w:trPr>
        <w:tc>
          <w:tcPr>
            <w:tcW w:w="1598" w:type="pct"/>
          </w:tcPr>
          <w:p w:rsidR="00D8650A" w:rsidRPr="00850180" w:rsidRDefault="00D8650A" w:rsidP="00D8650A">
            <w:pPr>
              <w:spacing w:before="120" w:after="120" w:line="240" w:lineRule="auto"/>
              <w:rPr>
                <w:rFonts w:ascii="Times New Roman" w:hAnsi="Times New Roman"/>
                <w:sz w:val="24"/>
                <w:szCs w:val="24"/>
              </w:rPr>
            </w:pPr>
            <w:r w:rsidRPr="00850180">
              <w:rPr>
                <w:rFonts w:ascii="Times New Roman" w:hAnsi="Times New Roman"/>
                <w:b/>
                <w:sz w:val="24"/>
                <w:szCs w:val="24"/>
              </w:rPr>
              <w:t>Zámer podprogramu</w:t>
            </w:r>
            <w:r w:rsidRPr="00850180">
              <w:rPr>
                <w:rFonts w:ascii="Times New Roman" w:hAnsi="Times New Roman"/>
                <w:sz w:val="24"/>
                <w:szCs w:val="24"/>
              </w:rPr>
              <w:t>:</w:t>
            </w:r>
          </w:p>
        </w:tc>
        <w:tc>
          <w:tcPr>
            <w:tcW w:w="3402" w:type="pct"/>
          </w:tcPr>
          <w:p w:rsidR="00D8650A" w:rsidRPr="00850180" w:rsidRDefault="00D8650A" w:rsidP="00ED5B5D">
            <w:pPr>
              <w:spacing w:before="120" w:after="120" w:line="240" w:lineRule="auto"/>
              <w:jc w:val="both"/>
              <w:rPr>
                <w:rFonts w:ascii="Times New Roman" w:hAnsi="Times New Roman"/>
              </w:rPr>
            </w:pPr>
            <w:r>
              <w:rPr>
                <w:rFonts w:ascii="Times New Roman" w:hAnsi="Times New Roman"/>
              </w:rPr>
              <w:t>Bezproblémová prevádzka správy podniku, trhovísk a pavilónov detských ihrísk. Zvýšená informovanosť občanov Petržalky o činnosti MP VPS s možnosťou spoločného odstraňovania nedostatkov</w:t>
            </w:r>
          </w:p>
        </w:tc>
      </w:tr>
    </w:tbl>
    <w:p w:rsidR="00D8650A" w:rsidRPr="00850180" w:rsidRDefault="00D8650A" w:rsidP="00D8650A">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D8650A" w:rsidRPr="00850180" w:rsidTr="00D8650A">
        <w:tc>
          <w:tcPr>
            <w:tcW w:w="2694" w:type="dxa"/>
            <w:vAlign w:val="center"/>
          </w:tcPr>
          <w:p w:rsidR="00D8650A" w:rsidRPr="00953C0C" w:rsidRDefault="00D8650A"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D8650A" w:rsidRPr="00850180" w:rsidTr="00D8650A">
        <w:tc>
          <w:tcPr>
            <w:tcW w:w="2694" w:type="dxa"/>
            <w:vAlign w:val="center"/>
          </w:tcPr>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196 250,00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10 000,00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206 250,00</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196 250,00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196 250,00</w:t>
            </w:r>
          </w:p>
        </w:tc>
        <w:tc>
          <w:tcPr>
            <w:tcW w:w="2316"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196 250,00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196 250,00</w:t>
            </w:r>
          </w:p>
        </w:tc>
      </w:tr>
    </w:tbl>
    <w:p w:rsidR="00D8650A" w:rsidRDefault="00D8650A" w:rsidP="00D8650A">
      <w:pPr>
        <w:spacing w:after="0" w:line="240" w:lineRule="auto"/>
        <w:ind w:left="708" w:hanging="708"/>
        <w:rPr>
          <w:rFonts w:ascii="Times New Roman" w:hAnsi="Times New Roman"/>
          <w:b/>
          <w:sz w:val="24"/>
          <w:szCs w:val="24"/>
        </w:rPr>
      </w:pPr>
    </w:p>
    <w:p w:rsidR="00ED5B5D" w:rsidRDefault="00ED5B5D" w:rsidP="00D8650A">
      <w:pPr>
        <w:spacing w:after="0"/>
        <w:rPr>
          <w:rFonts w:ascii="Times New Roman" w:hAnsi="Times New Roman"/>
          <w:b/>
          <w:sz w:val="24"/>
          <w:szCs w:val="24"/>
        </w:rPr>
      </w:pPr>
    </w:p>
    <w:p w:rsidR="00D8650A" w:rsidRPr="007A3AF4" w:rsidRDefault="00D8650A" w:rsidP="00D8650A">
      <w:pPr>
        <w:spacing w:after="0"/>
        <w:rPr>
          <w:rFonts w:ascii="Times New Roman" w:hAnsi="Times New Roman"/>
          <w:b/>
          <w:sz w:val="24"/>
          <w:szCs w:val="24"/>
        </w:rPr>
      </w:pPr>
      <w:r w:rsidRPr="007A3AF4">
        <w:rPr>
          <w:rFonts w:ascii="Times New Roman" w:hAnsi="Times New Roman"/>
          <w:b/>
          <w:sz w:val="24"/>
          <w:szCs w:val="24"/>
        </w:rPr>
        <w:t>Štruktúra výdavkov:</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60"/>
        <w:gridCol w:w="4110"/>
        <w:gridCol w:w="2979"/>
      </w:tblGrid>
      <w:tr w:rsidR="00D8650A" w:rsidRPr="00850180" w:rsidTr="00ED5B5D">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7.4</w:t>
            </w:r>
          </w:p>
        </w:tc>
        <w:tc>
          <w:tcPr>
            <w:tcW w:w="5670" w:type="dxa"/>
            <w:gridSpan w:val="2"/>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Podnikateľská a ostatná činnosť</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206 250,00 Eur</w:t>
            </w:r>
          </w:p>
        </w:tc>
      </w:tr>
      <w:tr w:rsidR="00D8650A" w:rsidRPr="00850180" w:rsidTr="00ED5B5D">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7.4.1</w:t>
            </w:r>
          </w:p>
        </w:tc>
        <w:tc>
          <w:tcPr>
            <w:tcW w:w="5670" w:type="dxa"/>
            <w:gridSpan w:val="2"/>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Podnikateľská činnosť</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48 000,00 Eur</w:t>
            </w:r>
          </w:p>
        </w:tc>
      </w:tr>
      <w:tr w:rsidR="00D8650A" w:rsidRPr="00850180" w:rsidTr="00ED5B5D">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7.4.2</w:t>
            </w:r>
          </w:p>
        </w:tc>
        <w:tc>
          <w:tcPr>
            <w:tcW w:w="5670" w:type="dxa"/>
            <w:gridSpan w:val="2"/>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Ostatná činnosť</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158 250,00 Eur</w:t>
            </w:r>
          </w:p>
        </w:tc>
      </w:tr>
      <w:tr w:rsidR="00D8650A" w:rsidTr="00ED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blLook w:val="01E0" w:firstRow="1" w:lastRow="1" w:firstColumn="1" w:lastColumn="1" w:noHBand="0" w:noVBand="0"/>
        </w:tblPrEx>
        <w:trPr>
          <w:trHeight w:val="661"/>
        </w:trPr>
        <w:tc>
          <w:tcPr>
            <w:tcW w:w="2519" w:type="dxa"/>
            <w:gridSpan w:val="2"/>
            <w:shd w:val="clear" w:color="auto" w:fill="C6D9F1"/>
          </w:tcPr>
          <w:p w:rsidR="00D8650A" w:rsidRPr="00A31153" w:rsidRDefault="00D8650A" w:rsidP="00D8650A">
            <w:pPr>
              <w:spacing w:before="120" w:after="120" w:line="240" w:lineRule="auto"/>
              <w:rPr>
                <w:rFonts w:ascii="Times New Roman" w:hAnsi="Times New Roman"/>
                <w:b/>
                <w:sz w:val="32"/>
                <w:szCs w:val="32"/>
              </w:rPr>
            </w:pPr>
            <w:proofErr w:type="spellStart"/>
            <w:r w:rsidRPr="00A31153">
              <w:rPr>
                <w:rFonts w:ascii="Times New Roman" w:hAnsi="Times New Roman"/>
                <w:b/>
                <w:sz w:val="32"/>
                <w:szCs w:val="32"/>
              </w:rPr>
              <w:lastRenderedPageBreak/>
              <w:t>rvok</w:t>
            </w:r>
            <w:proofErr w:type="spellEnd"/>
            <w:r w:rsidRPr="00A31153">
              <w:rPr>
                <w:rFonts w:ascii="Times New Roman" w:hAnsi="Times New Roman"/>
                <w:b/>
                <w:sz w:val="32"/>
                <w:szCs w:val="32"/>
              </w:rPr>
              <w:t xml:space="preserve"> </w:t>
            </w:r>
            <w:r>
              <w:rPr>
                <w:rFonts w:ascii="Times New Roman" w:hAnsi="Times New Roman"/>
                <w:b/>
                <w:sz w:val="32"/>
                <w:szCs w:val="32"/>
              </w:rPr>
              <w:t>7.4.1</w:t>
            </w:r>
            <w:r w:rsidRPr="00A31153">
              <w:rPr>
                <w:rFonts w:ascii="Times New Roman" w:hAnsi="Times New Roman"/>
                <w:b/>
                <w:sz w:val="32"/>
                <w:szCs w:val="32"/>
              </w:rPr>
              <w:t xml:space="preserve">:  </w:t>
            </w:r>
          </w:p>
        </w:tc>
        <w:tc>
          <w:tcPr>
            <w:tcW w:w="7089" w:type="dxa"/>
            <w:gridSpan w:val="2"/>
            <w:shd w:val="clear" w:color="auto" w:fill="C6D9F1"/>
          </w:tcPr>
          <w:p w:rsidR="00D8650A" w:rsidRPr="00A31153" w:rsidRDefault="00D8650A" w:rsidP="00D8650A">
            <w:pPr>
              <w:spacing w:before="120" w:after="120" w:line="240" w:lineRule="auto"/>
              <w:rPr>
                <w:rFonts w:ascii="Times New Roman" w:hAnsi="Times New Roman"/>
                <w:b/>
                <w:sz w:val="32"/>
                <w:szCs w:val="32"/>
              </w:rPr>
            </w:pPr>
            <w:r>
              <w:rPr>
                <w:rFonts w:ascii="Times New Roman" w:hAnsi="Times New Roman"/>
                <w:b/>
                <w:sz w:val="32"/>
                <w:szCs w:val="32"/>
              </w:rPr>
              <w:t xml:space="preserve">Podnikateľská činnosť                                                                               </w:t>
            </w:r>
          </w:p>
        </w:tc>
      </w:tr>
      <w:tr w:rsidR="00D8650A" w:rsidTr="00ED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9" w:type="dxa"/>
            <w:gridSpan w:val="2"/>
          </w:tcPr>
          <w:p w:rsidR="00D8650A" w:rsidRPr="00A31153" w:rsidRDefault="00D8650A" w:rsidP="00D8650A">
            <w:pPr>
              <w:spacing w:after="0" w:line="240" w:lineRule="auto"/>
              <w:rPr>
                <w:rFonts w:ascii="Times New Roman" w:hAnsi="Times New Roman"/>
              </w:rPr>
            </w:pPr>
            <w:r w:rsidRPr="00A31153">
              <w:rPr>
                <w:rFonts w:ascii="Times New Roman" w:hAnsi="Times New Roman"/>
                <w:sz w:val="20"/>
                <w:szCs w:val="20"/>
              </w:rPr>
              <w:t>Zodpovednosť:</w:t>
            </w:r>
          </w:p>
        </w:tc>
        <w:tc>
          <w:tcPr>
            <w:tcW w:w="7089" w:type="dxa"/>
            <w:gridSpan w:val="2"/>
          </w:tcPr>
          <w:p w:rsidR="00D8650A" w:rsidRPr="00A31153" w:rsidRDefault="00D8650A" w:rsidP="00D8650A">
            <w:pPr>
              <w:spacing w:after="0" w:line="240" w:lineRule="auto"/>
              <w:rPr>
                <w:rFonts w:ascii="Times New Roman" w:hAnsi="Times New Roman"/>
                <w:sz w:val="20"/>
                <w:szCs w:val="20"/>
              </w:rPr>
            </w:pPr>
            <w:r>
              <w:rPr>
                <w:rFonts w:ascii="Times New Roman" w:hAnsi="Times New Roman"/>
                <w:sz w:val="20"/>
                <w:szCs w:val="20"/>
              </w:rPr>
              <w:t>Vedúci  referátu správy verejných priestranstiev</w:t>
            </w:r>
          </w:p>
        </w:tc>
      </w:tr>
    </w:tbl>
    <w:p w:rsidR="00D8650A" w:rsidRPr="00A31153" w:rsidRDefault="00D8650A" w:rsidP="00D8650A">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D8650A" w:rsidRPr="004E3205" w:rsidRDefault="00D8650A"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48 000,00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48 000,00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48 000,00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48 000,00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48 000,00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48 000,00</w:t>
            </w:r>
          </w:p>
        </w:tc>
      </w:tr>
    </w:tbl>
    <w:p w:rsidR="00D8650A" w:rsidRDefault="00D8650A" w:rsidP="00D8650A">
      <w:pPr>
        <w:spacing w:after="0" w:line="240" w:lineRule="auto"/>
        <w:rPr>
          <w:rFonts w:ascii="Arial" w:hAnsi="Arial" w:cs="Arial"/>
          <w:b/>
        </w:rPr>
      </w:pPr>
    </w:p>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D8650A" w:rsidRPr="004E3205" w:rsidTr="00D8650A">
        <w:tc>
          <w:tcPr>
            <w:tcW w:w="2518"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D8650A">
        <w:tc>
          <w:tcPr>
            <w:tcW w:w="2518" w:type="dxa"/>
          </w:tcPr>
          <w:p w:rsidR="00D8650A" w:rsidRPr="004E3205"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 xml:space="preserve">Poskytovanie služieb právnickým a fyzickým osobám so sídlom, prevádzkou </w:t>
            </w:r>
            <w:proofErr w:type="spellStart"/>
            <w:r>
              <w:rPr>
                <w:rFonts w:ascii="Tahoma" w:hAnsi="Tahoma" w:cs="Tahoma"/>
                <w:bCs/>
                <w:color w:val="000000"/>
                <w:sz w:val="16"/>
                <w:szCs w:val="16"/>
              </w:rPr>
              <w:t>resp.bydliskom</w:t>
            </w:r>
            <w:proofErr w:type="spellEnd"/>
            <w:r>
              <w:rPr>
                <w:rFonts w:ascii="Tahoma" w:hAnsi="Tahoma" w:cs="Tahoma"/>
                <w:bCs/>
                <w:color w:val="000000"/>
                <w:sz w:val="16"/>
                <w:szCs w:val="16"/>
              </w:rPr>
              <w:t xml:space="preserve"> v územnom obvode MČ Petržalka</w:t>
            </w:r>
          </w:p>
        </w:tc>
        <w:tc>
          <w:tcPr>
            <w:tcW w:w="4111" w:type="dxa"/>
          </w:tcPr>
          <w:p w:rsidR="00D8650A" w:rsidRPr="004E3205"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Služby v rozsahu zimnej a letnej údržby, súčinnosť pri zabezpečovaní verejného poriadku, na základe dopytov</w:t>
            </w:r>
          </w:p>
        </w:tc>
        <w:tc>
          <w:tcPr>
            <w:tcW w:w="992"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obrat max. do 48 000</w:t>
            </w:r>
          </w:p>
        </w:tc>
        <w:tc>
          <w:tcPr>
            <w:tcW w:w="992"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obrat max. do 48 000</w:t>
            </w:r>
          </w:p>
        </w:tc>
        <w:tc>
          <w:tcPr>
            <w:tcW w:w="993"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obrat max. do 48 000</w:t>
            </w:r>
          </w:p>
        </w:tc>
      </w:tr>
    </w:tbl>
    <w:p w:rsidR="00D8650A" w:rsidRDefault="00D8650A" w:rsidP="00D8650A">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D8650A" w:rsidRPr="004E3205" w:rsidTr="00D8650A">
        <w:tc>
          <w:tcPr>
            <w:tcW w:w="9606" w:type="dxa"/>
          </w:tcPr>
          <w:p w:rsidR="00D8650A" w:rsidRDefault="00D8650A"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Poskytovanie služieb právnickým a fyzickým osobám so sídlom, prevádzkou resp.</w:t>
            </w:r>
            <w:r w:rsidR="0056015D">
              <w:rPr>
                <w:rFonts w:ascii="Times New Roman" w:hAnsi="Times New Roman"/>
                <w:bCs/>
                <w:color w:val="000000"/>
                <w:sz w:val="24"/>
                <w:szCs w:val="24"/>
              </w:rPr>
              <w:t xml:space="preserve"> </w:t>
            </w:r>
            <w:r>
              <w:rPr>
                <w:rFonts w:ascii="Times New Roman" w:hAnsi="Times New Roman"/>
                <w:bCs/>
                <w:color w:val="000000"/>
                <w:sz w:val="24"/>
                <w:szCs w:val="24"/>
              </w:rPr>
              <w:t>bydliskom v územnom obvode MČ Petržalka</w:t>
            </w:r>
          </w:p>
          <w:p w:rsidR="00D8650A" w:rsidRPr="0014062F" w:rsidRDefault="00D8650A" w:rsidP="00D8650A">
            <w:pPr>
              <w:spacing w:after="0" w:line="240" w:lineRule="auto"/>
              <w:jc w:val="both"/>
              <w:rPr>
                <w:rFonts w:ascii="Times New Roman" w:hAnsi="Times New Roman"/>
                <w:bCs/>
                <w:color w:val="000000"/>
                <w:sz w:val="24"/>
                <w:szCs w:val="24"/>
              </w:rPr>
            </w:pPr>
          </w:p>
        </w:tc>
      </w:tr>
    </w:tbl>
    <w:p w:rsidR="00D8650A" w:rsidRDefault="00D8650A" w:rsidP="00D8650A">
      <w:pPr>
        <w:spacing w:after="0"/>
        <w:rPr>
          <w:rFonts w:ascii="Tahoma" w:hAnsi="Tahoma" w:cs="Tahoma"/>
          <w:sz w:val="20"/>
          <w:szCs w:val="20"/>
        </w:rPr>
      </w:pPr>
    </w:p>
    <w:p w:rsidR="00D8650A" w:rsidRPr="00164F30" w:rsidRDefault="00D8650A" w:rsidP="00D8650A">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D8650A" w:rsidRPr="00BF4CC4" w:rsidTr="00D8650A">
        <w:tc>
          <w:tcPr>
            <w:tcW w:w="959" w:type="dxa"/>
          </w:tcPr>
          <w:p w:rsidR="00D8650A" w:rsidRPr="00551BFE" w:rsidRDefault="00D8650A"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7.4.1</w:t>
            </w:r>
          </w:p>
        </w:tc>
        <w:tc>
          <w:tcPr>
            <w:tcW w:w="5670" w:type="dxa"/>
          </w:tcPr>
          <w:p w:rsidR="00D8650A" w:rsidRPr="00551BFE" w:rsidRDefault="00D8650A"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D8650A" w:rsidRPr="00551BFE" w:rsidRDefault="00D8650A"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48 000,00 Eur</w:t>
            </w:r>
          </w:p>
        </w:tc>
      </w:tr>
      <w:tr w:rsidR="00D8650A" w:rsidRPr="00BF4CC4" w:rsidTr="00D8650A">
        <w:tc>
          <w:tcPr>
            <w:tcW w:w="959" w:type="dxa"/>
          </w:tcPr>
          <w:p w:rsidR="00D8650A" w:rsidRPr="00551BFE" w:rsidRDefault="00D8650A"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7.4.1</w:t>
            </w:r>
          </w:p>
        </w:tc>
        <w:tc>
          <w:tcPr>
            <w:tcW w:w="5670" w:type="dxa"/>
          </w:tcPr>
          <w:p w:rsidR="00D8650A" w:rsidRPr="00551BFE" w:rsidRDefault="00D8650A" w:rsidP="00D8650A">
            <w:pPr>
              <w:spacing w:after="0" w:line="240" w:lineRule="auto"/>
              <w:rPr>
                <w:rFonts w:ascii="Tahoma" w:hAnsi="Tahoma" w:cs="Tahoma"/>
                <w:bCs/>
                <w:color w:val="000000"/>
                <w:sz w:val="20"/>
                <w:szCs w:val="20"/>
              </w:rPr>
            </w:pPr>
            <w:r>
              <w:rPr>
                <w:rFonts w:ascii="Tahoma" w:hAnsi="Tahoma" w:cs="Tahoma"/>
                <w:bCs/>
                <w:color w:val="000000"/>
                <w:sz w:val="20"/>
                <w:szCs w:val="20"/>
              </w:rPr>
              <w:t>Kapitálové výdavky</w:t>
            </w:r>
          </w:p>
        </w:tc>
        <w:tc>
          <w:tcPr>
            <w:tcW w:w="2977" w:type="dxa"/>
          </w:tcPr>
          <w:p w:rsidR="00D8650A" w:rsidRPr="00551BFE" w:rsidRDefault="00D8650A"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0,00 Eur</w:t>
            </w:r>
          </w:p>
        </w:tc>
      </w:tr>
    </w:tbl>
    <w:p w:rsidR="00D8650A" w:rsidRDefault="00D8650A" w:rsidP="00D8650A">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D8650A" w:rsidRPr="00CD665C" w:rsidTr="00D8650A">
        <w:tc>
          <w:tcPr>
            <w:tcW w:w="9606" w:type="dxa"/>
          </w:tcPr>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xml:space="preserve">Referát správy verejných priestranstiev okrem iného zabezpečuje letnú a zimnú údržbu a odvoz odpadu. Vzhľadom na potrebu zabezpečenia vyššie uvedených činností aj zo strany iných subjektov, ktoré vlastnia alebo spravujú majetok na území mestskej časti Petržalka boli vytvorené zákonné predpoklady na podnikanie v rozsahu uvedených činností. V praxi sa vyskytli prípady, kedy bol Miestny úrad mestskej časti Petržalka dopytovaný na výkon zimnej resp. letnej údržby na pozemkoch priľahlých k pozemkom, na ktorých už MČ Petržalka údržbu vykonáva.  </w:t>
            </w:r>
          </w:p>
          <w:p w:rsidR="00D8650A" w:rsidRDefault="00D8650A" w:rsidP="00D8650A">
            <w:pPr>
              <w:spacing w:after="0" w:line="240" w:lineRule="auto"/>
              <w:jc w:val="both"/>
              <w:rPr>
                <w:rFonts w:ascii="Times New Roman" w:hAnsi="Times New Roman"/>
                <w:sz w:val="24"/>
                <w:szCs w:val="24"/>
              </w:rPr>
            </w:pP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Je potrebné zdôrazniť, že materiálno technické a personálne kapacity príslušného referátu RSVP budú určené na výkon podnikateľskej činnosti výlučne v prípade kumulatívneho splnenia nasledovných podmienok:</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a) voľná kapacita pracovnej sily a materiálno-technického vybavenia,</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b) uprednostňovanie potrieb MČ Petržalka,</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c) rentabilita zmluvných výkonov.</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xml:space="preserve"> </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a budú vykonávané na základe dopytu vyššie uvedených subjektov. Horná hranica obratu je stanovená v kontexte zákonnej povinnosti v podobe povinnej registrácie platiteľa DPH upravenej v § 4 ods. 1 zákona č. 222/2004 Z.z. o dani z pridanej hodnoty  v znení neskorších predpisov, nakoľko prekročenie zákonného limitu, by malo za následok vznik povinnosti registrácie platiteľa DPH, na čom MÚ Miestny úrad mestskej časti Petržalka nemá záujem.</w:t>
            </w:r>
          </w:p>
          <w:p w:rsidR="00D8650A" w:rsidRPr="00CD665C" w:rsidRDefault="00D8650A" w:rsidP="00D8650A">
            <w:pPr>
              <w:spacing w:after="0" w:line="240" w:lineRule="auto"/>
              <w:jc w:val="both"/>
              <w:rPr>
                <w:rFonts w:ascii="Times New Roman" w:hAnsi="Times New Roman"/>
                <w:sz w:val="24"/>
                <w:szCs w:val="24"/>
              </w:rPr>
            </w:pPr>
          </w:p>
        </w:tc>
      </w:tr>
    </w:tbl>
    <w:p w:rsidR="00D8650A" w:rsidRPr="00164F30" w:rsidRDefault="00D8650A" w:rsidP="00D8650A">
      <w:pPr>
        <w:spacing w:after="0" w:line="240" w:lineRule="auto"/>
        <w:jc w:val="both"/>
        <w:rPr>
          <w:rFonts w:ascii="Times New Roman" w:hAnsi="Times New Roman"/>
          <w:sz w:val="24"/>
          <w:szCs w:val="24"/>
        </w:rPr>
      </w:pPr>
    </w:p>
    <w:p w:rsidR="00D8650A" w:rsidRDefault="00D8650A" w:rsidP="00D8650A">
      <w:pPr>
        <w:sectPr w:rsidR="00D8650A" w:rsidSect="00D8650A">
          <w:pgSz w:w="11906" w:h="16838"/>
          <w:pgMar w:top="1417" w:right="1417" w:bottom="1417" w:left="1417" w:header="708" w:footer="708" w:gutter="0"/>
          <w:cols w:space="708"/>
          <w:docGrid w:linePitch="360"/>
        </w:sectPr>
      </w:pPr>
    </w:p>
    <w:tbl>
      <w:tblPr>
        <w:tblW w:w="5172" w:type="pct"/>
        <w:shd w:val="clear" w:color="auto" w:fill="C6D9F1"/>
        <w:tblLook w:val="01E0" w:firstRow="1" w:lastRow="1" w:firstColumn="1" w:lastColumn="1" w:noHBand="0" w:noVBand="0"/>
      </w:tblPr>
      <w:tblGrid>
        <w:gridCol w:w="2519"/>
        <w:gridCol w:w="7089"/>
      </w:tblGrid>
      <w:tr w:rsidR="00D8650A" w:rsidTr="00D8650A">
        <w:trPr>
          <w:trHeight w:val="661"/>
        </w:trPr>
        <w:tc>
          <w:tcPr>
            <w:tcW w:w="1311" w:type="pct"/>
            <w:shd w:val="clear" w:color="auto" w:fill="C6D9F1"/>
          </w:tcPr>
          <w:p w:rsidR="00D8650A" w:rsidRPr="00A31153" w:rsidRDefault="00D8650A" w:rsidP="00D8650A">
            <w:pPr>
              <w:spacing w:before="120" w:after="120" w:line="240" w:lineRule="auto"/>
              <w:rPr>
                <w:rFonts w:ascii="Times New Roman" w:hAnsi="Times New Roman"/>
                <w:b/>
                <w:sz w:val="32"/>
                <w:szCs w:val="32"/>
              </w:rPr>
            </w:pPr>
            <w:r w:rsidRPr="00A31153">
              <w:rPr>
                <w:rFonts w:ascii="Times New Roman" w:hAnsi="Times New Roman"/>
                <w:b/>
                <w:sz w:val="32"/>
                <w:szCs w:val="32"/>
              </w:rPr>
              <w:lastRenderedPageBreak/>
              <w:t xml:space="preserve">Prvok </w:t>
            </w:r>
            <w:r>
              <w:rPr>
                <w:rFonts w:ascii="Times New Roman" w:hAnsi="Times New Roman"/>
                <w:b/>
                <w:sz w:val="32"/>
                <w:szCs w:val="32"/>
              </w:rPr>
              <w:t>7.4.2</w:t>
            </w:r>
            <w:r w:rsidRPr="00A31153">
              <w:rPr>
                <w:rFonts w:ascii="Times New Roman" w:hAnsi="Times New Roman"/>
                <w:b/>
                <w:sz w:val="32"/>
                <w:szCs w:val="32"/>
              </w:rPr>
              <w:t xml:space="preserve">:  </w:t>
            </w:r>
          </w:p>
        </w:tc>
        <w:tc>
          <w:tcPr>
            <w:tcW w:w="3689" w:type="pct"/>
            <w:shd w:val="clear" w:color="auto" w:fill="C6D9F1"/>
          </w:tcPr>
          <w:p w:rsidR="00D8650A" w:rsidRPr="00A31153" w:rsidRDefault="00D8650A" w:rsidP="00D8650A">
            <w:pPr>
              <w:spacing w:before="120" w:after="120" w:line="240" w:lineRule="auto"/>
              <w:rPr>
                <w:rFonts w:ascii="Times New Roman" w:hAnsi="Times New Roman"/>
                <w:b/>
                <w:sz w:val="32"/>
                <w:szCs w:val="32"/>
              </w:rPr>
            </w:pPr>
            <w:r>
              <w:rPr>
                <w:rFonts w:ascii="Times New Roman" w:hAnsi="Times New Roman"/>
                <w:b/>
                <w:sz w:val="32"/>
                <w:szCs w:val="32"/>
              </w:rPr>
              <w:t xml:space="preserve">Ostatná činnosť                                                                                     </w:t>
            </w:r>
          </w:p>
        </w:tc>
      </w:tr>
      <w:tr w:rsidR="00D8650A" w:rsidTr="00D8650A">
        <w:tblPrEx>
          <w:shd w:val="clear" w:color="auto" w:fill="auto"/>
          <w:tblLook w:val="04A0" w:firstRow="1" w:lastRow="0" w:firstColumn="1" w:lastColumn="0" w:noHBand="0" w:noVBand="1"/>
        </w:tblPrEx>
        <w:tc>
          <w:tcPr>
            <w:tcW w:w="1311" w:type="pct"/>
          </w:tcPr>
          <w:p w:rsidR="00D8650A" w:rsidRPr="00A31153" w:rsidRDefault="00D8650A"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D8650A" w:rsidRPr="00A31153" w:rsidRDefault="00D8650A" w:rsidP="00D8650A">
            <w:pPr>
              <w:spacing w:after="0" w:line="240" w:lineRule="auto"/>
              <w:rPr>
                <w:rFonts w:ascii="Times New Roman" w:hAnsi="Times New Roman"/>
                <w:sz w:val="20"/>
                <w:szCs w:val="20"/>
              </w:rPr>
            </w:pPr>
            <w:r>
              <w:rPr>
                <w:rFonts w:ascii="Times New Roman" w:hAnsi="Times New Roman"/>
                <w:sz w:val="20"/>
                <w:szCs w:val="20"/>
              </w:rPr>
              <w:t>vedúci referátu správy verejných priestranstiev</w:t>
            </w:r>
          </w:p>
        </w:tc>
      </w:tr>
    </w:tbl>
    <w:p w:rsidR="00D8650A" w:rsidRPr="00A31153" w:rsidRDefault="00D8650A" w:rsidP="00D8650A">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D8650A" w:rsidRPr="004E3205" w:rsidRDefault="00D8650A"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148 250,00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158 250,00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148 250,00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148 250,00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148 250,00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148 250,00</w:t>
            </w:r>
          </w:p>
        </w:tc>
      </w:tr>
    </w:tbl>
    <w:p w:rsidR="00D8650A" w:rsidRDefault="00D8650A" w:rsidP="00D8650A">
      <w:pPr>
        <w:spacing w:after="0" w:line="240" w:lineRule="auto"/>
        <w:rPr>
          <w:rFonts w:ascii="Arial" w:hAnsi="Arial" w:cs="Arial"/>
          <w:b/>
        </w:rPr>
      </w:pPr>
    </w:p>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D8650A" w:rsidRPr="004E3205" w:rsidTr="00D8650A">
        <w:tc>
          <w:tcPr>
            <w:tcW w:w="2518"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D8650A">
        <w:tc>
          <w:tcPr>
            <w:tcW w:w="2518" w:type="dxa"/>
          </w:tcPr>
          <w:p w:rsidR="00D8650A" w:rsidRPr="004E3205"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Kontrola hasiacich prístrojov</w:t>
            </w:r>
          </w:p>
        </w:tc>
        <w:tc>
          <w:tcPr>
            <w:tcW w:w="4111" w:type="dxa"/>
          </w:tcPr>
          <w:p w:rsidR="00D8650A" w:rsidRPr="004E3205"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Počet kontrol</w:t>
            </w:r>
          </w:p>
        </w:tc>
        <w:tc>
          <w:tcPr>
            <w:tcW w:w="992"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2"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3"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r>
      <w:tr w:rsidR="00D8650A" w:rsidRPr="004E3205" w:rsidTr="00D8650A">
        <w:tc>
          <w:tcPr>
            <w:tcW w:w="2518" w:type="dxa"/>
          </w:tcPr>
          <w:p w:rsidR="00D8650A"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 xml:space="preserve">Deratizácia objektov </w:t>
            </w:r>
            <w:proofErr w:type="spellStart"/>
            <w:r>
              <w:rPr>
                <w:rFonts w:ascii="Tahoma" w:hAnsi="Tahoma" w:cs="Tahoma"/>
                <w:bCs/>
                <w:color w:val="000000"/>
                <w:sz w:val="16"/>
                <w:szCs w:val="16"/>
              </w:rPr>
              <w:t>O.Štefanka</w:t>
            </w:r>
            <w:proofErr w:type="spellEnd"/>
            <w:r>
              <w:rPr>
                <w:rFonts w:ascii="Tahoma" w:hAnsi="Tahoma" w:cs="Tahoma"/>
                <w:bCs/>
                <w:color w:val="000000"/>
                <w:sz w:val="16"/>
                <w:szCs w:val="16"/>
              </w:rPr>
              <w:t xml:space="preserve"> 2,6</w:t>
            </w:r>
          </w:p>
        </w:tc>
        <w:tc>
          <w:tcPr>
            <w:tcW w:w="4111"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Počet deratizácií</w:t>
            </w:r>
          </w:p>
        </w:tc>
        <w:tc>
          <w:tcPr>
            <w:tcW w:w="992"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2</w:t>
            </w:r>
          </w:p>
        </w:tc>
        <w:tc>
          <w:tcPr>
            <w:tcW w:w="992"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2</w:t>
            </w:r>
          </w:p>
        </w:tc>
        <w:tc>
          <w:tcPr>
            <w:tcW w:w="993"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2</w:t>
            </w:r>
          </w:p>
        </w:tc>
      </w:tr>
    </w:tbl>
    <w:p w:rsidR="00D8650A" w:rsidRDefault="00D8650A" w:rsidP="00D8650A">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D8650A" w:rsidRPr="004E3205" w:rsidTr="00D8650A">
        <w:tc>
          <w:tcPr>
            <w:tcW w:w="9606" w:type="dxa"/>
          </w:tcPr>
          <w:p w:rsidR="00D8650A" w:rsidRPr="0014062F" w:rsidRDefault="00D8650A"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 xml:space="preserve">Bežné výdavky spojené s užívaním areálov na ulici Ondreja </w:t>
            </w:r>
            <w:proofErr w:type="spellStart"/>
            <w:r>
              <w:rPr>
                <w:rFonts w:ascii="Times New Roman" w:hAnsi="Times New Roman"/>
                <w:bCs/>
                <w:color w:val="000000"/>
                <w:sz w:val="24"/>
                <w:szCs w:val="24"/>
              </w:rPr>
              <w:t>Štefanka</w:t>
            </w:r>
            <w:proofErr w:type="spellEnd"/>
            <w:r>
              <w:rPr>
                <w:rFonts w:ascii="Times New Roman" w:hAnsi="Times New Roman"/>
                <w:bCs/>
                <w:color w:val="000000"/>
                <w:sz w:val="24"/>
                <w:szCs w:val="24"/>
              </w:rPr>
              <w:t xml:space="preserve"> 2 a 6, (t.j. bývalé areáli „ZSE“ a „VPS“) najmä energie, vodné stočné, drobné opravy budov a areálov, a pozáručný servis a údržba vozového parku vlastnými zamestnancami referátu.</w:t>
            </w:r>
          </w:p>
        </w:tc>
      </w:tr>
    </w:tbl>
    <w:p w:rsidR="00D8650A" w:rsidRDefault="00D8650A" w:rsidP="00D8650A">
      <w:pPr>
        <w:spacing w:after="0"/>
        <w:rPr>
          <w:rFonts w:ascii="Tahoma" w:hAnsi="Tahoma" w:cs="Tahoma"/>
          <w:sz w:val="20"/>
          <w:szCs w:val="20"/>
        </w:rPr>
      </w:pPr>
    </w:p>
    <w:p w:rsidR="00D8650A" w:rsidRPr="00164F30" w:rsidRDefault="00D8650A" w:rsidP="00D8650A">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D8650A" w:rsidRPr="00BF4CC4" w:rsidTr="00D8650A">
        <w:tc>
          <w:tcPr>
            <w:tcW w:w="959" w:type="dxa"/>
          </w:tcPr>
          <w:p w:rsidR="00D8650A" w:rsidRPr="00551BFE" w:rsidRDefault="00D8650A"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7.4.2</w:t>
            </w:r>
          </w:p>
        </w:tc>
        <w:tc>
          <w:tcPr>
            <w:tcW w:w="5670" w:type="dxa"/>
          </w:tcPr>
          <w:p w:rsidR="00D8650A" w:rsidRPr="00551BFE" w:rsidRDefault="00D8650A"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D8650A" w:rsidRPr="00551BFE" w:rsidRDefault="00D8650A"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148 250,00 Eur</w:t>
            </w:r>
          </w:p>
        </w:tc>
      </w:tr>
      <w:tr w:rsidR="00D8650A" w:rsidRPr="00BF4CC4" w:rsidTr="00D8650A">
        <w:tc>
          <w:tcPr>
            <w:tcW w:w="959" w:type="dxa"/>
          </w:tcPr>
          <w:p w:rsidR="00D8650A" w:rsidRPr="00551BFE" w:rsidRDefault="00D8650A"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7.4.2</w:t>
            </w:r>
          </w:p>
        </w:tc>
        <w:tc>
          <w:tcPr>
            <w:tcW w:w="5670" w:type="dxa"/>
          </w:tcPr>
          <w:p w:rsidR="00D8650A" w:rsidRPr="00551BFE" w:rsidRDefault="00D8650A" w:rsidP="00D8650A">
            <w:pPr>
              <w:spacing w:after="0" w:line="240" w:lineRule="auto"/>
              <w:rPr>
                <w:rFonts w:ascii="Tahoma" w:hAnsi="Tahoma" w:cs="Tahoma"/>
                <w:bCs/>
                <w:color w:val="000000"/>
                <w:sz w:val="20"/>
                <w:szCs w:val="20"/>
              </w:rPr>
            </w:pPr>
            <w:r>
              <w:rPr>
                <w:rFonts w:ascii="Tahoma" w:hAnsi="Tahoma" w:cs="Tahoma"/>
                <w:bCs/>
                <w:color w:val="000000"/>
                <w:sz w:val="20"/>
                <w:szCs w:val="20"/>
              </w:rPr>
              <w:t>Kapitálové výdavky</w:t>
            </w:r>
          </w:p>
        </w:tc>
        <w:tc>
          <w:tcPr>
            <w:tcW w:w="2977" w:type="dxa"/>
          </w:tcPr>
          <w:p w:rsidR="00D8650A" w:rsidRPr="00551BFE" w:rsidRDefault="00D8650A"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10 000,00 Eur</w:t>
            </w:r>
          </w:p>
        </w:tc>
      </w:tr>
    </w:tbl>
    <w:p w:rsidR="00D8650A" w:rsidRDefault="00D8650A" w:rsidP="00D8650A">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D8650A" w:rsidRPr="00CD665C" w:rsidTr="00D8650A">
        <w:tc>
          <w:tcPr>
            <w:tcW w:w="9606" w:type="dxa"/>
          </w:tcPr>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xml:space="preserve">Referát verejných správy priestranstiev z plánovaných finančných prostriedkov zabezpečí výdavky spojené s užívaním objektov na ulici O. </w:t>
            </w:r>
            <w:proofErr w:type="spellStart"/>
            <w:r>
              <w:rPr>
                <w:rFonts w:ascii="Times New Roman" w:hAnsi="Times New Roman"/>
                <w:sz w:val="24"/>
                <w:szCs w:val="24"/>
              </w:rPr>
              <w:t>Štefanka</w:t>
            </w:r>
            <w:proofErr w:type="spellEnd"/>
            <w:r>
              <w:rPr>
                <w:rFonts w:ascii="Times New Roman" w:hAnsi="Times New Roman"/>
                <w:sz w:val="24"/>
                <w:szCs w:val="24"/>
              </w:rPr>
              <w:t xml:space="preserve">  2 -6 a servis, poistenie a údržbu vozového parku. </w:t>
            </w:r>
          </w:p>
          <w:p w:rsidR="00D8650A" w:rsidRPr="00CD665C" w:rsidRDefault="00D8650A" w:rsidP="00AC3410">
            <w:pPr>
              <w:spacing w:after="0" w:line="240" w:lineRule="auto"/>
              <w:jc w:val="both"/>
              <w:rPr>
                <w:rFonts w:ascii="Times New Roman" w:hAnsi="Times New Roman"/>
                <w:sz w:val="24"/>
                <w:szCs w:val="24"/>
              </w:rPr>
            </w:pPr>
            <w:r>
              <w:rPr>
                <w:rFonts w:ascii="Times New Roman" w:hAnsi="Times New Roman"/>
                <w:sz w:val="24"/>
                <w:szCs w:val="24"/>
              </w:rPr>
              <w:t>Kapitálové výdavky sú rozpočtované na tr</w:t>
            </w:r>
            <w:r w:rsidR="00AC3410">
              <w:rPr>
                <w:rFonts w:ascii="Times New Roman" w:hAnsi="Times New Roman"/>
                <w:sz w:val="24"/>
                <w:szCs w:val="24"/>
              </w:rPr>
              <w:t>a</w:t>
            </w:r>
            <w:r>
              <w:rPr>
                <w:rFonts w:ascii="Times New Roman" w:hAnsi="Times New Roman"/>
                <w:sz w:val="24"/>
                <w:szCs w:val="24"/>
              </w:rPr>
              <w:t>nsf</w:t>
            </w:r>
            <w:r w:rsidR="00AC3410">
              <w:rPr>
                <w:rFonts w:ascii="Times New Roman" w:hAnsi="Times New Roman"/>
                <w:sz w:val="24"/>
                <w:szCs w:val="24"/>
              </w:rPr>
              <w:t>e</w:t>
            </w:r>
            <w:r>
              <w:rPr>
                <w:rFonts w:ascii="Times New Roman" w:hAnsi="Times New Roman"/>
                <w:sz w:val="24"/>
                <w:szCs w:val="24"/>
              </w:rPr>
              <w:t>r MP VPS na projekt Trhovisko Mlynarovičova</w:t>
            </w:r>
          </w:p>
        </w:tc>
      </w:tr>
    </w:tbl>
    <w:p w:rsidR="00D8650A" w:rsidRPr="00164F30" w:rsidRDefault="00D8650A" w:rsidP="00D8650A">
      <w:pPr>
        <w:spacing w:after="0" w:line="240" w:lineRule="auto"/>
        <w:jc w:val="both"/>
        <w:rPr>
          <w:rFonts w:ascii="Times New Roman" w:hAnsi="Times New Roman"/>
          <w:sz w:val="24"/>
          <w:szCs w:val="24"/>
        </w:rPr>
      </w:pPr>
    </w:p>
    <w:p w:rsidR="00D8650A" w:rsidRDefault="00D8650A" w:rsidP="00D8650A"/>
    <w:p w:rsidR="00D8650A" w:rsidRDefault="00D8650A" w:rsidP="00D8650A"/>
    <w:p w:rsidR="00D8650A" w:rsidRDefault="00D8650A" w:rsidP="00D8650A"/>
    <w:p w:rsidR="00D8650A" w:rsidRDefault="00D8650A" w:rsidP="00D8650A"/>
    <w:p w:rsidR="00D8650A" w:rsidRDefault="00D8650A" w:rsidP="00D8650A"/>
    <w:p w:rsidR="00D8650A" w:rsidRDefault="00D8650A" w:rsidP="00D8650A"/>
    <w:p w:rsidR="00D8650A" w:rsidRDefault="00D8650A" w:rsidP="00D8650A"/>
    <w:p w:rsidR="00D8650A" w:rsidRDefault="00D8650A" w:rsidP="00D8650A"/>
    <w:p w:rsidR="00D8650A" w:rsidRDefault="00D8650A" w:rsidP="00D8650A"/>
    <w:p w:rsidR="00D8650A" w:rsidRDefault="00D8650A" w:rsidP="00D8650A"/>
    <w:p w:rsidR="00D8650A" w:rsidRDefault="00D8650A" w:rsidP="00D8650A"/>
    <w:tbl>
      <w:tblPr>
        <w:tblW w:w="5198" w:type="pct"/>
        <w:tblLook w:val="01E0" w:firstRow="1" w:lastRow="1" w:firstColumn="1" w:lastColumn="1" w:noHBand="0" w:noVBand="0"/>
      </w:tblPr>
      <w:tblGrid>
        <w:gridCol w:w="2659"/>
        <w:gridCol w:w="6997"/>
      </w:tblGrid>
      <w:tr w:rsidR="00D8650A" w:rsidTr="00D8650A">
        <w:trPr>
          <w:trHeight w:val="703"/>
        </w:trPr>
        <w:tc>
          <w:tcPr>
            <w:tcW w:w="1377" w:type="pct"/>
            <w:shd w:val="clear" w:color="auto" w:fill="C6D9F1"/>
          </w:tcPr>
          <w:p w:rsidR="00D8650A" w:rsidRPr="00B846B6" w:rsidRDefault="00D8650A" w:rsidP="00D8650A">
            <w:pPr>
              <w:spacing w:before="120" w:after="120" w:line="240" w:lineRule="auto"/>
              <w:rPr>
                <w:rFonts w:ascii="Times New Roman" w:hAnsi="Times New Roman"/>
                <w:b/>
              </w:rPr>
            </w:pPr>
            <w:r w:rsidRPr="00B846B6">
              <w:rPr>
                <w:rFonts w:ascii="Times New Roman" w:hAnsi="Times New Roman"/>
                <w:b/>
                <w:sz w:val="40"/>
                <w:szCs w:val="40"/>
              </w:rPr>
              <w:lastRenderedPageBreak/>
              <w:t xml:space="preserve">Program  </w:t>
            </w:r>
            <w:r>
              <w:rPr>
                <w:rFonts w:ascii="Times New Roman" w:hAnsi="Times New Roman"/>
                <w:b/>
                <w:sz w:val="40"/>
                <w:szCs w:val="40"/>
              </w:rPr>
              <w:t>8</w:t>
            </w:r>
            <w:r w:rsidRPr="00B846B6">
              <w:rPr>
                <w:rFonts w:ascii="Times New Roman" w:hAnsi="Times New Roman"/>
                <w:b/>
                <w:sz w:val="40"/>
                <w:szCs w:val="40"/>
              </w:rPr>
              <w:t xml:space="preserve">: </w:t>
            </w:r>
          </w:p>
        </w:tc>
        <w:tc>
          <w:tcPr>
            <w:tcW w:w="3623" w:type="pct"/>
            <w:shd w:val="clear" w:color="auto" w:fill="C6D9F1"/>
          </w:tcPr>
          <w:p w:rsidR="00D8650A" w:rsidRPr="00B846B6" w:rsidRDefault="00D8650A" w:rsidP="00D8650A">
            <w:pPr>
              <w:spacing w:before="120" w:after="120" w:line="240" w:lineRule="auto"/>
              <w:rPr>
                <w:rFonts w:ascii="Times New Roman" w:hAnsi="Times New Roman"/>
                <w:sz w:val="40"/>
                <w:szCs w:val="40"/>
              </w:rPr>
            </w:pPr>
            <w:r>
              <w:rPr>
                <w:rFonts w:ascii="Times New Roman" w:hAnsi="Times New Roman"/>
                <w:sz w:val="40"/>
                <w:szCs w:val="40"/>
              </w:rPr>
              <w:t xml:space="preserve">Územný rozvoj                                                                                       </w:t>
            </w:r>
          </w:p>
        </w:tc>
      </w:tr>
    </w:tbl>
    <w:p w:rsidR="00D8650A" w:rsidRPr="001D5B87" w:rsidRDefault="00D8650A" w:rsidP="00D8650A">
      <w:pPr>
        <w:tabs>
          <w:tab w:val="center" w:pos="947"/>
          <w:tab w:val="center" w:pos="3544"/>
          <w:tab w:val="center" w:pos="5993"/>
          <w:tab w:val="left" w:pos="8023"/>
        </w:tabs>
        <w:spacing w:before="120" w:after="0" w:line="20" w:lineRule="atLeast"/>
        <w:rPr>
          <w:rFonts w:ascii="Times New Roman" w:hAnsi="Times New Roman"/>
          <w:b/>
          <w:sz w:val="24"/>
          <w:szCs w:val="24"/>
        </w:rPr>
      </w:pPr>
      <w:r w:rsidRPr="001D5B87">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232"/>
        <w:gridCol w:w="2374"/>
        <w:gridCol w:w="2374"/>
      </w:tblGrid>
      <w:tr w:rsidR="00D8650A" w:rsidRPr="004E3205" w:rsidTr="00D8650A">
        <w:tc>
          <w:tcPr>
            <w:tcW w:w="2660" w:type="dxa"/>
          </w:tcPr>
          <w:p w:rsidR="00D8650A" w:rsidRPr="00034DDB"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4"/>
                <w:szCs w:val="24"/>
              </w:rPr>
            </w:pPr>
            <w:r w:rsidRPr="00034DDB">
              <w:rPr>
                <w:rFonts w:ascii="Times New Roman" w:eastAsia="Times New Roman" w:hAnsi="Times New Roman"/>
                <w:b/>
                <w:bCs/>
                <w:color w:val="000000"/>
                <w:sz w:val="24"/>
                <w:szCs w:val="24"/>
              </w:rPr>
              <w:t>rok</w:t>
            </w:r>
          </w:p>
        </w:tc>
        <w:tc>
          <w:tcPr>
            <w:tcW w:w="2232"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D8650A" w:rsidRPr="004E3205" w:rsidTr="00D8650A">
        <w:tc>
          <w:tcPr>
            <w:tcW w:w="2660" w:type="dxa"/>
          </w:tcPr>
          <w:p w:rsidR="00D8650A" w:rsidRPr="00A42B24"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Bežné výdavky</w:t>
            </w:r>
          </w:p>
          <w:p w:rsidR="00D8650A" w:rsidRPr="00A42B24"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Kapitálové výdavky</w:t>
            </w:r>
          </w:p>
          <w:p w:rsidR="00D8650A" w:rsidRPr="00A42B24"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Finančné výdavky</w:t>
            </w:r>
          </w:p>
          <w:p w:rsidR="00D8650A" w:rsidRPr="00A42B24" w:rsidRDefault="00D8650A"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4"/>
                <w:szCs w:val="24"/>
              </w:rPr>
            </w:pPr>
            <w:r w:rsidRPr="00A42B24">
              <w:rPr>
                <w:rFonts w:ascii="Times New Roman" w:eastAsia="Times New Roman" w:hAnsi="Times New Roman"/>
                <w:b/>
                <w:bCs/>
                <w:color w:val="000000"/>
                <w:sz w:val="24"/>
                <w:szCs w:val="24"/>
              </w:rPr>
              <w:t>Spolu</w:t>
            </w:r>
          </w:p>
        </w:tc>
        <w:tc>
          <w:tcPr>
            <w:tcW w:w="2232"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56 546,00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72 239,00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D8650A" w:rsidRPr="00A42B24"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128 785,00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56 546,00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D8650A" w:rsidRPr="00A42B24"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64 546,00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56 546,00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42 000,00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D8650A" w:rsidRPr="00A42B24"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98 546,00</w:t>
            </w:r>
          </w:p>
        </w:tc>
      </w:tr>
    </w:tbl>
    <w:p w:rsidR="00D8650A" w:rsidRDefault="00D8650A" w:rsidP="00D8650A">
      <w:pPr>
        <w:spacing w:after="0" w:line="240" w:lineRule="auto"/>
        <w:ind w:left="708" w:hanging="708"/>
        <w:rPr>
          <w:rFonts w:ascii="Times New Roman" w:hAnsi="Times New Roman"/>
          <w:b/>
          <w:sz w:val="24"/>
          <w:szCs w:val="24"/>
        </w:rPr>
      </w:pPr>
    </w:p>
    <w:p w:rsidR="00D8650A" w:rsidRPr="00B75938" w:rsidRDefault="00D8650A" w:rsidP="00D8650A">
      <w:pPr>
        <w:spacing w:after="0"/>
        <w:rPr>
          <w:rFonts w:ascii="Times New Roman" w:hAnsi="Times New Roman"/>
          <w:b/>
          <w:sz w:val="24"/>
          <w:szCs w:val="24"/>
        </w:rPr>
      </w:pPr>
      <w:r w:rsidRPr="00B75938">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RPr="00BF0E36" w:rsidTr="00D8650A">
        <w:tc>
          <w:tcPr>
            <w:tcW w:w="959"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8</w:t>
            </w:r>
          </w:p>
        </w:tc>
        <w:tc>
          <w:tcPr>
            <w:tcW w:w="5670"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Územný rozvoj</w:t>
            </w:r>
          </w:p>
        </w:tc>
        <w:tc>
          <w:tcPr>
            <w:tcW w:w="2977" w:type="dxa"/>
          </w:tcPr>
          <w:p w:rsidR="00D8650A" w:rsidRPr="00BF0E36" w:rsidRDefault="00D8650A" w:rsidP="00D8650A">
            <w:pPr>
              <w:spacing w:after="0" w:line="240" w:lineRule="auto"/>
              <w:jc w:val="right"/>
              <w:rPr>
                <w:rFonts w:ascii="Times New Roman" w:hAnsi="Times New Roman"/>
                <w:sz w:val="24"/>
                <w:szCs w:val="24"/>
              </w:rPr>
            </w:pPr>
            <w:r>
              <w:rPr>
                <w:rFonts w:ascii="Times New Roman" w:hAnsi="Times New Roman"/>
                <w:sz w:val="24"/>
                <w:szCs w:val="24"/>
              </w:rPr>
              <w:t>128 785,00 Eur</w:t>
            </w:r>
          </w:p>
        </w:tc>
      </w:tr>
      <w:tr w:rsidR="00D8650A" w:rsidRPr="00BF0E36" w:rsidTr="00D8650A">
        <w:tc>
          <w:tcPr>
            <w:tcW w:w="959"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8.1</w:t>
            </w:r>
          </w:p>
        </w:tc>
        <w:tc>
          <w:tcPr>
            <w:tcW w:w="5670"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Urbanistické štúdie a územné plány zón</w:t>
            </w:r>
          </w:p>
        </w:tc>
        <w:tc>
          <w:tcPr>
            <w:tcW w:w="2977" w:type="dxa"/>
          </w:tcPr>
          <w:p w:rsidR="00D8650A" w:rsidRPr="00BF0E36" w:rsidRDefault="00D8650A" w:rsidP="00D8650A">
            <w:pPr>
              <w:spacing w:after="0" w:line="240" w:lineRule="auto"/>
              <w:jc w:val="right"/>
              <w:rPr>
                <w:rFonts w:ascii="Times New Roman" w:hAnsi="Times New Roman"/>
                <w:sz w:val="24"/>
                <w:szCs w:val="24"/>
              </w:rPr>
            </w:pPr>
            <w:r>
              <w:rPr>
                <w:rFonts w:ascii="Times New Roman" w:hAnsi="Times New Roman"/>
                <w:sz w:val="24"/>
                <w:szCs w:val="24"/>
              </w:rPr>
              <w:t>72 239,00 Eur</w:t>
            </w:r>
          </w:p>
        </w:tc>
      </w:tr>
      <w:tr w:rsidR="00D8650A" w:rsidRPr="00BF0E36" w:rsidTr="00D8650A">
        <w:tc>
          <w:tcPr>
            <w:tcW w:w="959"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8.2</w:t>
            </w:r>
          </w:p>
        </w:tc>
        <w:tc>
          <w:tcPr>
            <w:tcW w:w="5670"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Kvalitné a včasné stavebné konanie</w:t>
            </w:r>
          </w:p>
        </w:tc>
        <w:tc>
          <w:tcPr>
            <w:tcW w:w="2977" w:type="dxa"/>
          </w:tcPr>
          <w:p w:rsidR="00D8650A" w:rsidRPr="00BF0E36" w:rsidRDefault="00D8650A" w:rsidP="00D8650A">
            <w:pPr>
              <w:spacing w:after="0" w:line="240" w:lineRule="auto"/>
              <w:jc w:val="right"/>
              <w:rPr>
                <w:rFonts w:ascii="Times New Roman" w:hAnsi="Times New Roman"/>
                <w:sz w:val="24"/>
                <w:szCs w:val="24"/>
              </w:rPr>
            </w:pPr>
            <w:r>
              <w:rPr>
                <w:rFonts w:ascii="Times New Roman" w:hAnsi="Times New Roman"/>
                <w:sz w:val="24"/>
                <w:szCs w:val="24"/>
              </w:rPr>
              <w:t>56 546,00 Eur</w:t>
            </w:r>
          </w:p>
        </w:tc>
      </w:tr>
    </w:tbl>
    <w:p w:rsidR="00D8650A" w:rsidRDefault="00D8650A" w:rsidP="00D8650A">
      <w:pPr>
        <w:spacing w:after="0"/>
        <w:rPr>
          <w:rFonts w:ascii="Courier New" w:hAnsi="Courier New" w:cs="Courier New"/>
          <w:b/>
          <w:sz w:val="20"/>
          <w:szCs w:val="20"/>
        </w:rPr>
      </w:pPr>
    </w:p>
    <w:p w:rsidR="00D8650A" w:rsidRDefault="00D8650A" w:rsidP="00D8650A">
      <w:pPr>
        <w:spacing w:after="0"/>
        <w:rPr>
          <w:rFonts w:ascii="Courier New" w:hAnsi="Courier New" w:cs="Courier New"/>
          <w:b/>
          <w:sz w:val="20"/>
          <w:szCs w:val="20"/>
        </w:rPr>
      </w:pPr>
    </w:p>
    <w:tbl>
      <w:tblPr>
        <w:tblW w:w="5198" w:type="pct"/>
        <w:tblLook w:val="01E0" w:firstRow="1" w:lastRow="1" w:firstColumn="1" w:lastColumn="1" w:noHBand="0" w:noVBand="0"/>
      </w:tblPr>
      <w:tblGrid>
        <w:gridCol w:w="3086"/>
        <w:gridCol w:w="6570"/>
      </w:tblGrid>
      <w:tr w:rsidR="00D8650A" w:rsidRPr="00850180" w:rsidTr="00D8650A">
        <w:trPr>
          <w:trHeight w:val="567"/>
        </w:trPr>
        <w:tc>
          <w:tcPr>
            <w:tcW w:w="1598" w:type="pct"/>
            <w:shd w:val="clear" w:color="auto" w:fill="C6D9F1"/>
          </w:tcPr>
          <w:p w:rsidR="00D8650A" w:rsidRPr="00850180" w:rsidRDefault="00D8650A" w:rsidP="00D8650A">
            <w:pPr>
              <w:spacing w:before="120" w:after="120" w:line="240" w:lineRule="auto"/>
              <w:rPr>
                <w:rFonts w:ascii="Times New Roman" w:hAnsi="Times New Roman"/>
                <w:b/>
                <w:sz w:val="32"/>
                <w:szCs w:val="32"/>
              </w:rPr>
            </w:pPr>
            <w:r w:rsidRPr="00850180">
              <w:rPr>
                <w:rFonts w:ascii="Times New Roman" w:hAnsi="Times New Roman"/>
                <w:b/>
                <w:sz w:val="32"/>
                <w:szCs w:val="32"/>
              </w:rPr>
              <w:t xml:space="preserve">Podprogram </w:t>
            </w:r>
            <w:r>
              <w:rPr>
                <w:rFonts w:ascii="Times New Roman" w:hAnsi="Times New Roman"/>
                <w:b/>
                <w:sz w:val="32"/>
                <w:szCs w:val="32"/>
              </w:rPr>
              <w:t>8.1</w:t>
            </w:r>
            <w:r w:rsidRPr="00850180">
              <w:rPr>
                <w:rFonts w:ascii="Times New Roman" w:hAnsi="Times New Roman"/>
                <w:b/>
                <w:sz w:val="32"/>
                <w:szCs w:val="32"/>
              </w:rPr>
              <w:t>:</w:t>
            </w:r>
          </w:p>
        </w:tc>
        <w:tc>
          <w:tcPr>
            <w:tcW w:w="3402" w:type="pct"/>
            <w:shd w:val="clear" w:color="auto" w:fill="C6D9F1"/>
          </w:tcPr>
          <w:p w:rsidR="00D8650A" w:rsidRPr="00850180" w:rsidRDefault="00D8650A" w:rsidP="00D8650A">
            <w:pPr>
              <w:spacing w:before="120" w:after="120" w:line="240" w:lineRule="auto"/>
              <w:rPr>
                <w:rFonts w:ascii="Times New Roman" w:hAnsi="Times New Roman"/>
                <w:b/>
                <w:sz w:val="28"/>
                <w:szCs w:val="28"/>
              </w:rPr>
            </w:pPr>
            <w:r>
              <w:rPr>
                <w:rFonts w:ascii="Times New Roman" w:hAnsi="Times New Roman"/>
                <w:b/>
                <w:sz w:val="28"/>
                <w:szCs w:val="28"/>
              </w:rPr>
              <w:t xml:space="preserve">Urbanistické štúdie a územné plány zón                                                              </w:t>
            </w:r>
          </w:p>
        </w:tc>
      </w:tr>
      <w:tr w:rsidR="00D8650A" w:rsidRPr="00850180" w:rsidTr="00D8650A">
        <w:trPr>
          <w:trHeight w:val="539"/>
        </w:trPr>
        <w:tc>
          <w:tcPr>
            <w:tcW w:w="1598" w:type="pct"/>
          </w:tcPr>
          <w:p w:rsidR="00D8650A" w:rsidRPr="00850180" w:rsidRDefault="00D8650A" w:rsidP="00D8650A">
            <w:pPr>
              <w:spacing w:before="120" w:after="120" w:line="240" w:lineRule="auto"/>
              <w:rPr>
                <w:rFonts w:ascii="Times New Roman" w:hAnsi="Times New Roman"/>
                <w:sz w:val="24"/>
                <w:szCs w:val="24"/>
              </w:rPr>
            </w:pPr>
            <w:r w:rsidRPr="00850180">
              <w:rPr>
                <w:rFonts w:ascii="Times New Roman" w:hAnsi="Times New Roman"/>
                <w:b/>
                <w:sz w:val="24"/>
                <w:szCs w:val="24"/>
              </w:rPr>
              <w:t>Zámer podprogramu</w:t>
            </w:r>
            <w:r w:rsidRPr="00850180">
              <w:rPr>
                <w:rFonts w:ascii="Times New Roman" w:hAnsi="Times New Roman"/>
                <w:sz w:val="24"/>
                <w:szCs w:val="24"/>
              </w:rPr>
              <w:t>:</w:t>
            </w:r>
          </w:p>
        </w:tc>
        <w:tc>
          <w:tcPr>
            <w:tcW w:w="3402" w:type="pct"/>
          </w:tcPr>
          <w:p w:rsidR="00D8650A" w:rsidRPr="00850180" w:rsidRDefault="00D8650A" w:rsidP="00D8650A">
            <w:pPr>
              <w:spacing w:before="120" w:after="120" w:line="240" w:lineRule="auto"/>
              <w:jc w:val="both"/>
              <w:rPr>
                <w:rFonts w:ascii="Times New Roman" w:hAnsi="Times New Roman"/>
              </w:rPr>
            </w:pPr>
            <w:r>
              <w:rPr>
                <w:rFonts w:ascii="Times New Roman" w:hAnsi="Times New Roman"/>
              </w:rPr>
              <w:t xml:space="preserve">Dôvodom na spracovanie územnoplánovacej dokumentácie zóny je stále aktuálna potreba obstarania právne záväzného dokumentu s jednoznačne stanovenými </w:t>
            </w:r>
            <w:proofErr w:type="spellStart"/>
            <w:r>
              <w:rPr>
                <w:rFonts w:ascii="Times New Roman" w:hAnsi="Times New Roman"/>
              </w:rPr>
              <w:t>regulatívami</w:t>
            </w:r>
            <w:proofErr w:type="spellEnd"/>
            <w:r>
              <w:rPr>
                <w:rFonts w:ascii="Times New Roman" w:hAnsi="Times New Roman"/>
              </w:rPr>
              <w:t xml:space="preserve"> pre riadenie a koordináciu stavebných aktivít a investičných činností v rozvojovom území mestskej časti Bratislava - Petržalka.</w:t>
            </w:r>
          </w:p>
        </w:tc>
      </w:tr>
      <w:tr w:rsidR="00D8650A" w:rsidRPr="00850180" w:rsidTr="00D8650A">
        <w:trPr>
          <w:trHeight w:val="261"/>
        </w:trPr>
        <w:tc>
          <w:tcPr>
            <w:tcW w:w="1598" w:type="pct"/>
          </w:tcPr>
          <w:p w:rsidR="00D8650A" w:rsidRPr="00850180" w:rsidRDefault="00D8650A" w:rsidP="00D8650A">
            <w:pPr>
              <w:spacing w:after="0" w:line="240" w:lineRule="auto"/>
              <w:rPr>
                <w:rFonts w:ascii="Times New Roman" w:hAnsi="Times New Roman"/>
                <w:sz w:val="20"/>
                <w:szCs w:val="20"/>
              </w:rPr>
            </w:pPr>
            <w:r w:rsidRPr="00850180">
              <w:rPr>
                <w:rFonts w:ascii="Times New Roman" w:hAnsi="Times New Roman"/>
                <w:sz w:val="20"/>
                <w:szCs w:val="20"/>
              </w:rPr>
              <w:t>Zodpovednosť:</w:t>
            </w:r>
          </w:p>
        </w:tc>
        <w:tc>
          <w:tcPr>
            <w:tcW w:w="3402" w:type="pct"/>
          </w:tcPr>
          <w:p w:rsidR="00D8650A" w:rsidRDefault="00D8650A" w:rsidP="00D8650A">
            <w:pPr>
              <w:spacing w:after="0" w:line="240" w:lineRule="auto"/>
              <w:rPr>
                <w:rFonts w:ascii="Times New Roman" w:hAnsi="Times New Roman"/>
                <w:sz w:val="20"/>
                <w:szCs w:val="20"/>
              </w:rPr>
            </w:pPr>
            <w:r>
              <w:rPr>
                <w:rFonts w:ascii="Times New Roman" w:hAnsi="Times New Roman"/>
                <w:sz w:val="20"/>
                <w:szCs w:val="20"/>
              </w:rPr>
              <w:t xml:space="preserve">Vecná stránka aj finančná stránka oddelenie územného rozvoja a dopravy </w:t>
            </w:r>
          </w:p>
          <w:p w:rsidR="00D8650A" w:rsidRPr="00850180" w:rsidRDefault="00D8650A" w:rsidP="00D8650A">
            <w:pPr>
              <w:spacing w:after="0" w:line="240" w:lineRule="auto"/>
              <w:rPr>
                <w:rFonts w:ascii="Times New Roman" w:hAnsi="Times New Roman"/>
                <w:sz w:val="20"/>
                <w:szCs w:val="20"/>
              </w:rPr>
            </w:pPr>
          </w:p>
        </w:tc>
      </w:tr>
    </w:tbl>
    <w:p w:rsidR="00D8650A" w:rsidRPr="00850180" w:rsidRDefault="00D8650A" w:rsidP="00D8650A">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D8650A" w:rsidRPr="00850180" w:rsidTr="00D8650A">
        <w:tc>
          <w:tcPr>
            <w:tcW w:w="2694" w:type="dxa"/>
            <w:vAlign w:val="center"/>
          </w:tcPr>
          <w:p w:rsidR="00D8650A" w:rsidRPr="00953C0C" w:rsidRDefault="00D8650A"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D8650A" w:rsidRPr="00850180" w:rsidTr="00D8650A">
        <w:tc>
          <w:tcPr>
            <w:tcW w:w="2694" w:type="dxa"/>
            <w:vAlign w:val="center"/>
          </w:tcPr>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72 239,00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72 239,00</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8 000,00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8 000,00</w:t>
            </w:r>
          </w:p>
        </w:tc>
        <w:tc>
          <w:tcPr>
            <w:tcW w:w="2316"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42 000,00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42 000,00</w:t>
            </w:r>
          </w:p>
        </w:tc>
      </w:tr>
    </w:tbl>
    <w:p w:rsidR="00D8650A" w:rsidRDefault="00D8650A" w:rsidP="00D8650A">
      <w:pPr>
        <w:spacing w:after="0" w:line="240" w:lineRule="auto"/>
        <w:ind w:left="708" w:hanging="708"/>
        <w:rPr>
          <w:rFonts w:ascii="Times New Roman" w:hAnsi="Times New Roman"/>
          <w:b/>
          <w:sz w:val="24"/>
          <w:szCs w:val="24"/>
        </w:rPr>
      </w:pPr>
    </w:p>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D8650A" w:rsidRPr="004E3205" w:rsidTr="00D8650A">
        <w:tc>
          <w:tcPr>
            <w:tcW w:w="2660"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3969"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D8650A">
        <w:tc>
          <w:tcPr>
            <w:tcW w:w="2660" w:type="dxa"/>
          </w:tcPr>
          <w:p w:rsidR="00D8650A" w:rsidRPr="00FF0AC5"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Obstaranie územného plánu zóny Kapitulský dvor</w:t>
            </w:r>
          </w:p>
        </w:tc>
        <w:tc>
          <w:tcPr>
            <w:tcW w:w="3969" w:type="dxa"/>
          </w:tcPr>
          <w:p w:rsidR="00D8650A" w:rsidRPr="00FF0AC5"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Čistopis + VZN</w:t>
            </w:r>
          </w:p>
        </w:tc>
        <w:tc>
          <w:tcPr>
            <w:tcW w:w="992"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2" w:type="dxa"/>
          </w:tcPr>
          <w:p w:rsidR="00D8650A" w:rsidRPr="00FF0AC5" w:rsidRDefault="00AC341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993" w:type="dxa"/>
          </w:tcPr>
          <w:p w:rsidR="00D8650A" w:rsidRPr="00FF0AC5" w:rsidRDefault="00AC341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w:t>
            </w:r>
          </w:p>
        </w:tc>
      </w:tr>
      <w:tr w:rsidR="00D8650A" w:rsidRPr="004E3205" w:rsidTr="00D8650A">
        <w:trPr>
          <w:trHeight w:val="248"/>
        </w:trPr>
        <w:tc>
          <w:tcPr>
            <w:tcW w:w="2660" w:type="dxa"/>
            <w:vMerge w:val="restart"/>
          </w:tcPr>
          <w:p w:rsidR="00D8650A"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Obstaranie nového územného plánu zóny</w:t>
            </w:r>
          </w:p>
        </w:tc>
        <w:tc>
          <w:tcPr>
            <w:tcW w:w="3969"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Návrh zadania</w:t>
            </w:r>
          </w:p>
        </w:tc>
        <w:tc>
          <w:tcPr>
            <w:tcW w:w="992" w:type="dxa"/>
          </w:tcPr>
          <w:p w:rsidR="00D8650A" w:rsidRDefault="00AC341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992"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3" w:type="dxa"/>
          </w:tcPr>
          <w:p w:rsidR="00D8650A" w:rsidRPr="00FF0AC5" w:rsidRDefault="00D8650A" w:rsidP="00D8650A">
            <w:pPr>
              <w:spacing w:after="0" w:line="240" w:lineRule="auto"/>
              <w:jc w:val="center"/>
              <w:rPr>
                <w:rFonts w:ascii="Times New Roman" w:hAnsi="Times New Roman"/>
                <w:color w:val="000000"/>
                <w:sz w:val="16"/>
                <w:szCs w:val="16"/>
              </w:rPr>
            </w:pPr>
          </w:p>
        </w:tc>
      </w:tr>
      <w:tr w:rsidR="00D8650A" w:rsidRPr="004E3205" w:rsidTr="00D8650A">
        <w:trPr>
          <w:trHeight w:val="247"/>
        </w:trPr>
        <w:tc>
          <w:tcPr>
            <w:tcW w:w="2660" w:type="dxa"/>
            <w:vMerge/>
          </w:tcPr>
          <w:p w:rsidR="00D8650A" w:rsidRDefault="00D8650A" w:rsidP="00D8650A">
            <w:pPr>
              <w:spacing w:after="120" w:line="240" w:lineRule="auto"/>
              <w:rPr>
                <w:rFonts w:ascii="Times New Roman" w:hAnsi="Times New Roman"/>
                <w:bCs/>
                <w:color w:val="000000"/>
                <w:sz w:val="16"/>
                <w:szCs w:val="16"/>
              </w:rPr>
            </w:pPr>
          </w:p>
        </w:tc>
        <w:tc>
          <w:tcPr>
            <w:tcW w:w="3969"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Návrh zóny</w:t>
            </w:r>
          </w:p>
        </w:tc>
        <w:tc>
          <w:tcPr>
            <w:tcW w:w="992" w:type="dxa"/>
          </w:tcPr>
          <w:p w:rsidR="00D8650A" w:rsidRDefault="00AC341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3"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r>
      <w:tr w:rsidR="00D8650A" w:rsidRPr="004E3205" w:rsidTr="00D8650A">
        <w:trPr>
          <w:trHeight w:val="247"/>
        </w:trPr>
        <w:tc>
          <w:tcPr>
            <w:tcW w:w="2660" w:type="dxa"/>
          </w:tcPr>
          <w:p w:rsidR="00D8650A"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 xml:space="preserve">Revitalizácia Námestia republiky </w:t>
            </w:r>
          </w:p>
          <w:p w:rsidR="00D8650A" w:rsidRDefault="00D8650A" w:rsidP="00D8650A">
            <w:pPr>
              <w:spacing w:after="120" w:line="240" w:lineRule="auto"/>
              <w:rPr>
                <w:rFonts w:ascii="Times New Roman" w:hAnsi="Times New Roman"/>
                <w:bCs/>
                <w:color w:val="000000"/>
                <w:sz w:val="16"/>
                <w:szCs w:val="16"/>
              </w:rPr>
            </w:pPr>
          </w:p>
        </w:tc>
        <w:tc>
          <w:tcPr>
            <w:tcW w:w="3969"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obstaranie architektonických návrhov na revitalizáciu Námestia republiky - súťaž návrhov</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2" w:type="dxa"/>
          </w:tcPr>
          <w:p w:rsidR="00D8650A" w:rsidRDefault="00AC341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993" w:type="dxa"/>
          </w:tcPr>
          <w:p w:rsidR="00D8650A" w:rsidRDefault="00AC341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w:t>
            </w:r>
          </w:p>
        </w:tc>
      </w:tr>
    </w:tbl>
    <w:p w:rsidR="00D8650A" w:rsidRPr="00850180" w:rsidRDefault="00D8650A" w:rsidP="00D8650A">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D8650A" w:rsidRPr="00001A06" w:rsidTr="00D8650A">
        <w:tc>
          <w:tcPr>
            <w:tcW w:w="9606" w:type="dxa"/>
            <w:tcBorders>
              <w:top w:val="nil"/>
              <w:left w:val="nil"/>
              <w:bottom w:val="nil"/>
              <w:right w:val="nil"/>
            </w:tcBorders>
          </w:tcPr>
          <w:p w:rsidR="00D8650A" w:rsidRDefault="00D8650A" w:rsidP="00D8650A">
            <w:pPr>
              <w:spacing w:after="0"/>
              <w:jc w:val="both"/>
              <w:rPr>
                <w:rFonts w:ascii="Times New Roman" w:hAnsi="Times New Roman"/>
                <w:sz w:val="24"/>
                <w:szCs w:val="24"/>
              </w:rPr>
            </w:pPr>
            <w:r w:rsidRPr="00001A06">
              <w:rPr>
                <w:rFonts w:ascii="Times New Roman" w:hAnsi="Times New Roman"/>
                <w:b/>
                <w:sz w:val="24"/>
                <w:szCs w:val="24"/>
              </w:rPr>
              <w:t xml:space="preserve">Komentár : </w:t>
            </w:r>
            <w:r w:rsidRPr="00001A06">
              <w:rPr>
                <w:rFonts w:ascii="Times New Roman" w:hAnsi="Times New Roman"/>
                <w:sz w:val="24"/>
                <w:szCs w:val="24"/>
              </w:rPr>
              <w:t xml:space="preserve">  </w:t>
            </w:r>
            <w:r>
              <w:rPr>
                <w:rFonts w:ascii="Times New Roman" w:hAnsi="Times New Roman"/>
                <w:sz w:val="24"/>
                <w:szCs w:val="24"/>
              </w:rPr>
              <w:t>K tomuto sledovanému obdobiu je naplánované ukončenie procesu obstarania územného plánu zóny Kapitulský dvor schválením čistopisu a prijatím VZN (záväzná časť UPN Z).</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Na rok 2022 je naplánované pokračovanie spracovávania vybratého územného plánu zóny a to spracovaním návrhu zadania a jeho odsúhlasením, v roku 2023 obstaranie dokumentu návrhu </w:t>
            </w:r>
            <w:r>
              <w:rPr>
                <w:rFonts w:ascii="Times New Roman" w:hAnsi="Times New Roman"/>
                <w:sz w:val="24"/>
                <w:szCs w:val="24"/>
              </w:rPr>
              <w:lastRenderedPageBreak/>
              <w:t>územného plánu zóny.</w:t>
            </w:r>
          </w:p>
          <w:p w:rsidR="00D8650A" w:rsidRPr="00001A06" w:rsidRDefault="00D8650A" w:rsidP="00ED5B5D">
            <w:pPr>
              <w:spacing w:after="0"/>
              <w:jc w:val="both"/>
              <w:rPr>
                <w:rFonts w:ascii="Times New Roman" w:hAnsi="Times New Roman"/>
                <w:sz w:val="24"/>
                <w:szCs w:val="24"/>
              </w:rPr>
            </w:pPr>
            <w:r>
              <w:rPr>
                <w:rFonts w:ascii="Times New Roman" w:hAnsi="Times New Roman"/>
                <w:sz w:val="24"/>
                <w:szCs w:val="24"/>
              </w:rPr>
              <w:t xml:space="preserve">Ďalej plánuje v roku 2021 MČ vyhlásenie súťaže návrhov na revitalizáciu Námestia republiky. </w:t>
            </w:r>
          </w:p>
        </w:tc>
      </w:tr>
    </w:tbl>
    <w:p w:rsidR="00D8650A" w:rsidRPr="00850180" w:rsidRDefault="00D8650A" w:rsidP="00D8650A">
      <w:pPr>
        <w:spacing w:after="0"/>
        <w:rPr>
          <w:rFonts w:ascii="Times New Roman" w:hAnsi="Times New Roman"/>
          <w:sz w:val="20"/>
          <w:szCs w:val="20"/>
        </w:rPr>
      </w:pPr>
    </w:p>
    <w:p w:rsidR="00D8650A" w:rsidRPr="007A3AF4" w:rsidRDefault="00D8650A" w:rsidP="00D8650A">
      <w:pPr>
        <w:spacing w:after="0"/>
        <w:rPr>
          <w:rFonts w:ascii="Times New Roman" w:hAnsi="Times New Roman"/>
          <w:b/>
          <w:sz w:val="24"/>
          <w:szCs w:val="24"/>
        </w:rPr>
      </w:pPr>
      <w:r w:rsidRPr="007A3AF4">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8.1</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Kapitálové výdavky</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72 239,00 Eur</w:t>
            </w:r>
          </w:p>
        </w:tc>
      </w:tr>
    </w:tbl>
    <w:p w:rsidR="00D8650A" w:rsidRPr="00850180" w:rsidRDefault="00D8650A" w:rsidP="00D8650A">
      <w:pPr>
        <w:spacing w:after="0"/>
        <w:rPr>
          <w:rFonts w:ascii="Times New Roman" w:hAnsi="Times New Roman"/>
          <w:sz w:val="20"/>
          <w:szCs w:val="20"/>
        </w:rPr>
      </w:pPr>
    </w:p>
    <w:tbl>
      <w:tblPr>
        <w:tblW w:w="9606" w:type="dxa"/>
        <w:tblLook w:val="04A0" w:firstRow="1" w:lastRow="0" w:firstColumn="1" w:lastColumn="0" w:noHBand="0" w:noVBand="1"/>
      </w:tblPr>
      <w:tblGrid>
        <w:gridCol w:w="9606"/>
      </w:tblGrid>
      <w:tr w:rsidR="00D8650A" w:rsidRPr="00001A06" w:rsidTr="00D8650A">
        <w:tc>
          <w:tcPr>
            <w:tcW w:w="9606" w:type="dxa"/>
          </w:tcPr>
          <w:p w:rsidR="00D8650A" w:rsidRDefault="00D8650A" w:rsidP="00D8650A">
            <w:pPr>
              <w:spacing w:after="0"/>
              <w:jc w:val="both"/>
              <w:rPr>
                <w:rFonts w:ascii="Times New Roman" w:hAnsi="Times New Roman"/>
                <w:sz w:val="24"/>
                <w:szCs w:val="24"/>
              </w:rPr>
            </w:pPr>
            <w:r>
              <w:rPr>
                <w:rFonts w:ascii="Times New Roman" w:hAnsi="Times New Roman"/>
                <w:sz w:val="24"/>
                <w:szCs w:val="24"/>
              </w:rPr>
              <w:t>Oddelenie územného rozvoja a dopravy plánuje na rok 2021 kapitálové výdavky v sume 72 239 € na ukončenie procesu obstarania územného plánu zóny Kapitulský dvor, revitalizáciu Námestia republiky ako aj na nový územný plán v zmysle ÚPN hlavného mesta.</w:t>
            </w:r>
          </w:p>
          <w:p w:rsidR="00D8650A" w:rsidRPr="00001A06" w:rsidRDefault="00D8650A" w:rsidP="00D8650A">
            <w:pPr>
              <w:spacing w:after="0"/>
              <w:jc w:val="both"/>
              <w:rPr>
                <w:rFonts w:ascii="Times New Roman" w:hAnsi="Times New Roman"/>
                <w:sz w:val="24"/>
                <w:szCs w:val="24"/>
              </w:rPr>
            </w:pPr>
          </w:p>
        </w:tc>
      </w:tr>
    </w:tbl>
    <w:p w:rsidR="00D8650A" w:rsidRPr="007A3AF4" w:rsidRDefault="00D8650A" w:rsidP="00D8650A">
      <w:pPr>
        <w:spacing w:after="0"/>
        <w:jc w:val="both"/>
        <w:rPr>
          <w:rFonts w:ascii="Times New Roman" w:hAnsi="Times New Roman"/>
          <w:sz w:val="24"/>
          <w:szCs w:val="24"/>
        </w:rPr>
      </w:pPr>
    </w:p>
    <w:p w:rsidR="00D8650A" w:rsidRDefault="00D8650A" w:rsidP="00D8650A"/>
    <w:tbl>
      <w:tblPr>
        <w:tblW w:w="5198" w:type="pct"/>
        <w:tblLook w:val="01E0" w:firstRow="1" w:lastRow="1" w:firstColumn="1" w:lastColumn="1" w:noHBand="0" w:noVBand="0"/>
      </w:tblPr>
      <w:tblGrid>
        <w:gridCol w:w="3086"/>
        <w:gridCol w:w="6570"/>
      </w:tblGrid>
      <w:tr w:rsidR="00D8650A" w:rsidRPr="00850180" w:rsidTr="00D8650A">
        <w:trPr>
          <w:trHeight w:val="567"/>
        </w:trPr>
        <w:tc>
          <w:tcPr>
            <w:tcW w:w="1598" w:type="pct"/>
            <w:shd w:val="clear" w:color="auto" w:fill="C6D9F1"/>
          </w:tcPr>
          <w:p w:rsidR="00D8650A" w:rsidRPr="00850180" w:rsidRDefault="00D8650A" w:rsidP="00D8650A">
            <w:pPr>
              <w:spacing w:before="120" w:after="120" w:line="240" w:lineRule="auto"/>
              <w:rPr>
                <w:rFonts w:ascii="Times New Roman" w:hAnsi="Times New Roman"/>
                <w:b/>
                <w:sz w:val="32"/>
                <w:szCs w:val="32"/>
              </w:rPr>
            </w:pPr>
            <w:r w:rsidRPr="00850180">
              <w:rPr>
                <w:rFonts w:ascii="Times New Roman" w:hAnsi="Times New Roman"/>
                <w:b/>
                <w:sz w:val="32"/>
                <w:szCs w:val="32"/>
              </w:rPr>
              <w:t xml:space="preserve">Podprogram </w:t>
            </w:r>
            <w:r>
              <w:rPr>
                <w:rFonts w:ascii="Times New Roman" w:hAnsi="Times New Roman"/>
                <w:b/>
                <w:sz w:val="32"/>
                <w:szCs w:val="32"/>
              </w:rPr>
              <w:t>8.2</w:t>
            </w:r>
            <w:r w:rsidRPr="00850180">
              <w:rPr>
                <w:rFonts w:ascii="Times New Roman" w:hAnsi="Times New Roman"/>
                <w:b/>
                <w:sz w:val="32"/>
                <w:szCs w:val="32"/>
              </w:rPr>
              <w:t>:</w:t>
            </w:r>
          </w:p>
        </w:tc>
        <w:tc>
          <w:tcPr>
            <w:tcW w:w="3402" w:type="pct"/>
            <w:shd w:val="clear" w:color="auto" w:fill="C6D9F1"/>
          </w:tcPr>
          <w:p w:rsidR="00D8650A" w:rsidRPr="00850180" w:rsidRDefault="00D8650A" w:rsidP="00D8650A">
            <w:pPr>
              <w:spacing w:before="120" w:after="120" w:line="240" w:lineRule="auto"/>
              <w:rPr>
                <w:rFonts w:ascii="Times New Roman" w:hAnsi="Times New Roman"/>
                <w:b/>
                <w:sz w:val="28"/>
                <w:szCs w:val="28"/>
              </w:rPr>
            </w:pPr>
            <w:r>
              <w:rPr>
                <w:rFonts w:ascii="Times New Roman" w:hAnsi="Times New Roman"/>
                <w:b/>
                <w:sz w:val="28"/>
                <w:szCs w:val="28"/>
              </w:rPr>
              <w:t xml:space="preserve">Kvalitné a včasné stavebné konanie                                                                  </w:t>
            </w:r>
          </w:p>
        </w:tc>
      </w:tr>
    </w:tbl>
    <w:p w:rsidR="00D8650A" w:rsidRPr="00850180" w:rsidRDefault="00D8650A" w:rsidP="00D8650A">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D8650A" w:rsidRPr="00850180" w:rsidTr="00D8650A">
        <w:tc>
          <w:tcPr>
            <w:tcW w:w="2694" w:type="dxa"/>
            <w:vAlign w:val="center"/>
          </w:tcPr>
          <w:p w:rsidR="00D8650A" w:rsidRPr="00953C0C" w:rsidRDefault="00D8650A"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D8650A" w:rsidRPr="00850180" w:rsidTr="00D8650A">
        <w:tc>
          <w:tcPr>
            <w:tcW w:w="2694" w:type="dxa"/>
            <w:vAlign w:val="center"/>
          </w:tcPr>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56 546,00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56 546,00</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56 546,00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56 546,00</w:t>
            </w:r>
          </w:p>
        </w:tc>
        <w:tc>
          <w:tcPr>
            <w:tcW w:w="2316"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56 546,00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56 546,00</w:t>
            </w:r>
          </w:p>
        </w:tc>
      </w:tr>
    </w:tbl>
    <w:p w:rsidR="00D8650A" w:rsidRDefault="00D8650A" w:rsidP="00D8650A">
      <w:pPr>
        <w:spacing w:after="0" w:line="240" w:lineRule="auto"/>
        <w:ind w:left="708" w:hanging="708"/>
        <w:rPr>
          <w:rFonts w:ascii="Times New Roman" w:hAnsi="Times New Roman"/>
          <w:b/>
          <w:sz w:val="24"/>
          <w:szCs w:val="24"/>
        </w:rPr>
      </w:pPr>
    </w:p>
    <w:p w:rsidR="00D8650A" w:rsidRPr="007A3AF4" w:rsidRDefault="00D8650A" w:rsidP="00D8650A">
      <w:pPr>
        <w:spacing w:after="0"/>
        <w:rPr>
          <w:rFonts w:ascii="Times New Roman" w:hAnsi="Times New Roman"/>
          <w:b/>
          <w:sz w:val="24"/>
          <w:szCs w:val="24"/>
        </w:rPr>
      </w:pPr>
      <w:r w:rsidRPr="007A3AF4">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8.2</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Kvalitné a včasné stavebné konanie</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56 546,00 Eur</w:t>
            </w:r>
          </w:p>
        </w:tc>
      </w:tr>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8.2.1</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Stavebný úrad</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47 668,00 Eur</w:t>
            </w:r>
          </w:p>
        </w:tc>
      </w:tr>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8.2.2</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Špeciálny stavebný úrad</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4 900,00 Eur</w:t>
            </w:r>
          </w:p>
        </w:tc>
      </w:tr>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8.2.3</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Štátny fond rozvoja bývania</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3 978,00 Eur</w:t>
            </w:r>
          </w:p>
        </w:tc>
      </w:tr>
    </w:tbl>
    <w:p w:rsidR="00D8650A" w:rsidRDefault="00D8650A" w:rsidP="00D8650A">
      <w:pPr>
        <w:spacing w:after="0"/>
        <w:rPr>
          <w:rFonts w:ascii="Times New Roman" w:hAnsi="Times New Roman"/>
          <w:sz w:val="20"/>
          <w:szCs w:val="20"/>
        </w:rPr>
      </w:pPr>
    </w:p>
    <w:p w:rsidR="00ED5B5D" w:rsidRPr="00850180" w:rsidRDefault="00ED5B5D" w:rsidP="00D8650A">
      <w:pPr>
        <w:spacing w:after="0"/>
        <w:rPr>
          <w:rFonts w:ascii="Times New Roman" w:hAnsi="Times New Roman"/>
          <w:sz w:val="20"/>
          <w:szCs w:val="20"/>
        </w:rPr>
      </w:pPr>
    </w:p>
    <w:tbl>
      <w:tblPr>
        <w:tblW w:w="5172" w:type="pct"/>
        <w:shd w:val="clear" w:color="auto" w:fill="C6D9F1"/>
        <w:tblLook w:val="01E0" w:firstRow="1" w:lastRow="1" w:firstColumn="1" w:lastColumn="1" w:noHBand="0" w:noVBand="0"/>
      </w:tblPr>
      <w:tblGrid>
        <w:gridCol w:w="2519"/>
        <w:gridCol w:w="7089"/>
      </w:tblGrid>
      <w:tr w:rsidR="00D8650A" w:rsidTr="00D8650A">
        <w:trPr>
          <w:trHeight w:val="661"/>
        </w:trPr>
        <w:tc>
          <w:tcPr>
            <w:tcW w:w="1311" w:type="pct"/>
            <w:shd w:val="clear" w:color="auto" w:fill="C6D9F1"/>
          </w:tcPr>
          <w:p w:rsidR="00D8650A" w:rsidRPr="00A31153" w:rsidRDefault="00D8650A" w:rsidP="00D8650A">
            <w:pPr>
              <w:spacing w:before="120" w:after="120" w:line="240" w:lineRule="auto"/>
              <w:rPr>
                <w:rFonts w:ascii="Times New Roman" w:hAnsi="Times New Roman"/>
                <w:b/>
                <w:sz w:val="32"/>
                <w:szCs w:val="32"/>
              </w:rPr>
            </w:pPr>
            <w:r w:rsidRPr="00A31153">
              <w:rPr>
                <w:rFonts w:ascii="Times New Roman" w:hAnsi="Times New Roman"/>
                <w:b/>
                <w:sz w:val="32"/>
                <w:szCs w:val="32"/>
              </w:rPr>
              <w:t xml:space="preserve">Prvok </w:t>
            </w:r>
            <w:r>
              <w:rPr>
                <w:rFonts w:ascii="Times New Roman" w:hAnsi="Times New Roman"/>
                <w:b/>
                <w:sz w:val="32"/>
                <w:szCs w:val="32"/>
              </w:rPr>
              <w:t>8.2.1</w:t>
            </w:r>
            <w:r w:rsidRPr="00A31153">
              <w:rPr>
                <w:rFonts w:ascii="Times New Roman" w:hAnsi="Times New Roman"/>
                <w:b/>
                <w:sz w:val="32"/>
                <w:szCs w:val="32"/>
              </w:rPr>
              <w:t xml:space="preserve">:  </w:t>
            </w:r>
          </w:p>
        </w:tc>
        <w:tc>
          <w:tcPr>
            <w:tcW w:w="3689" w:type="pct"/>
            <w:shd w:val="clear" w:color="auto" w:fill="C6D9F1"/>
          </w:tcPr>
          <w:p w:rsidR="00D8650A" w:rsidRPr="00A31153" w:rsidRDefault="00D8650A" w:rsidP="00D8650A">
            <w:pPr>
              <w:spacing w:before="120" w:after="120" w:line="240" w:lineRule="auto"/>
              <w:rPr>
                <w:rFonts w:ascii="Times New Roman" w:hAnsi="Times New Roman"/>
                <w:b/>
                <w:sz w:val="32"/>
                <w:szCs w:val="32"/>
              </w:rPr>
            </w:pPr>
            <w:r>
              <w:rPr>
                <w:rFonts w:ascii="Times New Roman" w:hAnsi="Times New Roman"/>
                <w:b/>
                <w:sz w:val="32"/>
                <w:szCs w:val="32"/>
              </w:rPr>
              <w:t xml:space="preserve">Stavebný úrad                                                                                       </w:t>
            </w:r>
          </w:p>
        </w:tc>
      </w:tr>
      <w:tr w:rsidR="00D8650A" w:rsidTr="00D8650A">
        <w:tblPrEx>
          <w:shd w:val="clear" w:color="auto" w:fill="auto"/>
          <w:tblLook w:val="04A0" w:firstRow="1" w:lastRow="0" w:firstColumn="1" w:lastColumn="0" w:noHBand="0" w:noVBand="1"/>
        </w:tblPrEx>
        <w:tc>
          <w:tcPr>
            <w:tcW w:w="1311" w:type="pct"/>
          </w:tcPr>
          <w:p w:rsidR="00D8650A" w:rsidRPr="00A31153" w:rsidRDefault="00D8650A"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D8650A" w:rsidRDefault="00D8650A" w:rsidP="00D8650A">
            <w:pPr>
              <w:spacing w:after="0" w:line="240" w:lineRule="auto"/>
              <w:rPr>
                <w:rFonts w:ascii="Times New Roman" w:hAnsi="Times New Roman"/>
                <w:sz w:val="20"/>
                <w:szCs w:val="20"/>
              </w:rPr>
            </w:pPr>
            <w:r>
              <w:rPr>
                <w:rFonts w:ascii="Times New Roman" w:hAnsi="Times New Roman"/>
                <w:sz w:val="20"/>
                <w:szCs w:val="20"/>
              </w:rPr>
              <w:t xml:space="preserve">vecná stránka:  Vedúca poverená vedením oddelenia </w:t>
            </w:r>
            <w:proofErr w:type="spellStart"/>
            <w:r>
              <w:rPr>
                <w:rFonts w:ascii="Times New Roman" w:hAnsi="Times New Roman"/>
                <w:sz w:val="20"/>
                <w:szCs w:val="20"/>
              </w:rPr>
              <w:t>ÚKaSP</w:t>
            </w:r>
            <w:proofErr w:type="spellEnd"/>
          </w:p>
          <w:p w:rsidR="00D8650A" w:rsidRPr="00A31153" w:rsidRDefault="00D8650A" w:rsidP="00ED5B5D">
            <w:pPr>
              <w:spacing w:after="0" w:line="240" w:lineRule="auto"/>
              <w:rPr>
                <w:rFonts w:ascii="Times New Roman" w:hAnsi="Times New Roman"/>
                <w:sz w:val="20"/>
                <w:szCs w:val="20"/>
              </w:rPr>
            </w:pPr>
            <w:r>
              <w:rPr>
                <w:rFonts w:ascii="Times New Roman" w:hAnsi="Times New Roman"/>
                <w:sz w:val="20"/>
                <w:szCs w:val="20"/>
              </w:rPr>
              <w:t xml:space="preserve">finančná stránka: Oddelenie vnútornej správy  </w:t>
            </w:r>
          </w:p>
        </w:tc>
      </w:tr>
    </w:tbl>
    <w:p w:rsidR="00D8650A" w:rsidRPr="00A31153" w:rsidRDefault="00D8650A" w:rsidP="00D8650A">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D8650A" w:rsidRPr="004E3205" w:rsidRDefault="00D8650A"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47 668,00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47 668,00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47 668,00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47 668,00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47 668,00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47 668,00</w:t>
            </w:r>
          </w:p>
        </w:tc>
      </w:tr>
    </w:tbl>
    <w:p w:rsidR="00D8650A" w:rsidRDefault="00D8650A" w:rsidP="00D8650A">
      <w:pPr>
        <w:spacing w:after="0" w:line="240" w:lineRule="auto"/>
        <w:rPr>
          <w:rFonts w:ascii="Arial" w:hAnsi="Arial" w:cs="Arial"/>
          <w:b/>
        </w:rPr>
      </w:pPr>
    </w:p>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D8650A" w:rsidRPr="004E3205" w:rsidTr="00D8650A">
        <w:tc>
          <w:tcPr>
            <w:tcW w:w="2518"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D8650A">
        <w:tc>
          <w:tcPr>
            <w:tcW w:w="2518" w:type="dxa"/>
          </w:tcPr>
          <w:p w:rsidR="00D8650A" w:rsidRPr="004E3205"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Preverovanie dodržiavania stavebného zákona na území Petržalky</w:t>
            </w:r>
          </w:p>
        </w:tc>
        <w:tc>
          <w:tcPr>
            <w:tcW w:w="4111"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 xml:space="preserve">počet obhliadok stavieb na území Petržalky  </w:t>
            </w:r>
          </w:p>
          <w:p w:rsidR="00D8650A" w:rsidRDefault="00D8650A" w:rsidP="00D8650A">
            <w:pPr>
              <w:spacing w:after="0" w:line="240" w:lineRule="auto"/>
              <w:rPr>
                <w:rFonts w:ascii="Tahoma" w:hAnsi="Tahoma" w:cs="Tahoma"/>
                <w:color w:val="000000"/>
                <w:sz w:val="16"/>
                <w:szCs w:val="16"/>
              </w:rPr>
            </w:pPr>
          </w:p>
          <w:p w:rsidR="00D8650A" w:rsidRPr="004E3205" w:rsidRDefault="00D8650A" w:rsidP="00D8650A">
            <w:pPr>
              <w:spacing w:after="0" w:line="240" w:lineRule="auto"/>
              <w:rPr>
                <w:rFonts w:ascii="Tahoma" w:hAnsi="Tahoma" w:cs="Tahoma"/>
                <w:color w:val="000000"/>
                <w:sz w:val="16"/>
                <w:szCs w:val="16"/>
              </w:rPr>
            </w:pPr>
          </w:p>
        </w:tc>
        <w:tc>
          <w:tcPr>
            <w:tcW w:w="992"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100</w:t>
            </w:r>
          </w:p>
        </w:tc>
        <w:tc>
          <w:tcPr>
            <w:tcW w:w="992"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100</w:t>
            </w:r>
          </w:p>
        </w:tc>
        <w:tc>
          <w:tcPr>
            <w:tcW w:w="993"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100</w:t>
            </w:r>
          </w:p>
        </w:tc>
      </w:tr>
    </w:tbl>
    <w:p w:rsidR="00D8650A" w:rsidRDefault="00D8650A" w:rsidP="00D8650A">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D8650A" w:rsidRPr="004E3205" w:rsidTr="00D8650A">
        <w:tc>
          <w:tcPr>
            <w:tcW w:w="9606" w:type="dxa"/>
          </w:tcPr>
          <w:p w:rsidR="00D8650A" w:rsidRDefault="00D8650A"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lastRenderedPageBreak/>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 xml:space="preserve">Stavebný úrad zabezpečuje prenesený výkon štátnej správy na obce - MČ Bratislava-Petržalka.  Náklady súvisia s transferom zo štátneho rozpočtu podľa počtu obyvateľov. Výdavky  na príjmy minulých období vo výške </w:t>
            </w:r>
          </w:p>
          <w:p w:rsidR="00D8650A" w:rsidRPr="0014062F" w:rsidRDefault="00D8650A"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500,- Eur. </w:t>
            </w:r>
          </w:p>
        </w:tc>
      </w:tr>
    </w:tbl>
    <w:p w:rsidR="00D8650A" w:rsidRDefault="00D8650A" w:rsidP="00D8650A">
      <w:pPr>
        <w:spacing w:after="0"/>
        <w:rPr>
          <w:rFonts w:ascii="Tahoma" w:hAnsi="Tahoma" w:cs="Tahoma"/>
          <w:sz w:val="20"/>
          <w:szCs w:val="20"/>
        </w:rPr>
      </w:pPr>
    </w:p>
    <w:p w:rsidR="00D8650A" w:rsidRPr="00164F30" w:rsidRDefault="00D8650A" w:rsidP="00D8650A">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D8650A" w:rsidRPr="00BF4CC4" w:rsidTr="00D8650A">
        <w:tc>
          <w:tcPr>
            <w:tcW w:w="959" w:type="dxa"/>
          </w:tcPr>
          <w:p w:rsidR="00D8650A" w:rsidRPr="00551BFE" w:rsidRDefault="00D8650A"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8.2.1</w:t>
            </w:r>
          </w:p>
        </w:tc>
        <w:tc>
          <w:tcPr>
            <w:tcW w:w="5670" w:type="dxa"/>
          </w:tcPr>
          <w:p w:rsidR="00D8650A" w:rsidRPr="00551BFE" w:rsidRDefault="00D8650A"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D8650A" w:rsidRPr="00551BFE" w:rsidRDefault="00D8650A"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47 668,00 Eur</w:t>
            </w:r>
          </w:p>
        </w:tc>
      </w:tr>
    </w:tbl>
    <w:p w:rsidR="00D8650A" w:rsidRDefault="00D8650A" w:rsidP="00D8650A">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D8650A" w:rsidRPr="00CD665C" w:rsidTr="00D8650A">
        <w:tc>
          <w:tcPr>
            <w:tcW w:w="9606" w:type="dxa"/>
          </w:tcPr>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Finančné prostriedky budú použité pre dvanástich zamestnancov na:</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energie</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poštové a telekomunikačné služby</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interiérové vybavenie</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všeobecný materiál</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odborná literatúra</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xml:space="preserve">- pracovná obuv, odev </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údržba budovy</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špeciálne služby</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stravovanie (stravné lístky podľa platných predpisov)</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xml:space="preserve">- výdavky na vrátenie príjmov z minulých období 500,- Eur. </w:t>
            </w:r>
          </w:p>
          <w:p w:rsidR="00D8650A" w:rsidRDefault="00D8650A" w:rsidP="00D8650A">
            <w:pPr>
              <w:spacing w:after="0" w:line="240" w:lineRule="auto"/>
              <w:jc w:val="both"/>
              <w:rPr>
                <w:rFonts w:ascii="Times New Roman" w:hAnsi="Times New Roman"/>
                <w:sz w:val="24"/>
                <w:szCs w:val="24"/>
              </w:rPr>
            </w:pPr>
          </w:p>
          <w:p w:rsidR="00D8650A" w:rsidRDefault="00D8650A" w:rsidP="00D8650A">
            <w:pPr>
              <w:spacing w:after="0" w:line="240" w:lineRule="auto"/>
              <w:jc w:val="both"/>
              <w:rPr>
                <w:rFonts w:ascii="Times New Roman" w:hAnsi="Times New Roman"/>
                <w:sz w:val="24"/>
                <w:szCs w:val="24"/>
              </w:rPr>
            </w:pPr>
          </w:p>
          <w:p w:rsidR="00D8650A" w:rsidRPr="00CD665C" w:rsidRDefault="00D8650A" w:rsidP="00D8650A">
            <w:pPr>
              <w:spacing w:after="0" w:line="240" w:lineRule="auto"/>
              <w:jc w:val="both"/>
              <w:rPr>
                <w:rFonts w:ascii="Times New Roman" w:hAnsi="Times New Roman"/>
                <w:sz w:val="24"/>
                <w:szCs w:val="24"/>
              </w:rPr>
            </w:pPr>
          </w:p>
        </w:tc>
      </w:tr>
    </w:tbl>
    <w:p w:rsidR="00D8650A" w:rsidRPr="00164F30" w:rsidRDefault="00D8650A" w:rsidP="00D8650A">
      <w:pPr>
        <w:spacing w:after="0" w:line="240" w:lineRule="auto"/>
        <w:jc w:val="both"/>
        <w:rPr>
          <w:rFonts w:ascii="Times New Roman" w:hAnsi="Times New Roman"/>
          <w:sz w:val="24"/>
          <w:szCs w:val="24"/>
        </w:rPr>
      </w:pPr>
    </w:p>
    <w:tbl>
      <w:tblPr>
        <w:tblW w:w="5172" w:type="pct"/>
        <w:shd w:val="clear" w:color="auto" w:fill="C6D9F1"/>
        <w:tblLook w:val="01E0" w:firstRow="1" w:lastRow="1" w:firstColumn="1" w:lastColumn="1" w:noHBand="0" w:noVBand="0"/>
      </w:tblPr>
      <w:tblGrid>
        <w:gridCol w:w="2519"/>
        <w:gridCol w:w="7089"/>
      </w:tblGrid>
      <w:tr w:rsidR="00D8650A" w:rsidTr="00D8650A">
        <w:trPr>
          <w:trHeight w:val="661"/>
        </w:trPr>
        <w:tc>
          <w:tcPr>
            <w:tcW w:w="1311" w:type="pct"/>
            <w:shd w:val="clear" w:color="auto" w:fill="C6D9F1"/>
          </w:tcPr>
          <w:p w:rsidR="00D8650A" w:rsidRPr="00A31153" w:rsidRDefault="00D8650A" w:rsidP="00D8650A">
            <w:pPr>
              <w:spacing w:before="120" w:after="120" w:line="240" w:lineRule="auto"/>
              <w:rPr>
                <w:rFonts w:ascii="Times New Roman" w:hAnsi="Times New Roman"/>
                <w:b/>
                <w:sz w:val="32"/>
                <w:szCs w:val="32"/>
              </w:rPr>
            </w:pPr>
            <w:r w:rsidRPr="00A31153">
              <w:rPr>
                <w:rFonts w:ascii="Times New Roman" w:hAnsi="Times New Roman"/>
                <w:b/>
                <w:sz w:val="32"/>
                <w:szCs w:val="32"/>
              </w:rPr>
              <w:t xml:space="preserve">Prvok </w:t>
            </w:r>
            <w:r>
              <w:rPr>
                <w:rFonts w:ascii="Times New Roman" w:hAnsi="Times New Roman"/>
                <w:b/>
                <w:sz w:val="32"/>
                <w:szCs w:val="32"/>
              </w:rPr>
              <w:t>8.2.2</w:t>
            </w:r>
            <w:r w:rsidRPr="00A31153">
              <w:rPr>
                <w:rFonts w:ascii="Times New Roman" w:hAnsi="Times New Roman"/>
                <w:b/>
                <w:sz w:val="32"/>
                <w:szCs w:val="32"/>
              </w:rPr>
              <w:t xml:space="preserve">:  </w:t>
            </w:r>
          </w:p>
        </w:tc>
        <w:tc>
          <w:tcPr>
            <w:tcW w:w="3689" w:type="pct"/>
            <w:shd w:val="clear" w:color="auto" w:fill="C6D9F1"/>
          </w:tcPr>
          <w:p w:rsidR="00D8650A" w:rsidRPr="00A31153" w:rsidRDefault="00D8650A" w:rsidP="00D8650A">
            <w:pPr>
              <w:spacing w:before="120" w:after="120" w:line="240" w:lineRule="auto"/>
              <w:rPr>
                <w:rFonts w:ascii="Times New Roman" w:hAnsi="Times New Roman"/>
                <w:b/>
                <w:sz w:val="32"/>
                <w:szCs w:val="32"/>
              </w:rPr>
            </w:pPr>
            <w:r>
              <w:rPr>
                <w:rFonts w:ascii="Times New Roman" w:hAnsi="Times New Roman"/>
                <w:b/>
                <w:sz w:val="32"/>
                <w:szCs w:val="32"/>
              </w:rPr>
              <w:t xml:space="preserve">Špeciálny stavebný úrad                                                                             </w:t>
            </w:r>
          </w:p>
        </w:tc>
      </w:tr>
      <w:tr w:rsidR="00D8650A" w:rsidTr="00D8650A">
        <w:tblPrEx>
          <w:shd w:val="clear" w:color="auto" w:fill="auto"/>
          <w:tblLook w:val="04A0" w:firstRow="1" w:lastRow="0" w:firstColumn="1" w:lastColumn="0" w:noHBand="0" w:noVBand="1"/>
        </w:tblPrEx>
        <w:tc>
          <w:tcPr>
            <w:tcW w:w="1311" w:type="pct"/>
          </w:tcPr>
          <w:p w:rsidR="00D8650A" w:rsidRPr="00A31153" w:rsidRDefault="00D8650A"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D8650A" w:rsidRPr="00A31153" w:rsidRDefault="00D8650A" w:rsidP="00D8650A">
            <w:pPr>
              <w:spacing w:after="0" w:line="240" w:lineRule="auto"/>
              <w:rPr>
                <w:rFonts w:ascii="Times New Roman" w:hAnsi="Times New Roman"/>
                <w:sz w:val="20"/>
                <w:szCs w:val="20"/>
              </w:rPr>
            </w:pPr>
            <w:r>
              <w:rPr>
                <w:rFonts w:ascii="Times New Roman" w:hAnsi="Times New Roman"/>
                <w:sz w:val="20"/>
                <w:szCs w:val="20"/>
              </w:rPr>
              <w:t>vecná stránka oddelenie územného konania a dopravy, finančná stránka odd. vnútornej správy</w:t>
            </w:r>
          </w:p>
        </w:tc>
      </w:tr>
    </w:tbl>
    <w:p w:rsidR="00D8650A" w:rsidRPr="00A31153" w:rsidRDefault="00D8650A" w:rsidP="00D8650A">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D8650A" w:rsidRPr="004E3205" w:rsidRDefault="00D8650A"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4 900,00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4 900,00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4 900,00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4 900,00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4 900,00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4 900,00</w:t>
            </w:r>
          </w:p>
        </w:tc>
      </w:tr>
    </w:tbl>
    <w:p w:rsidR="00D8650A" w:rsidRDefault="00D8650A" w:rsidP="00D8650A">
      <w:pPr>
        <w:spacing w:after="0" w:line="240" w:lineRule="auto"/>
        <w:rPr>
          <w:rFonts w:ascii="Arial" w:hAnsi="Arial" w:cs="Arial"/>
          <w:b/>
        </w:rPr>
      </w:pPr>
    </w:p>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D8650A" w:rsidRPr="004E3205" w:rsidTr="00D8650A">
        <w:tc>
          <w:tcPr>
            <w:tcW w:w="2518"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D8650A">
        <w:tc>
          <w:tcPr>
            <w:tcW w:w="2518" w:type="dxa"/>
          </w:tcPr>
          <w:p w:rsidR="00D8650A" w:rsidRPr="004E3205"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Zabezpečiť flexibilný povoľovací proces v zmysle stavebného zákona</w:t>
            </w:r>
          </w:p>
        </w:tc>
        <w:tc>
          <w:tcPr>
            <w:tcW w:w="4111" w:type="dxa"/>
          </w:tcPr>
          <w:p w:rsidR="00D8650A" w:rsidRPr="004E3205"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priemerný čas povolenia stavby</w:t>
            </w:r>
          </w:p>
        </w:tc>
        <w:tc>
          <w:tcPr>
            <w:tcW w:w="992"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60 dní</w:t>
            </w:r>
          </w:p>
        </w:tc>
        <w:tc>
          <w:tcPr>
            <w:tcW w:w="992"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60 dní</w:t>
            </w:r>
          </w:p>
        </w:tc>
        <w:tc>
          <w:tcPr>
            <w:tcW w:w="993"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60 dní</w:t>
            </w:r>
          </w:p>
        </w:tc>
      </w:tr>
      <w:tr w:rsidR="00D8650A" w:rsidRPr="004E3205" w:rsidTr="00D8650A">
        <w:tc>
          <w:tcPr>
            <w:tcW w:w="2518" w:type="dxa"/>
          </w:tcPr>
          <w:p w:rsidR="00D8650A"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Vykonať Štátny stavebný dohľad a kontroly povoľovaných stavieb na území Petržalky.</w:t>
            </w:r>
          </w:p>
        </w:tc>
        <w:tc>
          <w:tcPr>
            <w:tcW w:w="4111"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Počet vykonaných ŠSD, obhliadok a pod.</w:t>
            </w:r>
          </w:p>
        </w:tc>
        <w:tc>
          <w:tcPr>
            <w:tcW w:w="992"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30</w:t>
            </w:r>
          </w:p>
        </w:tc>
        <w:tc>
          <w:tcPr>
            <w:tcW w:w="992"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30</w:t>
            </w:r>
          </w:p>
        </w:tc>
        <w:tc>
          <w:tcPr>
            <w:tcW w:w="993"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30</w:t>
            </w:r>
          </w:p>
        </w:tc>
      </w:tr>
      <w:tr w:rsidR="00D8650A" w:rsidRPr="004E3205" w:rsidTr="00D8650A">
        <w:tc>
          <w:tcPr>
            <w:tcW w:w="2518" w:type="dxa"/>
          </w:tcPr>
          <w:p w:rsidR="00D8650A"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Zvýšenie odborných znalostí pracovníkov</w:t>
            </w:r>
          </w:p>
        </w:tc>
        <w:tc>
          <w:tcPr>
            <w:tcW w:w="4111"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počet odborných školení</w:t>
            </w:r>
          </w:p>
        </w:tc>
        <w:tc>
          <w:tcPr>
            <w:tcW w:w="992"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3</w:t>
            </w:r>
          </w:p>
        </w:tc>
        <w:tc>
          <w:tcPr>
            <w:tcW w:w="992"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3</w:t>
            </w:r>
          </w:p>
        </w:tc>
        <w:tc>
          <w:tcPr>
            <w:tcW w:w="993"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3</w:t>
            </w:r>
          </w:p>
        </w:tc>
      </w:tr>
    </w:tbl>
    <w:p w:rsidR="00D8650A" w:rsidRDefault="00D8650A" w:rsidP="00D8650A">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D8650A" w:rsidRPr="004E3205" w:rsidTr="00D8650A">
        <w:tc>
          <w:tcPr>
            <w:tcW w:w="9606" w:type="dxa"/>
          </w:tcPr>
          <w:p w:rsidR="00D8650A" w:rsidRPr="0014062F" w:rsidRDefault="00D8650A"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Úlohou špeciálneho stavebného úradu je viesť správne konania v zmysle platnej legislatívy. Povinnosťou zamestnancov je sledovať zmeny a novely zákonov. Jedným zo spôsobov ako toto zabezpečiť sú odborné školenia zamestnancov, ktorí na základe takéhoto vzdelávania potom aplikujú nové zákony, zmeny a novely v praxi a optimalizujú proces vydávania stavebných povolení.</w:t>
            </w:r>
          </w:p>
        </w:tc>
      </w:tr>
    </w:tbl>
    <w:p w:rsidR="00D8650A" w:rsidRDefault="00D8650A" w:rsidP="00D8650A">
      <w:pPr>
        <w:spacing w:after="0"/>
        <w:rPr>
          <w:rFonts w:ascii="Tahoma" w:hAnsi="Tahoma" w:cs="Tahoma"/>
          <w:sz w:val="20"/>
          <w:szCs w:val="20"/>
        </w:rPr>
      </w:pPr>
    </w:p>
    <w:p w:rsidR="00D8650A" w:rsidRPr="00164F30" w:rsidRDefault="00D8650A" w:rsidP="00D8650A">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D8650A" w:rsidRPr="00BF4CC4" w:rsidTr="00D8650A">
        <w:tc>
          <w:tcPr>
            <w:tcW w:w="959" w:type="dxa"/>
          </w:tcPr>
          <w:p w:rsidR="00D8650A" w:rsidRPr="00551BFE" w:rsidRDefault="00D8650A"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8.2.2</w:t>
            </w:r>
          </w:p>
        </w:tc>
        <w:tc>
          <w:tcPr>
            <w:tcW w:w="5670" w:type="dxa"/>
          </w:tcPr>
          <w:p w:rsidR="00D8650A" w:rsidRPr="00551BFE" w:rsidRDefault="00D8650A"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D8650A" w:rsidRPr="00551BFE" w:rsidRDefault="00D8650A"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4 900,00 Eur</w:t>
            </w:r>
          </w:p>
        </w:tc>
      </w:tr>
    </w:tbl>
    <w:p w:rsidR="00D8650A" w:rsidRDefault="00D8650A" w:rsidP="00D8650A">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D8650A" w:rsidRPr="00CD665C" w:rsidTr="00D8650A">
        <w:tc>
          <w:tcPr>
            <w:tcW w:w="9606" w:type="dxa"/>
          </w:tcPr>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Finančné prostriedky budú použité pre troch zamestnancov na:</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cestovné tuzemské (MHD)</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energie</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poštovné a telekomunikačné služby</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všeobecný materiál</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odborná literatúra</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pracovná obuv, odev pre odborných zamestnancov</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údržba budovy</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stravovanie (stravné lístky podľa platných predpisov)</w:t>
            </w:r>
          </w:p>
          <w:p w:rsidR="00D8650A" w:rsidRPr="00CD665C" w:rsidRDefault="00D8650A" w:rsidP="00AC3410">
            <w:pPr>
              <w:spacing w:after="0" w:line="240" w:lineRule="auto"/>
              <w:jc w:val="both"/>
              <w:rPr>
                <w:rFonts w:ascii="Times New Roman" w:hAnsi="Times New Roman"/>
                <w:sz w:val="24"/>
                <w:szCs w:val="24"/>
              </w:rPr>
            </w:pPr>
            <w:r>
              <w:rPr>
                <w:rFonts w:ascii="Times New Roman" w:hAnsi="Times New Roman"/>
                <w:sz w:val="24"/>
                <w:szCs w:val="24"/>
              </w:rPr>
              <w:t>- školenie zamestnancov</w:t>
            </w:r>
          </w:p>
        </w:tc>
      </w:tr>
    </w:tbl>
    <w:p w:rsidR="00D8650A" w:rsidRPr="00164F30" w:rsidRDefault="00D8650A" w:rsidP="00D8650A">
      <w:pPr>
        <w:spacing w:after="0" w:line="240" w:lineRule="auto"/>
        <w:jc w:val="both"/>
        <w:rPr>
          <w:rFonts w:ascii="Times New Roman" w:hAnsi="Times New Roman"/>
          <w:sz w:val="24"/>
          <w:szCs w:val="24"/>
        </w:rPr>
      </w:pPr>
    </w:p>
    <w:tbl>
      <w:tblPr>
        <w:tblW w:w="5172" w:type="pct"/>
        <w:shd w:val="clear" w:color="auto" w:fill="C6D9F1"/>
        <w:tblLook w:val="01E0" w:firstRow="1" w:lastRow="1" w:firstColumn="1" w:lastColumn="1" w:noHBand="0" w:noVBand="0"/>
      </w:tblPr>
      <w:tblGrid>
        <w:gridCol w:w="2519"/>
        <w:gridCol w:w="7089"/>
      </w:tblGrid>
      <w:tr w:rsidR="00D8650A" w:rsidTr="00D8650A">
        <w:trPr>
          <w:trHeight w:val="661"/>
        </w:trPr>
        <w:tc>
          <w:tcPr>
            <w:tcW w:w="1311" w:type="pct"/>
            <w:shd w:val="clear" w:color="auto" w:fill="C6D9F1"/>
          </w:tcPr>
          <w:p w:rsidR="00D8650A" w:rsidRPr="00A31153" w:rsidRDefault="00D8650A" w:rsidP="00D8650A">
            <w:pPr>
              <w:spacing w:before="120" w:after="120" w:line="240" w:lineRule="auto"/>
              <w:rPr>
                <w:rFonts w:ascii="Times New Roman" w:hAnsi="Times New Roman"/>
                <w:b/>
                <w:sz w:val="32"/>
                <w:szCs w:val="32"/>
              </w:rPr>
            </w:pPr>
            <w:r w:rsidRPr="00A31153">
              <w:rPr>
                <w:rFonts w:ascii="Times New Roman" w:hAnsi="Times New Roman"/>
                <w:b/>
                <w:sz w:val="32"/>
                <w:szCs w:val="32"/>
              </w:rPr>
              <w:t xml:space="preserve">Prvok </w:t>
            </w:r>
            <w:r>
              <w:rPr>
                <w:rFonts w:ascii="Times New Roman" w:hAnsi="Times New Roman"/>
                <w:b/>
                <w:sz w:val="32"/>
                <w:szCs w:val="32"/>
              </w:rPr>
              <w:t>8.2.3</w:t>
            </w:r>
            <w:r w:rsidRPr="00A31153">
              <w:rPr>
                <w:rFonts w:ascii="Times New Roman" w:hAnsi="Times New Roman"/>
                <w:b/>
                <w:sz w:val="32"/>
                <w:szCs w:val="32"/>
              </w:rPr>
              <w:t xml:space="preserve">:  </w:t>
            </w:r>
          </w:p>
        </w:tc>
        <w:tc>
          <w:tcPr>
            <w:tcW w:w="3689" w:type="pct"/>
            <w:shd w:val="clear" w:color="auto" w:fill="C6D9F1"/>
          </w:tcPr>
          <w:p w:rsidR="00D8650A" w:rsidRPr="00A31153" w:rsidRDefault="00D8650A" w:rsidP="00D8650A">
            <w:pPr>
              <w:spacing w:before="120" w:after="120" w:line="240" w:lineRule="auto"/>
              <w:rPr>
                <w:rFonts w:ascii="Times New Roman" w:hAnsi="Times New Roman"/>
                <w:b/>
                <w:sz w:val="32"/>
                <w:szCs w:val="32"/>
              </w:rPr>
            </w:pPr>
            <w:r>
              <w:rPr>
                <w:rFonts w:ascii="Times New Roman" w:hAnsi="Times New Roman"/>
                <w:b/>
                <w:sz w:val="32"/>
                <w:szCs w:val="32"/>
              </w:rPr>
              <w:t xml:space="preserve">Štátny fond rozvoja bývania                                                                         </w:t>
            </w:r>
          </w:p>
        </w:tc>
      </w:tr>
      <w:tr w:rsidR="00D8650A" w:rsidTr="00D8650A">
        <w:tblPrEx>
          <w:shd w:val="clear" w:color="auto" w:fill="auto"/>
          <w:tblLook w:val="04A0" w:firstRow="1" w:lastRow="0" w:firstColumn="1" w:lastColumn="0" w:noHBand="0" w:noVBand="1"/>
        </w:tblPrEx>
        <w:tc>
          <w:tcPr>
            <w:tcW w:w="1311" w:type="pct"/>
          </w:tcPr>
          <w:p w:rsidR="00D8650A" w:rsidRPr="00A31153" w:rsidRDefault="00D8650A"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D8650A" w:rsidRDefault="00D8650A" w:rsidP="00D8650A">
            <w:pPr>
              <w:spacing w:after="0" w:line="240" w:lineRule="auto"/>
              <w:rPr>
                <w:rFonts w:ascii="Times New Roman" w:hAnsi="Times New Roman"/>
                <w:sz w:val="20"/>
                <w:szCs w:val="20"/>
              </w:rPr>
            </w:pPr>
            <w:r>
              <w:rPr>
                <w:rFonts w:ascii="Times New Roman" w:hAnsi="Times New Roman"/>
                <w:sz w:val="20"/>
                <w:szCs w:val="20"/>
              </w:rPr>
              <w:t xml:space="preserve">vecná stránka:  Vedúca poverená vedením oddelenia </w:t>
            </w:r>
            <w:proofErr w:type="spellStart"/>
            <w:r>
              <w:rPr>
                <w:rFonts w:ascii="Times New Roman" w:hAnsi="Times New Roman"/>
                <w:sz w:val="20"/>
                <w:szCs w:val="20"/>
              </w:rPr>
              <w:t>ÚKaSP</w:t>
            </w:r>
            <w:proofErr w:type="spellEnd"/>
          </w:p>
          <w:p w:rsidR="00D8650A" w:rsidRPr="00A31153" w:rsidRDefault="00D8650A" w:rsidP="00D8650A">
            <w:pPr>
              <w:spacing w:after="0" w:line="240" w:lineRule="auto"/>
              <w:rPr>
                <w:rFonts w:ascii="Times New Roman" w:hAnsi="Times New Roman"/>
                <w:sz w:val="20"/>
                <w:szCs w:val="20"/>
              </w:rPr>
            </w:pPr>
            <w:r>
              <w:rPr>
                <w:rFonts w:ascii="Times New Roman" w:hAnsi="Times New Roman"/>
                <w:sz w:val="20"/>
                <w:szCs w:val="20"/>
              </w:rPr>
              <w:t xml:space="preserve">finančná stránka: Oddelenie vnútornej správy  </w:t>
            </w:r>
          </w:p>
        </w:tc>
      </w:tr>
    </w:tbl>
    <w:p w:rsidR="00D8650A" w:rsidRPr="00A31153" w:rsidRDefault="00D8650A" w:rsidP="00D8650A">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D8650A" w:rsidRPr="004E3205" w:rsidRDefault="00D8650A"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3 978,00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3 978,00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3 978,00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3 978,00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3 978,00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3 978,00</w:t>
            </w:r>
          </w:p>
        </w:tc>
      </w:tr>
    </w:tbl>
    <w:p w:rsidR="00D8650A" w:rsidRDefault="00D8650A" w:rsidP="00D8650A">
      <w:pPr>
        <w:spacing w:after="0" w:line="240" w:lineRule="auto"/>
        <w:rPr>
          <w:rFonts w:ascii="Arial" w:hAnsi="Arial" w:cs="Arial"/>
          <w:b/>
        </w:rPr>
      </w:pPr>
    </w:p>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D8650A" w:rsidRPr="004E3205" w:rsidTr="00D8650A">
        <w:tc>
          <w:tcPr>
            <w:tcW w:w="2518"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D8650A">
        <w:tc>
          <w:tcPr>
            <w:tcW w:w="2518" w:type="dxa"/>
          </w:tcPr>
          <w:p w:rsidR="00D8650A" w:rsidRPr="004E3205" w:rsidRDefault="00D8650A" w:rsidP="00AC3410">
            <w:pPr>
              <w:spacing w:after="120" w:line="240" w:lineRule="auto"/>
              <w:rPr>
                <w:rFonts w:ascii="Tahoma" w:hAnsi="Tahoma" w:cs="Tahoma"/>
                <w:bCs/>
                <w:color w:val="000000"/>
                <w:sz w:val="16"/>
                <w:szCs w:val="16"/>
              </w:rPr>
            </w:pPr>
            <w:r>
              <w:rPr>
                <w:rFonts w:ascii="Tahoma" w:hAnsi="Tahoma" w:cs="Tahoma"/>
                <w:bCs/>
                <w:color w:val="000000"/>
                <w:sz w:val="16"/>
                <w:szCs w:val="16"/>
              </w:rPr>
              <w:t>Včasné overenie úplnosti náležitosti žiadostí  o úver zo ŠFRB a Vládneho programu zatepľovania (VPZ).</w:t>
            </w:r>
          </w:p>
        </w:tc>
        <w:tc>
          <w:tcPr>
            <w:tcW w:w="4111"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Doba overenia žiadosti v dňoch.</w:t>
            </w:r>
          </w:p>
          <w:p w:rsidR="00D8650A" w:rsidRPr="004E3205" w:rsidRDefault="00D8650A" w:rsidP="00D8650A">
            <w:pPr>
              <w:spacing w:after="0" w:line="240" w:lineRule="auto"/>
              <w:rPr>
                <w:rFonts w:ascii="Tahoma" w:hAnsi="Tahoma" w:cs="Tahoma"/>
                <w:color w:val="000000"/>
                <w:sz w:val="16"/>
                <w:szCs w:val="16"/>
              </w:rPr>
            </w:pPr>
          </w:p>
        </w:tc>
        <w:tc>
          <w:tcPr>
            <w:tcW w:w="992"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10</w:t>
            </w:r>
          </w:p>
        </w:tc>
        <w:tc>
          <w:tcPr>
            <w:tcW w:w="992"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10</w:t>
            </w:r>
          </w:p>
        </w:tc>
        <w:tc>
          <w:tcPr>
            <w:tcW w:w="993"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10</w:t>
            </w:r>
          </w:p>
        </w:tc>
      </w:tr>
    </w:tbl>
    <w:p w:rsidR="00D8650A" w:rsidRDefault="00D8650A" w:rsidP="00D8650A">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D8650A" w:rsidRPr="004E3205" w:rsidTr="00D8650A">
        <w:tc>
          <w:tcPr>
            <w:tcW w:w="9606" w:type="dxa"/>
          </w:tcPr>
          <w:p w:rsidR="00D8650A" w:rsidRDefault="00D8650A"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V rámci oddelenia stavebného úradu sa zabezpečuje prenesený výkon štátnej správy  agendy rozvoja bývania (ŠFRB) pre mestskú časť Bratislava-Petržalka.</w:t>
            </w:r>
          </w:p>
          <w:p w:rsidR="00D8650A" w:rsidRPr="0014062F" w:rsidRDefault="00D8650A" w:rsidP="00D8650A">
            <w:pPr>
              <w:spacing w:after="0" w:line="240" w:lineRule="auto"/>
              <w:jc w:val="both"/>
              <w:rPr>
                <w:rFonts w:ascii="Times New Roman" w:hAnsi="Times New Roman"/>
                <w:bCs/>
                <w:color w:val="000000"/>
                <w:sz w:val="24"/>
                <w:szCs w:val="24"/>
              </w:rPr>
            </w:pPr>
          </w:p>
        </w:tc>
      </w:tr>
    </w:tbl>
    <w:p w:rsidR="00D8650A" w:rsidRDefault="00D8650A" w:rsidP="00D8650A">
      <w:pPr>
        <w:spacing w:after="0"/>
        <w:rPr>
          <w:rFonts w:ascii="Tahoma" w:hAnsi="Tahoma" w:cs="Tahoma"/>
          <w:sz w:val="20"/>
          <w:szCs w:val="20"/>
        </w:rPr>
      </w:pPr>
    </w:p>
    <w:p w:rsidR="00D8650A" w:rsidRPr="00164F30" w:rsidRDefault="00D8650A" w:rsidP="00D8650A">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D8650A" w:rsidRPr="00BF4CC4" w:rsidTr="00D8650A">
        <w:tc>
          <w:tcPr>
            <w:tcW w:w="959" w:type="dxa"/>
          </w:tcPr>
          <w:p w:rsidR="00D8650A" w:rsidRPr="00551BFE" w:rsidRDefault="00D8650A"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8.2.3</w:t>
            </w:r>
          </w:p>
        </w:tc>
        <w:tc>
          <w:tcPr>
            <w:tcW w:w="5670" w:type="dxa"/>
          </w:tcPr>
          <w:p w:rsidR="00D8650A" w:rsidRPr="00551BFE" w:rsidRDefault="00D8650A"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D8650A" w:rsidRPr="00551BFE" w:rsidRDefault="00D8650A"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3 978,00 Eur</w:t>
            </w:r>
          </w:p>
        </w:tc>
      </w:tr>
    </w:tbl>
    <w:p w:rsidR="00D8650A" w:rsidRDefault="00D8650A" w:rsidP="00D8650A">
      <w:pPr>
        <w:spacing w:after="0"/>
        <w:rPr>
          <w:rFonts w:ascii="Tahoma" w:hAnsi="Tahoma" w:cs="Tahoma"/>
          <w:sz w:val="20"/>
          <w:szCs w:val="20"/>
        </w:rPr>
      </w:pPr>
    </w:p>
    <w:tbl>
      <w:tblPr>
        <w:tblW w:w="9656" w:type="dxa"/>
        <w:tblLook w:val="04A0" w:firstRow="1" w:lastRow="0" w:firstColumn="1" w:lastColumn="0" w:noHBand="0" w:noVBand="1"/>
      </w:tblPr>
      <w:tblGrid>
        <w:gridCol w:w="2659"/>
        <w:gridCol w:w="6947"/>
        <w:gridCol w:w="50"/>
      </w:tblGrid>
      <w:tr w:rsidR="00D8650A" w:rsidRPr="00CD665C" w:rsidTr="00ED5B5D">
        <w:trPr>
          <w:gridAfter w:val="1"/>
          <w:wAfter w:w="50" w:type="dxa"/>
        </w:trPr>
        <w:tc>
          <w:tcPr>
            <w:tcW w:w="9606" w:type="dxa"/>
            <w:gridSpan w:val="2"/>
          </w:tcPr>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Finančné prostriedky budú použité na:</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cestovné náhrady tuzemsko</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energie</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poštové a telekomunikačné služby</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všeobecný materiál</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dopravné (PHM, servis a údržba, poistenie)</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údržba budovy</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stravovanie (podľa platných predpisov)</w:t>
            </w:r>
          </w:p>
          <w:p w:rsidR="00D8650A" w:rsidRPr="00CD665C" w:rsidRDefault="00D8650A" w:rsidP="00D8650A">
            <w:pPr>
              <w:spacing w:after="0" w:line="240" w:lineRule="auto"/>
              <w:jc w:val="both"/>
              <w:rPr>
                <w:rFonts w:ascii="Times New Roman" w:hAnsi="Times New Roman"/>
                <w:sz w:val="24"/>
                <w:szCs w:val="24"/>
              </w:rPr>
            </w:pPr>
          </w:p>
        </w:tc>
      </w:tr>
      <w:tr w:rsidR="00D8650A" w:rsidTr="00ED5B5D">
        <w:tblPrEx>
          <w:tblLook w:val="01E0" w:firstRow="1" w:lastRow="1" w:firstColumn="1" w:lastColumn="1" w:noHBand="0" w:noVBand="0"/>
        </w:tblPrEx>
        <w:trPr>
          <w:trHeight w:val="703"/>
        </w:trPr>
        <w:tc>
          <w:tcPr>
            <w:tcW w:w="2659" w:type="dxa"/>
            <w:shd w:val="clear" w:color="auto" w:fill="C6D9F1"/>
          </w:tcPr>
          <w:p w:rsidR="00D8650A" w:rsidRPr="00B846B6" w:rsidRDefault="00D8650A" w:rsidP="00D8650A">
            <w:pPr>
              <w:spacing w:before="120" w:after="120" w:line="240" w:lineRule="auto"/>
              <w:rPr>
                <w:rFonts w:ascii="Times New Roman" w:hAnsi="Times New Roman"/>
                <w:b/>
              </w:rPr>
            </w:pPr>
            <w:r w:rsidRPr="00B846B6">
              <w:rPr>
                <w:rFonts w:ascii="Times New Roman" w:hAnsi="Times New Roman"/>
                <w:b/>
                <w:sz w:val="40"/>
                <w:szCs w:val="40"/>
              </w:rPr>
              <w:lastRenderedPageBreak/>
              <w:t xml:space="preserve">Program  </w:t>
            </w:r>
            <w:r>
              <w:rPr>
                <w:rFonts w:ascii="Times New Roman" w:hAnsi="Times New Roman"/>
                <w:b/>
                <w:sz w:val="40"/>
                <w:szCs w:val="40"/>
              </w:rPr>
              <w:t>9</w:t>
            </w:r>
            <w:r w:rsidRPr="00B846B6">
              <w:rPr>
                <w:rFonts w:ascii="Times New Roman" w:hAnsi="Times New Roman"/>
                <w:b/>
                <w:sz w:val="40"/>
                <w:szCs w:val="40"/>
              </w:rPr>
              <w:t xml:space="preserve">: </w:t>
            </w:r>
          </w:p>
        </w:tc>
        <w:tc>
          <w:tcPr>
            <w:tcW w:w="6997" w:type="dxa"/>
            <w:gridSpan w:val="2"/>
            <w:shd w:val="clear" w:color="auto" w:fill="C6D9F1"/>
          </w:tcPr>
          <w:p w:rsidR="00D8650A" w:rsidRPr="00B846B6" w:rsidRDefault="00D8650A" w:rsidP="00D8650A">
            <w:pPr>
              <w:spacing w:before="120" w:after="120" w:line="240" w:lineRule="auto"/>
              <w:rPr>
                <w:rFonts w:ascii="Times New Roman" w:hAnsi="Times New Roman"/>
                <w:sz w:val="40"/>
                <w:szCs w:val="40"/>
              </w:rPr>
            </w:pPr>
            <w:r>
              <w:rPr>
                <w:rFonts w:ascii="Times New Roman" w:hAnsi="Times New Roman"/>
                <w:sz w:val="40"/>
                <w:szCs w:val="40"/>
              </w:rPr>
              <w:t xml:space="preserve">Nakladanie s majetkom a bývanie                                                                     </w:t>
            </w:r>
          </w:p>
        </w:tc>
      </w:tr>
    </w:tbl>
    <w:p w:rsidR="00D8650A" w:rsidRPr="001D5B87" w:rsidRDefault="00D8650A" w:rsidP="00D8650A">
      <w:pPr>
        <w:tabs>
          <w:tab w:val="center" w:pos="947"/>
          <w:tab w:val="center" w:pos="3544"/>
          <w:tab w:val="center" w:pos="5993"/>
          <w:tab w:val="left" w:pos="8023"/>
        </w:tabs>
        <w:spacing w:before="120" w:after="0" w:line="20" w:lineRule="atLeast"/>
        <w:rPr>
          <w:rFonts w:ascii="Times New Roman" w:hAnsi="Times New Roman"/>
          <w:b/>
          <w:sz w:val="24"/>
          <w:szCs w:val="24"/>
        </w:rPr>
      </w:pPr>
      <w:r w:rsidRPr="001D5B87">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232"/>
        <w:gridCol w:w="2374"/>
        <w:gridCol w:w="2374"/>
      </w:tblGrid>
      <w:tr w:rsidR="00D8650A" w:rsidRPr="004E3205" w:rsidTr="00D8650A">
        <w:tc>
          <w:tcPr>
            <w:tcW w:w="2660" w:type="dxa"/>
          </w:tcPr>
          <w:p w:rsidR="00D8650A" w:rsidRPr="00034DDB"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4"/>
                <w:szCs w:val="24"/>
              </w:rPr>
            </w:pPr>
            <w:r w:rsidRPr="00034DDB">
              <w:rPr>
                <w:rFonts w:ascii="Times New Roman" w:eastAsia="Times New Roman" w:hAnsi="Times New Roman"/>
                <w:b/>
                <w:bCs/>
                <w:color w:val="000000"/>
                <w:sz w:val="24"/>
                <w:szCs w:val="24"/>
              </w:rPr>
              <w:t>rok</w:t>
            </w:r>
          </w:p>
        </w:tc>
        <w:tc>
          <w:tcPr>
            <w:tcW w:w="2232"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D8650A" w:rsidRPr="004E3205" w:rsidTr="00D8650A">
        <w:tc>
          <w:tcPr>
            <w:tcW w:w="2660" w:type="dxa"/>
          </w:tcPr>
          <w:p w:rsidR="00D8650A" w:rsidRPr="00A42B24"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Bežné výdavky</w:t>
            </w:r>
          </w:p>
          <w:p w:rsidR="00D8650A" w:rsidRPr="00A42B24"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Kapitálové výdavky</w:t>
            </w:r>
          </w:p>
          <w:p w:rsidR="00D8650A" w:rsidRPr="00A42B24"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Finančné výdavky</w:t>
            </w:r>
          </w:p>
          <w:p w:rsidR="00D8650A" w:rsidRPr="00A42B24" w:rsidRDefault="00D8650A"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4"/>
                <w:szCs w:val="24"/>
              </w:rPr>
            </w:pPr>
            <w:r w:rsidRPr="00A42B24">
              <w:rPr>
                <w:rFonts w:ascii="Times New Roman" w:eastAsia="Times New Roman" w:hAnsi="Times New Roman"/>
                <w:b/>
                <w:bCs/>
                <w:color w:val="000000"/>
                <w:sz w:val="24"/>
                <w:szCs w:val="24"/>
              </w:rPr>
              <w:t>Spolu</w:t>
            </w:r>
          </w:p>
        </w:tc>
        <w:tc>
          <w:tcPr>
            <w:tcW w:w="2232"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812 436,00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1 686 000,00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4 570,00</w:t>
            </w:r>
          </w:p>
          <w:p w:rsidR="00D8650A" w:rsidRPr="00A42B24"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2 503 006,00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812 436,00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131 000,00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610,00</w:t>
            </w:r>
          </w:p>
          <w:p w:rsidR="00D8650A" w:rsidRPr="00A42B24"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944 046,00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812 436,00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D8650A" w:rsidRPr="00A42B24"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812 436,00</w:t>
            </w:r>
          </w:p>
        </w:tc>
      </w:tr>
    </w:tbl>
    <w:p w:rsidR="00D8650A" w:rsidRDefault="00D8650A" w:rsidP="00D8650A">
      <w:pPr>
        <w:spacing w:after="0" w:line="240" w:lineRule="auto"/>
        <w:ind w:left="708" w:hanging="708"/>
        <w:rPr>
          <w:rFonts w:ascii="Times New Roman" w:hAnsi="Times New Roman"/>
          <w:b/>
          <w:sz w:val="24"/>
          <w:szCs w:val="24"/>
        </w:rPr>
      </w:pPr>
    </w:p>
    <w:p w:rsidR="00D8650A" w:rsidRPr="00B75938" w:rsidRDefault="00D8650A" w:rsidP="00D8650A">
      <w:pPr>
        <w:spacing w:after="0"/>
        <w:rPr>
          <w:rFonts w:ascii="Times New Roman" w:hAnsi="Times New Roman"/>
          <w:b/>
          <w:sz w:val="24"/>
          <w:szCs w:val="24"/>
        </w:rPr>
      </w:pPr>
      <w:r w:rsidRPr="00B75938">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RPr="00BF0E36" w:rsidTr="00D8650A">
        <w:tc>
          <w:tcPr>
            <w:tcW w:w="959"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9</w:t>
            </w:r>
          </w:p>
        </w:tc>
        <w:tc>
          <w:tcPr>
            <w:tcW w:w="5670"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Nakladanie s majetkom a bývanie</w:t>
            </w:r>
          </w:p>
        </w:tc>
        <w:tc>
          <w:tcPr>
            <w:tcW w:w="2977" w:type="dxa"/>
          </w:tcPr>
          <w:p w:rsidR="00D8650A" w:rsidRPr="00BF0E36" w:rsidRDefault="00D8650A" w:rsidP="00D8650A">
            <w:pPr>
              <w:spacing w:after="0" w:line="240" w:lineRule="auto"/>
              <w:jc w:val="right"/>
              <w:rPr>
                <w:rFonts w:ascii="Times New Roman" w:hAnsi="Times New Roman"/>
                <w:sz w:val="24"/>
                <w:szCs w:val="24"/>
              </w:rPr>
            </w:pPr>
            <w:r>
              <w:rPr>
                <w:rFonts w:ascii="Times New Roman" w:hAnsi="Times New Roman"/>
                <w:sz w:val="24"/>
                <w:szCs w:val="24"/>
              </w:rPr>
              <w:t>2 503 006,00 Eur</w:t>
            </w:r>
          </w:p>
        </w:tc>
      </w:tr>
      <w:tr w:rsidR="00D8650A" w:rsidRPr="00BF0E36" w:rsidTr="00D8650A">
        <w:tc>
          <w:tcPr>
            <w:tcW w:w="959"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9.1</w:t>
            </w:r>
          </w:p>
        </w:tc>
        <w:tc>
          <w:tcPr>
            <w:tcW w:w="5670"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Obecné byty</w:t>
            </w:r>
          </w:p>
        </w:tc>
        <w:tc>
          <w:tcPr>
            <w:tcW w:w="2977" w:type="dxa"/>
          </w:tcPr>
          <w:p w:rsidR="00D8650A" w:rsidRPr="00BF0E36" w:rsidRDefault="00D8650A" w:rsidP="00D8650A">
            <w:pPr>
              <w:spacing w:after="0" w:line="240" w:lineRule="auto"/>
              <w:jc w:val="right"/>
              <w:rPr>
                <w:rFonts w:ascii="Times New Roman" w:hAnsi="Times New Roman"/>
                <w:sz w:val="24"/>
                <w:szCs w:val="24"/>
              </w:rPr>
            </w:pPr>
            <w:r>
              <w:rPr>
                <w:rFonts w:ascii="Times New Roman" w:hAnsi="Times New Roman"/>
                <w:sz w:val="24"/>
                <w:szCs w:val="24"/>
              </w:rPr>
              <w:t>413 650,00 Eur</w:t>
            </w:r>
          </w:p>
        </w:tc>
      </w:tr>
      <w:tr w:rsidR="00D8650A" w:rsidRPr="00BF0E36" w:rsidTr="00D8650A">
        <w:tc>
          <w:tcPr>
            <w:tcW w:w="959"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9.2</w:t>
            </w:r>
          </w:p>
        </w:tc>
        <w:tc>
          <w:tcPr>
            <w:tcW w:w="5670"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Nebytové priestory</w:t>
            </w:r>
          </w:p>
        </w:tc>
        <w:tc>
          <w:tcPr>
            <w:tcW w:w="2977" w:type="dxa"/>
          </w:tcPr>
          <w:p w:rsidR="00D8650A" w:rsidRPr="00BF0E36" w:rsidRDefault="00D8650A" w:rsidP="00D8650A">
            <w:pPr>
              <w:spacing w:after="0" w:line="240" w:lineRule="auto"/>
              <w:jc w:val="right"/>
              <w:rPr>
                <w:rFonts w:ascii="Times New Roman" w:hAnsi="Times New Roman"/>
                <w:sz w:val="24"/>
                <w:szCs w:val="24"/>
              </w:rPr>
            </w:pPr>
            <w:r>
              <w:rPr>
                <w:rFonts w:ascii="Times New Roman" w:hAnsi="Times New Roman"/>
                <w:sz w:val="24"/>
                <w:szCs w:val="24"/>
              </w:rPr>
              <w:t>174 150,00 Eur</w:t>
            </w:r>
          </w:p>
        </w:tc>
      </w:tr>
      <w:tr w:rsidR="00D8650A" w:rsidRPr="00BF0E36" w:rsidTr="00D8650A">
        <w:tc>
          <w:tcPr>
            <w:tcW w:w="959"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9.3</w:t>
            </w:r>
          </w:p>
        </w:tc>
        <w:tc>
          <w:tcPr>
            <w:tcW w:w="5670"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Obnova a údržba majetku</w:t>
            </w:r>
          </w:p>
        </w:tc>
        <w:tc>
          <w:tcPr>
            <w:tcW w:w="2977" w:type="dxa"/>
          </w:tcPr>
          <w:p w:rsidR="00D8650A" w:rsidRPr="00BF0E36" w:rsidRDefault="00D8650A" w:rsidP="00D8650A">
            <w:pPr>
              <w:spacing w:after="0" w:line="240" w:lineRule="auto"/>
              <w:jc w:val="right"/>
              <w:rPr>
                <w:rFonts w:ascii="Times New Roman" w:hAnsi="Times New Roman"/>
                <w:sz w:val="24"/>
                <w:szCs w:val="24"/>
              </w:rPr>
            </w:pPr>
            <w:r>
              <w:rPr>
                <w:rFonts w:ascii="Times New Roman" w:hAnsi="Times New Roman"/>
                <w:sz w:val="24"/>
                <w:szCs w:val="24"/>
              </w:rPr>
              <w:t>1 915 206,00 Eur</w:t>
            </w:r>
          </w:p>
        </w:tc>
      </w:tr>
    </w:tbl>
    <w:p w:rsidR="00D8650A" w:rsidRDefault="00D8650A" w:rsidP="00D8650A">
      <w:pPr>
        <w:spacing w:after="0"/>
        <w:rPr>
          <w:rFonts w:ascii="Courier New" w:hAnsi="Courier New" w:cs="Courier New"/>
          <w:b/>
          <w:sz w:val="20"/>
          <w:szCs w:val="20"/>
        </w:rPr>
      </w:pPr>
    </w:p>
    <w:p w:rsidR="00D8650A" w:rsidRDefault="00D8650A" w:rsidP="00D8650A">
      <w:pPr>
        <w:spacing w:after="0"/>
        <w:rPr>
          <w:rFonts w:ascii="Courier New" w:hAnsi="Courier New" w:cs="Courier New"/>
          <w:b/>
          <w:sz w:val="20"/>
          <w:szCs w:val="20"/>
        </w:rPr>
      </w:pPr>
    </w:p>
    <w:tbl>
      <w:tblPr>
        <w:tblW w:w="5198" w:type="pct"/>
        <w:tblLook w:val="01E0" w:firstRow="1" w:lastRow="1" w:firstColumn="1" w:lastColumn="1" w:noHBand="0" w:noVBand="0"/>
      </w:tblPr>
      <w:tblGrid>
        <w:gridCol w:w="3086"/>
        <w:gridCol w:w="6570"/>
      </w:tblGrid>
      <w:tr w:rsidR="00D8650A" w:rsidRPr="00850180" w:rsidTr="00D8650A">
        <w:trPr>
          <w:trHeight w:val="567"/>
        </w:trPr>
        <w:tc>
          <w:tcPr>
            <w:tcW w:w="1598" w:type="pct"/>
            <w:shd w:val="clear" w:color="auto" w:fill="C6D9F1"/>
          </w:tcPr>
          <w:p w:rsidR="00D8650A" w:rsidRPr="00850180" w:rsidRDefault="00D8650A" w:rsidP="00D8650A">
            <w:pPr>
              <w:spacing w:before="120" w:after="120" w:line="240" w:lineRule="auto"/>
              <w:rPr>
                <w:rFonts w:ascii="Times New Roman" w:hAnsi="Times New Roman"/>
                <w:b/>
                <w:sz w:val="32"/>
                <w:szCs w:val="32"/>
              </w:rPr>
            </w:pPr>
            <w:r w:rsidRPr="00850180">
              <w:rPr>
                <w:rFonts w:ascii="Times New Roman" w:hAnsi="Times New Roman"/>
                <w:b/>
                <w:sz w:val="32"/>
                <w:szCs w:val="32"/>
              </w:rPr>
              <w:t xml:space="preserve">Podprogram </w:t>
            </w:r>
            <w:r>
              <w:rPr>
                <w:rFonts w:ascii="Times New Roman" w:hAnsi="Times New Roman"/>
                <w:b/>
                <w:sz w:val="32"/>
                <w:szCs w:val="32"/>
              </w:rPr>
              <w:t>9.1</w:t>
            </w:r>
            <w:r w:rsidRPr="00850180">
              <w:rPr>
                <w:rFonts w:ascii="Times New Roman" w:hAnsi="Times New Roman"/>
                <w:b/>
                <w:sz w:val="32"/>
                <w:szCs w:val="32"/>
              </w:rPr>
              <w:t>:</w:t>
            </w:r>
          </w:p>
        </w:tc>
        <w:tc>
          <w:tcPr>
            <w:tcW w:w="3402" w:type="pct"/>
            <w:shd w:val="clear" w:color="auto" w:fill="C6D9F1"/>
          </w:tcPr>
          <w:p w:rsidR="00D8650A" w:rsidRPr="00850180" w:rsidRDefault="00D8650A" w:rsidP="00D8650A">
            <w:pPr>
              <w:spacing w:before="120" w:after="120" w:line="240" w:lineRule="auto"/>
              <w:rPr>
                <w:rFonts w:ascii="Times New Roman" w:hAnsi="Times New Roman"/>
                <w:b/>
                <w:sz w:val="28"/>
                <w:szCs w:val="28"/>
              </w:rPr>
            </w:pPr>
            <w:r>
              <w:rPr>
                <w:rFonts w:ascii="Times New Roman" w:hAnsi="Times New Roman"/>
                <w:b/>
                <w:sz w:val="28"/>
                <w:szCs w:val="28"/>
              </w:rPr>
              <w:t xml:space="preserve">Obecné byty                                                                                         </w:t>
            </w:r>
          </w:p>
        </w:tc>
      </w:tr>
      <w:tr w:rsidR="00D8650A" w:rsidRPr="00850180" w:rsidTr="00D8650A">
        <w:trPr>
          <w:trHeight w:val="539"/>
        </w:trPr>
        <w:tc>
          <w:tcPr>
            <w:tcW w:w="1598" w:type="pct"/>
          </w:tcPr>
          <w:p w:rsidR="00D8650A" w:rsidRPr="00850180" w:rsidRDefault="00D8650A" w:rsidP="00D8650A">
            <w:pPr>
              <w:spacing w:before="120" w:after="120" w:line="240" w:lineRule="auto"/>
              <w:rPr>
                <w:rFonts w:ascii="Times New Roman" w:hAnsi="Times New Roman"/>
                <w:sz w:val="24"/>
                <w:szCs w:val="24"/>
              </w:rPr>
            </w:pPr>
            <w:r w:rsidRPr="00850180">
              <w:rPr>
                <w:rFonts w:ascii="Times New Roman" w:hAnsi="Times New Roman"/>
                <w:b/>
                <w:sz w:val="24"/>
                <w:szCs w:val="24"/>
              </w:rPr>
              <w:t>Zámer podprogramu</w:t>
            </w:r>
            <w:r w:rsidRPr="00850180">
              <w:rPr>
                <w:rFonts w:ascii="Times New Roman" w:hAnsi="Times New Roman"/>
                <w:sz w:val="24"/>
                <w:szCs w:val="24"/>
              </w:rPr>
              <w:t>:</w:t>
            </w:r>
          </w:p>
        </w:tc>
        <w:tc>
          <w:tcPr>
            <w:tcW w:w="3402" w:type="pct"/>
          </w:tcPr>
          <w:p w:rsidR="00D8650A" w:rsidRDefault="00D8650A" w:rsidP="00D8650A">
            <w:pPr>
              <w:spacing w:before="120" w:after="120" w:line="240" w:lineRule="auto"/>
              <w:jc w:val="both"/>
              <w:rPr>
                <w:rFonts w:ascii="Times New Roman" w:hAnsi="Times New Roman"/>
              </w:rPr>
            </w:pPr>
            <w:r>
              <w:rPr>
                <w:rFonts w:ascii="Times New Roman" w:hAnsi="Times New Roman"/>
              </w:rPr>
              <w:t xml:space="preserve">Konaniami vedenými na bytovom oddelení zabezpečovať zníženie počtu neplatičov v obecných bytoch a predchádzať vzniku nových neplatičov a tým zabezpečiť  efektívne  hospodárenie  s bytovým fondom  zvereným mestskej časti </w:t>
            </w:r>
          </w:p>
          <w:p w:rsidR="00D8650A" w:rsidRPr="00850180" w:rsidRDefault="00D8650A" w:rsidP="00D8650A">
            <w:pPr>
              <w:spacing w:before="120" w:after="120" w:line="240" w:lineRule="auto"/>
              <w:jc w:val="both"/>
              <w:rPr>
                <w:rFonts w:ascii="Times New Roman" w:hAnsi="Times New Roman"/>
              </w:rPr>
            </w:pPr>
            <w:r>
              <w:rPr>
                <w:rFonts w:ascii="Times New Roman" w:hAnsi="Times New Roman"/>
              </w:rPr>
              <w:t xml:space="preserve">Bratislava-Petržalka do správy hl. mestom SR Bratislava. </w:t>
            </w:r>
          </w:p>
        </w:tc>
      </w:tr>
      <w:tr w:rsidR="00D8650A" w:rsidRPr="00850180" w:rsidTr="00D8650A">
        <w:trPr>
          <w:trHeight w:val="261"/>
        </w:trPr>
        <w:tc>
          <w:tcPr>
            <w:tcW w:w="1598" w:type="pct"/>
          </w:tcPr>
          <w:p w:rsidR="00D8650A" w:rsidRPr="00850180" w:rsidRDefault="00D8650A" w:rsidP="00D8650A">
            <w:pPr>
              <w:spacing w:after="0" w:line="240" w:lineRule="auto"/>
              <w:rPr>
                <w:rFonts w:ascii="Times New Roman" w:hAnsi="Times New Roman"/>
                <w:sz w:val="20"/>
                <w:szCs w:val="20"/>
              </w:rPr>
            </w:pPr>
            <w:r w:rsidRPr="00850180">
              <w:rPr>
                <w:rFonts w:ascii="Times New Roman" w:hAnsi="Times New Roman"/>
                <w:sz w:val="20"/>
                <w:szCs w:val="20"/>
              </w:rPr>
              <w:t>Zodpovednosť:</w:t>
            </w:r>
          </w:p>
        </w:tc>
        <w:tc>
          <w:tcPr>
            <w:tcW w:w="3402" w:type="pct"/>
          </w:tcPr>
          <w:p w:rsidR="00D8650A" w:rsidRPr="00850180" w:rsidRDefault="00D8650A" w:rsidP="00D8650A">
            <w:pPr>
              <w:spacing w:after="0" w:line="240" w:lineRule="auto"/>
              <w:rPr>
                <w:rFonts w:ascii="Times New Roman" w:hAnsi="Times New Roman"/>
                <w:sz w:val="20"/>
                <w:szCs w:val="20"/>
              </w:rPr>
            </w:pPr>
            <w:r>
              <w:rPr>
                <w:rFonts w:ascii="Times New Roman" w:hAnsi="Times New Roman"/>
                <w:sz w:val="20"/>
                <w:szCs w:val="20"/>
              </w:rPr>
              <w:t>Vecná a finančná stránka bytové oddelenie</w:t>
            </w:r>
          </w:p>
        </w:tc>
      </w:tr>
    </w:tbl>
    <w:p w:rsidR="00D8650A" w:rsidRPr="00850180" w:rsidRDefault="00D8650A" w:rsidP="00D8650A">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D8650A" w:rsidRPr="00850180" w:rsidTr="00D8650A">
        <w:tc>
          <w:tcPr>
            <w:tcW w:w="2694" w:type="dxa"/>
            <w:vAlign w:val="center"/>
          </w:tcPr>
          <w:p w:rsidR="00D8650A" w:rsidRPr="00953C0C" w:rsidRDefault="00D8650A"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D8650A" w:rsidRPr="00850180" w:rsidTr="00D8650A">
        <w:tc>
          <w:tcPr>
            <w:tcW w:w="2694" w:type="dxa"/>
            <w:vAlign w:val="center"/>
          </w:tcPr>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413 650,00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413 650,00</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413 650,00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413 650,00</w:t>
            </w:r>
          </w:p>
        </w:tc>
        <w:tc>
          <w:tcPr>
            <w:tcW w:w="2316"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413 650,00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413 650,00</w:t>
            </w:r>
          </w:p>
        </w:tc>
      </w:tr>
    </w:tbl>
    <w:p w:rsidR="00D8650A" w:rsidRDefault="00D8650A" w:rsidP="00D8650A">
      <w:pPr>
        <w:spacing w:after="0" w:line="240" w:lineRule="auto"/>
        <w:ind w:left="708" w:hanging="708"/>
        <w:rPr>
          <w:rFonts w:ascii="Times New Roman" w:hAnsi="Times New Roman"/>
          <w:b/>
          <w:sz w:val="24"/>
          <w:szCs w:val="24"/>
        </w:rPr>
      </w:pPr>
    </w:p>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D8650A" w:rsidRPr="004E3205" w:rsidTr="00D8650A">
        <w:tc>
          <w:tcPr>
            <w:tcW w:w="2660"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3969"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D8650A">
        <w:tc>
          <w:tcPr>
            <w:tcW w:w="2660" w:type="dxa"/>
          </w:tcPr>
          <w:p w:rsidR="00D8650A" w:rsidRPr="00FF0AC5"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Skvalitnenie bývania v obecných bytoch.</w:t>
            </w:r>
          </w:p>
        </w:tc>
        <w:tc>
          <w:tcPr>
            <w:tcW w:w="3969" w:type="dxa"/>
          </w:tcPr>
          <w:p w:rsidR="00D8650A" w:rsidRPr="00FF0AC5"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opravených bytov a údržba  bytového fondu.</w:t>
            </w:r>
          </w:p>
        </w:tc>
        <w:tc>
          <w:tcPr>
            <w:tcW w:w="992"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50</w:t>
            </w:r>
          </w:p>
        </w:tc>
        <w:tc>
          <w:tcPr>
            <w:tcW w:w="992"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50</w:t>
            </w:r>
          </w:p>
        </w:tc>
        <w:tc>
          <w:tcPr>
            <w:tcW w:w="993"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60</w:t>
            </w:r>
          </w:p>
        </w:tc>
      </w:tr>
      <w:tr w:rsidR="00D8650A" w:rsidRPr="004E3205" w:rsidTr="00D8650A">
        <w:tc>
          <w:tcPr>
            <w:tcW w:w="2660" w:type="dxa"/>
          </w:tcPr>
          <w:p w:rsidR="00D8650A"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 xml:space="preserve">Kompletnú obsadenosť bytových jednotiek vo vlastníctve v bytovom dome na ul. Ondreja </w:t>
            </w:r>
            <w:proofErr w:type="spellStart"/>
            <w:r>
              <w:rPr>
                <w:rFonts w:ascii="Times New Roman" w:hAnsi="Times New Roman"/>
                <w:bCs/>
                <w:color w:val="000000"/>
                <w:sz w:val="16"/>
                <w:szCs w:val="16"/>
              </w:rPr>
              <w:t>Štefanku</w:t>
            </w:r>
            <w:proofErr w:type="spellEnd"/>
          </w:p>
        </w:tc>
        <w:tc>
          <w:tcPr>
            <w:tcW w:w="3969"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Kontrola a obsadenosť bytových jednotiek</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100%</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100%</w:t>
            </w:r>
          </w:p>
        </w:tc>
        <w:tc>
          <w:tcPr>
            <w:tcW w:w="993"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100%</w:t>
            </w:r>
          </w:p>
        </w:tc>
      </w:tr>
    </w:tbl>
    <w:p w:rsidR="00D8650A" w:rsidRPr="00850180" w:rsidRDefault="00D8650A" w:rsidP="00D8650A">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D8650A" w:rsidRPr="00001A06" w:rsidTr="00D8650A">
        <w:tc>
          <w:tcPr>
            <w:tcW w:w="9606" w:type="dxa"/>
            <w:tcBorders>
              <w:top w:val="nil"/>
              <w:left w:val="nil"/>
              <w:bottom w:val="nil"/>
              <w:right w:val="nil"/>
            </w:tcBorders>
          </w:tcPr>
          <w:p w:rsidR="00D8650A" w:rsidRDefault="00D8650A" w:rsidP="00D8650A">
            <w:pPr>
              <w:spacing w:after="0"/>
              <w:jc w:val="both"/>
              <w:rPr>
                <w:rFonts w:ascii="Times New Roman" w:hAnsi="Times New Roman"/>
                <w:sz w:val="24"/>
                <w:szCs w:val="24"/>
              </w:rPr>
            </w:pPr>
            <w:r w:rsidRPr="00001A06">
              <w:rPr>
                <w:rFonts w:ascii="Times New Roman" w:hAnsi="Times New Roman"/>
                <w:b/>
                <w:sz w:val="24"/>
                <w:szCs w:val="24"/>
              </w:rPr>
              <w:t xml:space="preserve">Komentár : </w:t>
            </w:r>
            <w:r w:rsidRPr="00001A06">
              <w:rPr>
                <w:rFonts w:ascii="Times New Roman" w:hAnsi="Times New Roman"/>
                <w:sz w:val="24"/>
                <w:szCs w:val="24"/>
              </w:rPr>
              <w:t xml:space="preserve">  </w:t>
            </w:r>
            <w:r>
              <w:rPr>
                <w:rFonts w:ascii="Times New Roman" w:hAnsi="Times New Roman"/>
                <w:sz w:val="24"/>
                <w:szCs w:val="24"/>
              </w:rPr>
              <w:t xml:space="preserve">Zabezpečiť úhrady spojené s výkonom  správy  obecných  bytov a úhrady za neplatičov v obecných  bytoch v zmysle zmlúv o výkone správy obecných  bytov uzatvorenou s Bytovým podnikom Petržalka s.r.o. </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V zmysle platných právnych predpisov  zabezpečiť údržbu a opravy obecných bytov.</w:t>
            </w:r>
          </w:p>
          <w:p w:rsidR="00D8650A" w:rsidRPr="00001A06" w:rsidRDefault="00D8650A" w:rsidP="00D8650A">
            <w:pPr>
              <w:spacing w:after="0"/>
              <w:jc w:val="both"/>
              <w:rPr>
                <w:rFonts w:ascii="Times New Roman" w:hAnsi="Times New Roman"/>
                <w:sz w:val="24"/>
                <w:szCs w:val="24"/>
              </w:rPr>
            </w:pPr>
          </w:p>
        </w:tc>
      </w:tr>
    </w:tbl>
    <w:p w:rsidR="00D8650A" w:rsidRPr="00850180" w:rsidRDefault="00D8650A" w:rsidP="00D8650A">
      <w:pPr>
        <w:spacing w:after="0"/>
        <w:rPr>
          <w:rFonts w:ascii="Times New Roman" w:hAnsi="Times New Roman"/>
          <w:sz w:val="20"/>
          <w:szCs w:val="20"/>
        </w:rPr>
      </w:pPr>
    </w:p>
    <w:p w:rsidR="00D8650A" w:rsidRPr="007A3AF4" w:rsidRDefault="00D8650A" w:rsidP="00D8650A">
      <w:pPr>
        <w:spacing w:after="0"/>
        <w:rPr>
          <w:rFonts w:ascii="Times New Roman" w:hAnsi="Times New Roman"/>
          <w:b/>
          <w:sz w:val="24"/>
          <w:szCs w:val="24"/>
        </w:rPr>
      </w:pPr>
      <w:r w:rsidRPr="007A3AF4">
        <w:rPr>
          <w:rFonts w:ascii="Times New Roman" w:hAnsi="Times New Roman"/>
          <w:b/>
          <w:sz w:val="24"/>
          <w:szCs w:val="24"/>
        </w:rPr>
        <w:lastRenderedPageBreak/>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9.1</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413 650,00 Eur</w:t>
            </w:r>
          </w:p>
        </w:tc>
      </w:tr>
    </w:tbl>
    <w:p w:rsidR="00D8650A" w:rsidRPr="00850180" w:rsidRDefault="00D8650A" w:rsidP="00D8650A">
      <w:pPr>
        <w:spacing w:after="0"/>
        <w:rPr>
          <w:rFonts w:ascii="Times New Roman" w:hAnsi="Times New Roman"/>
          <w:sz w:val="20"/>
          <w:szCs w:val="20"/>
        </w:rPr>
      </w:pPr>
    </w:p>
    <w:tbl>
      <w:tblPr>
        <w:tblW w:w="9656" w:type="dxa"/>
        <w:tblLook w:val="04A0" w:firstRow="1" w:lastRow="0" w:firstColumn="1" w:lastColumn="0" w:noHBand="0" w:noVBand="1"/>
      </w:tblPr>
      <w:tblGrid>
        <w:gridCol w:w="3086"/>
        <w:gridCol w:w="6520"/>
        <w:gridCol w:w="50"/>
      </w:tblGrid>
      <w:tr w:rsidR="00D8650A" w:rsidRPr="00001A06" w:rsidTr="00ED5B5D">
        <w:trPr>
          <w:gridAfter w:val="1"/>
          <w:wAfter w:w="50" w:type="dxa"/>
        </w:trPr>
        <w:tc>
          <w:tcPr>
            <w:tcW w:w="9606" w:type="dxa"/>
            <w:gridSpan w:val="2"/>
          </w:tcPr>
          <w:p w:rsidR="00D8650A" w:rsidRDefault="00D8650A" w:rsidP="00D8650A">
            <w:pPr>
              <w:spacing w:after="0"/>
              <w:jc w:val="both"/>
              <w:rPr>
                <w:rFonts w:ascii="Times New Roman" w:hAnsi="Times New Roman"/>
                <w:sz w:val="24"/>
                <w:szCs w:val="24"/>
              </w:rPr>
            </w:pPr>
            <w:r>
              <w:rPr>
                <w:rFonts w:ascii="Times New Roman" w:hAnsi="Times New Roman"/>
                <w:sz w:val="24"/>
                <w:szCs w:val="24"/>
              </w:rPr>
              <w:t>Finančné prostriedky sú naplánované:</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 na zabezpečenie úhrad spojených s výkonom správy obecných bytov a úhrad za neplatičov v obecných bytoch   v zmysle Zmlúv o výkone správy obecných bytov uzatvorených s Bytovým podnikom Petržalka s.r.o. </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 na zabezpečenie údržby a opráv obecných bytov  v zmysle platných právnych predpisov. </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na zabezpečenie užívania obecných bytov len na základe súhlasu prenajímateľa.</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 na zabezpečenie konania voči neplatičom a neprispôsobivým nájomníkom v súlade s platnými právnymi predpismi.     </w:t>
            </w:r>
          </w:p>
          <w:p w:rsidR="00D8650A" w:rsidRDefault="00D8650A" w:rsidP="00D8650A">
            <w:pPr>
              <w:spacing w:after="0"/>
              <w:jc w:val="both"/>
              <w:rPr>
                <w:rFonts w:ascii="Times New Roman" w:hAnsi="Times New Roman"/>
                <w:sz w:val="24"/>
                <w:szCs w:val="24"/>
              </w:rPr>
            </w:pPr>
          </w:p>
          <w:p w:rsidR="00D8650A" w:rsidRPr="00001A06" w:rsidRDefault="00D8650A" w:rsidP="00D8650A">
            <w:pPr>
              <w:spacing w:after="0"/>
              <w:jc w:val="both"/>
              <w:rPr>
                <w:rFonts w:ascii="Times New Roman" w:hAnsi="Times New Roman"/>
                <w:sz w:val="24"/>
                <w:szCs w:val="24"/>
              </w:rPr>
            </w:pPr>
          </w:p>
        </w:tc>
      </w:tr>
      <w:tr w:rsidR="00D8650A" w:rsidRPr="00850180" w:rsidTr="00ED5B5D">
        <w:tblPrEx>
          <w:tblLook w:val="01E0" w:firstRow="1" w:lastRow="1" w:firstColumn="1" w:lastColumn="1" w:noHBand="0" w:noVBand="0"/>
        </w:tblPrEx>
        <w:trPr>
          <w:trHeight w:val="567"/>
        </w:trPr>
        <w:tc>
          <w:tcPr>
            <w:tcW w:w="3086" w:type="dxa"/>
            <w:shd w:val="clear" w:color="auto" w:fill="C6D9F1"/>
          </w:tcPr>
          <w:p w:rsidR="00D8650A" w:rsidRPr="00850180" w:rsidRDefault="00D8650A" w:rsidP="00D8650A">
            <w:pPr>
              <w:spacing w:before="120" w:after="120" w:line="240" w:lineRule="auto"/>
              <w:rPr>
                <w:rFonts w:ascii="Times New Roman" w:hAnsi="Times New Roman"/>
                <w:b/>
                <w:sz w:val="32"/>
                <w:szCs w:val="32"/>
              </w:rPr>
            </w:pPr>
            <w:r w:rsidRPr="00850180">
              <w:rPr>
                <w:rFonts w:ascii="Times New Roman" w:hAnsi="Times New Roman"/>
                <w:b/>
                <w:sz w:val="32"/>
                <w:szCs w:val="32"/>
              </w:rPr>
              <w:t xml:space="preserve">Podprogram </w:t>
            </w:r>
            <w:r>
              <w:rPr>
                <w:rFonts w:ascii="Times New Roman" w:hAnsi="Times New Roman"/>
                <w:b/>
                <w:sz w:val="32"/>
                <w:szCs w:val="32"/>
              </w:rPr>
              <w:t>9.2</w:t>
            </w:r>
            <w:r w:rsidRPr="00850180">
              <w:rPr>
                <w:rFonts w:ascii="Times New Roman" w:hAnsi="Times New Roman"/>
                <w:b/>
                <w:sz w:val="32"/>
                <w:szCs w:val="32"/>
              </w:rPr>
              <w:t>:</w:t>
            </w:r>
          </w:p>
        </w:tc>
        <w:tc>
          <w:tcPr>
            <w:tcW w:w="6570" w:type="dxa"/>
            <w:gridSpan w:val="2"/>
            <w:shd w:val="clear" w:color="auto" w:fill="C6D9F1"/>
          </w:tcPr>
          <w:p w:rsidR="00D8650A" w:rsidRPr="00850180" w:rsidRDefault="00D8650A" w:rsidP="00D8650A">
            <w:pPr>
              <w:spacing w:before="120" w:after="120" w:line="240" w:lineRule="auto"/>
              <w:rPr>
                <w:rFonts w:ascii="Times New Roman" w:hAnsi="Times New Roman"/>
                <w:b/>
                <w:sz w:val="28"/>
                <w:szCs w:val="28"/>
              </w:rPr>
            </w:pPr>
            <w:r>
              <w:rPr>
                <w:rFonts w:ascii="Times New Roman" w:hAnsi="Times New Roman"/>
                <w:b/>
                <w:sz w:val="28"/>
                <w:szCs w:val="28"/>
              </w:rPr>
              <w:t xml:space="preserve">Nebytové priestory                                                                                  </w:t>
            </w:r>
          </w:p>
        </w:tc>
      </w:tr>
      <w:tr w:rsidR="00D8650A" w:rsidRPr="00850180" w:rsidTr="00ED5B5D">
        <w:tblPrEx>
          <w:tblLook w:val="01E0" w:firstRow="1" w:lastRow="1" w:firstColumn="1" w:lastColumn="1" w:noHBand="0" w:noVBand="0"/>
        </w:tblPrEx>
        <w:trPr>
          <w:trHeight w:val="539"/>
        </w:trPr>
        <w:tc>
          <w:tcPr>
            <w:tcW w:w="3086" w:type="dxa"/>
          </w:tcPr>
          <w:p w:rsidR="00D8650A" w:rsidRPr="00850180" w:rsidRDefault="00D8650A" w:rsidP="00D8650A">
            <w:pPr>
              <w:spacing w:before="120" w:after="120" w:line="240" w:lineRule="auto"/>
              <w:rPr>
                <w:rFonts w:ascii="Times New Roman" w:hAnsi="Times New Roman"/>
                <w:sz w:val="24"/>
                <w:szCs w:val="24"/>
              </w:rPr>
            </w:pPr>
            <w:r w:rsidRPr="00850180">
              <w:rPr>
                <w:rFonts w:ascii="Times New Roman" w:hAnsi="Times New Roman"/>
                <w:b/>
                <w:sz w:val="24"/>
                <w:szCs w:val="24"/>
              </w:rPr>
              <w:t>Zámer podprogramu</w:t>
            </w:r>
            <w:r w:rsidRPr="00850180">
              <w:rPr>
                <w:rFonts w:ascii="Times New Roman" w:hAnsi="Times New Roman"/>
                <w:sz w:val="24"/>
                <w:szCs w:val="24"/>
              </w:rPr>
              <w:t>:</w:t>
            </w:r>
          </w:p>
        </w:tc>
        <w:tc>
          <w:tcPr>
            <w:tcW w:w="6570" w:type="dxa"/>
            <w:gridSpan w:val="2"/>
          </w:tcPr>
          <w:p w:rsidR="00D8650A" w:rsidRPr="00850180" w:rsidRDefault="00D8650A" w:rsidP="00D8650A">
            <w:pPr>
              <w:spacing w:before="120" w:after="120" w:line="240" w:lineRule="auto"/>
              <w:jc w:val="both"/>
              <w:rPr>
                <w:rFonts w:ascii="Times New Roman" w:hAnsi="Times New Roman"/>
              </w:rPr>
            </w:pPr>
            <w:r>
              <w:rPr>
                <w:rFonts w:ascii="Times New Roman" w:hAnsi="Times New Roman"/>
              </w:rPr>
              <w:t>Stabilizovať nájomcov nebytových priestorov, garáží a garážových státí, odpredať tie garáže, ktorých správa nie je pre mestskú časť rentabilná</w:t>
            </w:r>
          </w:p>
        </w:tc>
      </w:tr>
      <w:tr w:rsidR="00D8650A" w:rsidRPr="00850180" w:rsidTr="00ED5B5D">
        <w:tblPrEx>
          <w:tblLook w:val="01E0" w:firstRow="1" w:lastRow="1" w:firstColumn="1" w:lastColumn="1" w:noHBand="0" w:noVBand="0"/>
        </w:tblPrEx>
        <w:trPr>
          <w:trHeight w:val="261"/>
        </w:trPr>
        <w:tc>
          <w:tcPr>
            <w:tcW w:w="3086" w:type="dxa"/>
          </w:tcPr>
          <w:p w:rsidR="00D8650A" w:rsidRPr="00850180" w:rsidRDefault="00D8650A" w:rsidP="00D8650A">
            <w:pPr>
              <w:spacing w:after="0" w:line="240" w:lineRule="auto"/>
              <w:rPr>
                <w:rFonts w:ascii="Times New Roman" w:hAnsi="Times New Roman"/>
                <w:sz w:val="20"/>
                <w:szCs w:val="20"/>
              </w:rPr>
            </w:pPr>
            <w:r w:rsidRPr="00850180">
              <w:rPr>
                <w:rFonts w:ascii="Times New Roman" w:hAnsi="Times New Roman"/>
                <w:sz w:val="20"/>
                <w:szCs w:val="20"/>
              </w:rPr>
              <w:t>Zodpovednosť:</w:t>
            </w:r>
          </w:p>
        </w:tc>
        <w:tc>
          <w:tcPr>
            <w:tcW w:w="6570" w:type="dxa"/>
            <w:gridSpan w:val="2"/>
          </w:tcPr>
          <w:p w:rsidR="00D8650A" w:rsidRPr="00850180" w:rsidRDefault="00D8650A" w:rsidP="00D8650A">
            <w:pPr>
              <w:spacing w:after="0" w:line="240" w:lineRule="auto"/>
              <w:rPr>
                <w:rFonts w:ascii="Times New Roman" w:hAnsi="Times New Roman"/>
                <w:sz w:val="20"/>
                <w:szCs w:val="20"/>
              </w:rPr>
            </w:pPr>
            <w:r>
              <w:rPr>
                <w:rFonts w:ascii="Times New Roman" w:hAnsi="Times New Roman"/>
                <w:sz w:val="20"/>
                <w:szCs w:val="20"/>
              </w:rPr>
              <w:t>vedúca referátu správy miestneho majetku</w:t>
            </w:r>
          </w:p>
        </w:tc>
      </w:tr>
    </w:tbl>
    <w:p w:rsidR="00D8650A" w:rsidRPr="00850180" w:rsidRDefault="00D8650A" w:rsidP="00D8650A">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D8650A" w:rsidRPr="00850180" w:rsidTr="00D8650A">
        <w:tc>
          <w:tcPr>
            <w:tcW w:w="2694" w:type="dxa"/>
            <w:vAlign w:val="center"/>
          </w:tcPr>
          <w:p w:rsidR="00D8650A" w:rsidRPr="00953C0C" w:rsidRDefault="00D8650A"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D8650A" w:rsidRPr="00850180" w:rsidTr="00D8650A">
        <w:tc>
          <w:tcPr>
            <w:tcW w:w="2694" w:type="dxa"/>
            <w:vAlign w:val="center"/>
          </w:tcPr>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174 150,00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174 150,00</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174 150,00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174 150,00</w:t>
            </w:r>
          </w:p>
        </w:tc>
        <w:tc>
          <w:tcPr>
            <w:tcW w:w="2316"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174 150,00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174 150,00</w:t>
            </w:r>
          </w:p>
        </w:tc>
      </w:tr>
    </w:tbl>
    <w:p w:rsidR="00D8650A" w:rsidRDefault="00D8650A" w:rsidP="00D8650A">
      <w:pPr>
        <w:spacing w:after="0" w:line="240" w:lineRule="auto"/>
        <w:ind w:left="708" w:hanging="708"/>
        <w:rPr>
          <w:rFonts w:ascii="Times New Roman" w:hAnsi="Times New Roman"/>
          <w:b/>
          <w:sz w:val="24"/>
          <w:szCs w:val="24"/>
        </w:rPr>
      </w:pPr>
    </w:p>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D8650A" w:rsidRPr="004E3205" w:rsidTr="00D8650A">
        <w:tc>
          <w:tcPr>
            <w:tcW w:w="2660"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3969"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D8650A">
        <w:tc>
          <w:tcPr>
            <w:tcW w:w="2660" w:type="dxa"/>
          </w:tcPr>
          <w:p w:rsidR="00D8650A" w:rsidRPr="00FF0AC5"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Dosiahnuť 100 % využitie nebytových priestorov garáží  a garážových státí.</w:t>
            </w:r>
          </w:p>
        </w:tc>
        <w:tc>
          <w:tcPr>
            <w:tcW w:w="3969" w:type="dxa"/>
          </w:tcPr>
          <w:p w:rsidR="00D8650A" w:rsidRPr="00FF0AC5"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Nebytové priestory, garáže a garážové státia.</w:t>
            </w:r>
          </w:p>
        </w:tc>
        <w:tc>
          <w:tcPr>
            <w:tcW w:w="992"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483</w:t>
            </w:r>
          </w:p>
        </w:tc>
        <w:tc>
          <w:tcPr>
            <w:tcW w:w="992"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483</w:t>
            </w:r>
          </w:p>
        </w:tc>
        <w:tc>
          <w:tcPr>
            <w:tcW w:w="993"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483</w:t>
            </w:r>
          </w:p>
        </w:tc>
      </w:tr>
    </w:tbl>
    <w:p w:rsidR="00D8650A" w:rsidRPr="00850180" w:rsidRDefault="00D8650A" w:rsidP="00D8650A">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D8650A" w:rsidRPr="00001A06" w:rsidTr="00D8650A">
        <w:tc>
          <w:tcPr>
            <w:tcW w:w="9606" w:type="dxa"/>
            <w:tcBorders>
              <w:top w:val="nil"/>
              <w:left w:val="nil"/>
              <w:bottom w:val="nil"/>
              <w:right w:val="nil"/>
            </w:tcBorders>
          </w:tcPr>
          <w:p w:rsidR="00D8650A" w:rsidRPr="00001A06" w:rsidRDefault="00D8650A" w:rsidP="00D8650A">
            <w:pPr>
              <w:spacing w:after="0"/>
              <w:jc w:val="both"/>
              <w:rPr>
                <w:rFonts w:ascii="Times New Roman" w:hAnsi="Times New Roman"/>
                <w:sz w:val="24"/>
                <w:szCs w:val="24"/>
              </w:rPr>
            </w:pPr>
            <w:r w:rsidRPr="00001A06">
              <w:rPr>
                <w:rFonts w:ascii="Times New Roman" w:hAnsi="Times New Roman"/>
                <w:b/>
                <w:sz w:val="24"/>
                <w:szCs w:val="24"/>
              </w:rPr>
              <w:t xml:space="preserve">Komentár : </w:t>
            </w:r>
            <w:r w:rsidRPr="00001A06">
              <w:rPr>
                <w:rFonts w:ascii="Times New Roman" w:hAnsi="Times New Roman"/>
                <w:sz w:val="24"/>
                <w:szCs w:val="24"/>
              </w:rPr>
              <w:t xml:space="preserve">  </w:t>
            </w:r>
            <w:r>
              <w:rPr>
                <w:rFonts w:ascii="Times New Roman" w:hAnsi="Times New Roman"/>
                <w:sz w:val="24"/>
                <w:szCs w:val="24"/>
              </w:rPr>
              <w:t>Mestská časť plánuje prenájom 173 garáží, 226 garážových státí a 80 nebytových priestorov zverených do správy od hlavného mesta SR a 4 vlastné nebytové priestory a 4 vlastné garážové státia.</w:t>
            </w:r>
          </w:p>
        </w:tc>
      </w:tr>
    </w:tbl>
    <w:p w:rsidR="00D8650A" w:rsidRPr="00850180" w:rsidRDefault="00D8650A" w:rsidP="00D8650A">
      <w:pPr>
        <w:spacing w:after="0"/>
        <w:rPr>
          <w:rFonts w:ascii="Times New Roman" w:hAnsi="Times New Roman"/>
          <w:sz w:val="20"/>
          <w:szCs w:val="20"/>
        </w:rPr>
      </w:pPr>
    </w:p>
    <w:p w:rsidR="00D8650A" w:rsidRPr="007A3AF4" w:rsidRDefault="00D8650A" w:rsidP="00D8650A">
      <w:pPr>
        <w:spacing w:after="0"/>
        <w:rPr>
          <w:rFonts w:ascii="Times New Roman" w:hAnsi="Times New Roman"/>
          <w:b/>
          <w:sz w:val="24"/>
          <w:szCs w:val="24"/>
        </w:rPr>
      </w:pPr>
      <w:r w:rsidRPr="007A3AF4">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9.2</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174 150,00 Eur</w:t>
            </w:r>
          </w:p>
        </w:tc>
      </w:tr>
    </w:tbl>
    <w:p w:rsidR="00D8650A" w:rsidRPr="00850180" w:rsidRDefault="00D8650A" w:rsidP="00D8650A">
      <w:pPr>
        <w:spacing w:after="0"/>
        <w:rPr>
          <w:rFonts w:ascii="Times New Roman" w:hAnsi="Times New Roman"/>
          <w:sz w:val="20"/>
          <w:szCs w:val="20"/>
        </w:rPr>
      </w:pPr>
    </w:p>
    <w:tbl>
      <w:tblPr>
        <w:tblW w:w="9656" w:type="dxa"/>
        <w:tblLook w:val="04A0" w:firstRow="1" w:lastRow="0" w:firstColumn="1" w:lastColumn="0" w:noHBand="0" w:noVBand="1"/>
      </w:tblPr>
      <w:tblGrid>
        <w:gridCol w:w="3086"/>
        <w:gridCol w:w="6520"/>
        <w:gridCol w:w="50"/>
      </w:tblGrid>
      <w:tr w:rsidR="00D8650A" w:rsidRPr="00001A06" w:rsidTr="00D8650A">
        <w:trPr>
          <w:gridAfter w:val="1"/>
          <w:wAfter w:w="50" w:type="dxa"/>
        </w:trPr>
        <w:tc>
          <w:tcPr>
            <w:tcW w:w="9606" w:type="dxa"/>
            <w:gridSpan w:val="2"/>
          </w:tcPr>
          <w:p w:rsidR="00D8650A" w:rsidRDefault="00D8650A" w:rsidP="00D8650A">
            <w:pPr>
              <w:spacing w:after="0"/>
              <w:jc w:val="both"/>
              <w:rPr>
                <w:rFonts w:ascii="Times New Roman" w:hAnsi="Times New Roman"/>
                <w:sz w:val="24"/>
                <w:szCs w:val="24"/>
              </w:rPr>
            </w:pPr>
            <w:r>
              <w:rPr>
                <w:rFonts w:ascii="Times New Roman" w:hAnsi="Times New Roman"/>
                <w:sz w:val="24"/>
                <w:szCs w:val="24"/>
              </w:rPr>
              <w:t>Finančné prostriedky budú použité na údržbu garáží, na údržbu garážových státí a  na ich správu, na  údržbu nebytových priestorov a na ich správu, na údržbu a správu nebytových priestorov na Gercenovej ul. na úhradu do fondov opráv a poplatky za neprenajaté nebytové priestory, na vypracovanie znaleckých posudkov a geometrických plánov potrebných v prípade predaja garáží.</w:t>
            </w:r>
          </w:p>
          <w:p w:rsidR="00D8650A" w:rsidRDefault="00D8650A" w:rsidP="00D8650A">
            <w:pPr>
              <w:spacing w:after="0"/>
              <w:jc w:val="both"/>
              <w:rPr>
                <w:rFonts w:ascii="Times New Roman" w:hAnsi="Times New Roman"/>
                <w:sz w:val="24"/>
                <w:szCs w:val="24"/>
              </w:rPr>
            </w:pPr>
          </w:p>
          <w:p w:rsidR="00D8650A" w:rsidRPr="00001A06" w:rsidRDefault="00D8650A" w:rsidP="00D8650A">
            <w:pPr>
              <w:spacing w:after="0"/>
              <w:jc w:val="both"/>
              <w:rPr>
                <w:rFonts w:ascii="Times New Roman" w:hAnsi="Times New Roman"/>
                <w:sz w:val="24"/>
                <w:szCs w:val="24"/>
              </w:rPr>
            </w:pPr>
          </w:p>
        </w:tc>
      </w:tr>
      <w:tr w:rsidR="00D8650A" w:rsidRPr="00850180" w:rsidTr="00D8650A">
        <w:tblPrEx>
          <w:tblLook w:val="01E0" w:firstRow="1" w:lastRow="1" w:firstColumn="1" w:lastColumn="1" w:noHBand="0" w:noVBand="0"/>
        </w:tblPrEx>
        <w:trPr>
          <w:trHeight w:val="567"/>
        </w:trPr>
        <w:tc>
          <w:tcPr>
            <w:tcW w:w="3086" w:type="dxa"/>
            <w:shd w:val="clear" w:color="auto" w:fill="C6D9F1"/>
          </w:tcPr>
          <w:p w:rsidR="00D8650A" w:rsidRPr="00850180" w:rsidRDefault="00D8650A" w:rsidP="00D8650A">
            <w:pPr>
              <w:spacing w:before="120" w:after="120" w:line="240" w:lineRule="auto"/>
              <w:rPr>
                <w:rFonts w:ascii="Times New Roman" w:hAnsi="Times New Roman"/>
                <w:b/>
                <w:sz w:val="32"/>
                <w:szCs w:val="32"/>
              </w:rPr>
            </w:pPr>
            <w:r w:rsidRPr="00850180">
              <w:rPr>
                <w:rFonts w:ascii="Times New Roman" w:hAnsi="Times New Roman"/>
                <w:b/>
                <w:sz w:val="32"/>
                <w:szCs w:val="32"/>
              </w:rPr>
              <w:lastRenderedPageBreak/>
              <w:t xml:space="preserve">Podprogram </w:t>
            </w:r>
            <w:r>
              <w:rPr>
                <w:rFonts w:ascii="Times New Roman" w:hAnsi="Times New Roman"/>
                <w:b/>
                <w:sz w:val="32"/>
                <w:szCs w:val="32"/>
              </w:rPr>
              <w:t>9.3</w:t>
            </w:r>
            <w:r w:rsidRPr="00850180">
              <w:rPr>
                <w:rFonts w:ascii="Times New Roman" w:hAnsi="Times New Roman"/>
                <w:b/>
                <w:sz w:val="32"/>
                <w:szCs w:val="32"/>
              </w:rPr>
              <w:t>:</w:t>
            </w:r>
          </w:p>
        </w:tc>
        <w:tc>
          <w:tcPr>
            <w:tcW w:w="6570" w:type="dxa"/>
            <w:gridSpan w:val="2"/>
            <w:shd w:val="clear" w:color="auto" w:fill="C6D9F1"/>
          </w:tcPr>
          <w:p w:rsidR="00D8650A" w:rsidRPr="00850180" w:rsidRDefault="00D8650A" w:rsidP="00D8650A">
            <w:pPr>
              <w:spacing w:before="120" w:after="120" w:line="240" w:lineRule="auto"/>
              <w:rPr>
                <w:rFonts w:ascii="Times New Roman" w:hAnsi="Times New Roman"/>
                <w:b/>
                <w:sz w:val="28"/>
                <w:szCs w:val="28"/>
              </w:rPr>
            </w:pPr>
            <w:r>
              <w:rPr>
                <w:rFonts w:ascii="Times New Roman" w:hAnsi="Times New Roman"/>
                <w:b/>
                <w:sz w:val="28"/>
                <w:szCs w:val="28"/>
              </w:rPr>
              <w:t xml:space="preserve">Obnova a údržba majetku                                                                             </w:t>
            </w:r>
          </w:p>
        </w:tc>
      </w:tr>
      <w:tr w:rsidR="00D8650A" w:rsidRPr="00850180" w:rsidTr="00D8650A">
        <w:tblPrEx>
          <w:tblLook w:val="01E0" w:firstRow="1" w:lastRow="1" w:firstColumn="1" w:lastColumn="1" w:noHBand="0" w:noVBand="0"/>
        </w:tblPrEx>
        <w:trPr>
          <w:trHeight w:val="539"/>
        </w:trPr>
        <w:tc>
          <w:tcPr>
            <w:tcW w:w="3086" w:type="dxa"/>
          </w:tcPr>
          <w:p w:rsidR="00D8650A" w:rsidRPr="00850180" w:rsidRDefault="00D8650A" w:rsidP="00D8650A">
            <w:pPr>
              <w:spacing w:before="120" w:after="120" w:line="240" w:lineRule="auto"/>
              <w:rPr>
                <w:rFonts w:ascii="Times New Roman" w:hAnsi="Times New Roman"/>
                <w:sz w:val="24"/>
                <w:szCs w:val="24"/>
              </w:rPr>
            </w:pPr>
            <w:r w:rsidRPr="00850180">
              <w:rPr>
                <w:rFonts w:ascii="Times New Roman" w:hAnsi="Times New Roman"/>
                <w:b/>
                <w:sz w:val="24"/>
                <w:szCs w:val="24"/>
              </w:rPr>
              <w:t>Zámer podprogramu</w:t>
            </w:r>
            <w:r w:rsidRPr="00850180">
              <w:rPr>
                <w:rFonts w:ascii="Times New Roman" w:hAnsi="Times New Roman"/>
                <w:sz w:val="24"/>
                <w:szCs w:val="24"/>
              </w:rPr>
              <w:t>:</w:t>
            </w:r>
          </w:p>
        </w:tc>
        <w:tc>
          <w:tcPr>
            <w:tcW w:w="6570" w:type="dxa"/>
            <w:gridSpan w:val="2"/>
          </w:tcPr>
          <w:p w:rsidR="00D8650A" w:rsidRPr="00850180" w:rsidRDefault="00D8650A" w:rsidP="00D8650A">
            <w:pPr>
              <w:spacing w:before="120" w:after="120" w:line="240" w:lineRule="auto"/>
              <w:jc w:val="both"/>
              <w:rPr>
                <w:rFonts w:ascii="Times New Roman" w:hAnsi="Times New Roman"/>
              </w:rPr>
            </w:pPr>
            <w:r>
              <w:rPr>
                <w:rFonts w:ascii="Times New Roman" w:hAnsi="Times New Roman"/>
              </w:rPr>
              <w:t>Zabezpečenie kompletnej evidencie, správy a hospodárneho nakladania so zvereným a vlastným majetkom MČ v prípade nadbytočného majetku jeho odpredaj.</w:t>
            </w:r>
          </w:p>
        </w:tc>
      </w:tr>
      <w:tr w:rsidR="00D8650A" w:rsidRPr="00850180" w:rsidTr="00D8650A">
        <w:tblPrEx>
          <w:tblLook w:val="01E0" w:firstRow="1" w:lastRow="1" w:firstColumn="1" w:lastColumn="1" w:noHBand="0" w:noVBand="0"/>
        </w:tblPrEx>
        <w:trPr>
          <w:trHeight w:val="261"/>
        </w:trPr>
        <w:tc>
          <w:tcPr>
            <w:tcW w:w="3086" w:type="dxa"/>
          </w:tcPr>
          <w:p w:rsidR="00D8650A" w:rsidRPr="00850180" w:rsidRDefault="00D8650A" w:rsidP="00D8650A">
            <w:pPr>
              <w:spacing w:after="0" w:line="240" w:lineRule="auto"/>
              <w:rPr>
                <w:rFonts w:ascii="Times New Roman" w:hAnsi="Times New Roman"/>
                <w:sz w:val="20"/>
                <w:szCs w:val="20"/>
              </w:rPr>
            </w:pPr>
            <w:r w:rsidRPr="00850180">
              <w:rPr>
                <w:rFonts w:ascii="Times New Roman" w:hAnsi="Times New Roman"/>
                <w:sz w:val="20"/>
                <w:szCs w:val="20"/>
              </w:rPr>
              <w:t>Zodpovednosť:</w:t>
            </w:r>
          </w:p>
        </w:tc>
        <w:tc>
          <w:tcPr>
            <w:tcW w:w="6570" w:type="dxa"/>
            <w:gridSpan w:val="2"/>
          </w:tcPr>
          <w:p w:rsidR="00D8650A" w:rsidRPr="00850180" w:rsidRDefault="00D8650A" w:rsidP="00D8650A">
            <w:pPr>
              <w:spacing w:after="0" w:line="240" w:lineRule="auto"/>
              <w:rPr>
                <w:rFonts w:ascii="Times New Roman" w:hAnsi="Times New Roman"/>
                <w:sz w:val="20"/>
                <w:szCs w:val="20"/>
              </w:rPr>
            </w:pPr>
            <w:r>
              <w:rPr>
                <w:rFonts w:ascii="Times New Roman" w:hAnsi="Times New Roman"/>
                <w:sz w:val="20"/>
                <w:szCs w:val="20"/>
              </w:rPr>
              <w:t>vecne a finančne zodpovední vedúci referátov oddelenia majetku, obstarávania a investícií a vedúca oddelenia projektového riadenia</w:t>
            </w:r>
          </w:p>
        </w:tc>
      </w:tr>
    </w:tbl>
    <w:p w:rsidR="00D8650A" w:rsidRPr="00850180" w:rsidRDefault="00D8650A" w:rsidP="00D8650A">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D8650A" w:rsidRPr="00850180" w:rsidTr="00D8650A">
        <w:tc>
          <w:tcPr>
            <w:tcW w:w="2694" w:type="dxa"/>
            <w:vAlign w:val="center"/>
          </w:tcPr>
          <w:p w:rsidR="00D8650A" w:rsidRPr="00953C0C" w:rsidRDefault="00D8650A"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D8650A" w:rsidRPr="00850180" w:rsidTr="00D8650A">
        <w:tc>
          <w:tcPr>
            <w:tcW w:w="2694" w:type="dxa"/>
            <w:vAlign w:val="center"/>
          </w:tcPr>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224 636,00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1 686 000,00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4 570,00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1 915 206,00</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224 636,00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131 000,00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610,00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356 246,00</w:t>
            </w:r>
          </w:p>
        </w:tc>
        <w:tc>
          <w:tcPr>
            <w:tcW w:w="2316"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224 636,00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224 636,00</w:t>
            </w:r>
          </w:p>
        </w:tc>
      </w:tr>
    </w:tbl>
    <w:p w:rsidR="00D8650A" w:rsidRDefault="00D8650A" w:rsidP="00D8650A">
      <w:pPr>
        <w:spacing w:after="0" w:line="240" w:lineRule="auto"/>
        <w:ind w:left="708" w:hanging="708"/>
        <w:rPr>
          <w:rFonts w:ascii="Times New Roman" w:hAnsi="Times New Roman"/>
          <w:b/>
          <w:sz w:val="24"/>
          <w:szCs w:val="24"/>
        </w:rPr>
      </w:pPr>
    </w:p>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D8650A" w:rsidRPr="004E3205" w:rsidTr="00D8650A">
        <w:tc>
          <w:tcPr>
            <w:tcW w:w="2660"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3969"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D8650A">
        <w:tc>
          <w:tcPr>
            <w:tcW w:w="2660" w:type="dxa"/>
          </w:tcPr>
          <w:p w:rsidR="00D8650A"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Reagovať na nové výzvy prostriedkov EÚ</w:t>
            </w:r>
          </w:p>
          <w:p w:rsidR="00D8650A" w:rsidRPr="00FF0AC5" w:rsidRDefault="00D8650A" w:rsidP="00D8650A">
            <w:pPr>
              <w:spacing w:after="120" w:line="240" w:lineRule="auto"/>
              <w:rPr>
                <w:rFonts w:ascii="Times New Roman" w:hAnsi="Times New Roman"/>
                <w:bCs/>
                <w:color w:val="000000"/>
                <w:sz w:val="16"/>
                <w:szCs w:val="16"/>
              </w:rPr>
            </w:pPr>
          </w:p>
        </w:tc>
        <w:tc>
          <w:tcPr>
            <w:tcW w:w="3969"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 xml:space="preserve">Na základe pripravovaných a </w:t>
            </w:r>
            <w:proofErr w:type="spellStart"/>
            <w:r>
              <w:rPr>
                <w:rFonts w:ascii="Times New Roman" w:hAnsi="Times New Roman"/>
                <w:color w:val="000000"/>
                <w:sz w:val="16"/>
                <w:szCs w:val="16"/>
              </w:rPr>
              <w:t>novovyhlásených</w:t>
            </w:r>
            <w:proofErr w:type="spellEnd"/>
            <w:r>
              <w:rPr>
                <w:rFonts w:ascii="Times New Roman" w:hAnsi="Times New Roman"/>
                <w:color w:val="000000"/>
                <w:sz w:val="16"/>
                <w:szCs w:val="16"/>
              </w:rPr>
              <w:t xml:space="preserve"> výziev spracovávať projekty, súvisiace s najdôležitejšími problémami, ktoré ovplyvňujú MČ Bratislava-Petržalka.</w:t>
            </w:r>
          </w:p>
          <w:p w:rsidR="00D8650A" w:rsidRPr="00FF0AC5" w:rsidRDefault="00D8650A" w:rsidP="00D8650A">
            <w:pPr>
              <w:spacing w:after="0" w:line="240" w:lineRule="auto"/>
              <w:rPr>
                <w:rFonts w:ascii="Times New Roman" w:hAnsi="Times New Roman"/>
                <w:color w:val="000000"/>
                <w:sz w:val="16"/>
                <w:szCs w:val="16"/>
              </w:rPr>
            </w:pPr>
          </w:p>
        </w:tc>
        <w:tc>
          <w:tcPr>
            <w:tcW w:w="992"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2"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r>
      <w:tr w:rsidR="00D8650A" w:rsidRPr="004E3205" w:rsidTr="00D8650A">
        <w:tc>
          <w:tcPr>
            <w:tcW w:w="2660" w:type="dxa"/>
          </w:tcPr>
          <w:p w:rsidR="00D8650A"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Realizácia nových stavieb</w:t>
            </w:r>
          </w:p>
          <w:p w:rsidR="00D8650A" w:rsidRDefault="00D8650A" w:rsidP="00D8650A">
            <w:pPr>
              <w:spacing w:after="120" w:line="240" w:lineRule="auto"/>
              <w:rPr>
                <w:rFonts w:ascii="Times New Roman" w:hAnsi="Times New Roman"/>
                <w:bCs/>
                <w:color w:val="000000"/>
                <w:sz w:val="16"/>
                <w:szCs w:val="16"/>
              </w:rPr>
            </w:pPr>
          </w:p>
        </w:tc>
        <w:tc>
          <w:tcPr>
            <w:tcW w:w="3969"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Revitalizácia námestí</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993"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w:t>
            </w:r>
          </w:p>
        </w:tc>
      </w:tr>
      <w:tr w:rsidR="00D8650A" w:rsidRPr="004E3205" w:rsidTr="00D8650A">
        <w:trPr>
          <w:trHeight w:val="428"/>
        </w:trPr>
        <w:tc>
          <w:tcPr>
            <w:tcW w:w="2660" w:type="dxa"/>
            <w:vMerge w:val="restart"/>
          </w:tcPr>
          <w:p w:rsidR="00D8650A"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Realizovať predaj a nájom nehnuteľného majetku v správe, resp. vo vlastníctve MČ na základe rozhodnutia MZ</w:t>
            </w:r>
          </w:p>
        </w:tc>
        <w:tc>
          <w:tcPr>
            <w:tcW w:w="3969"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projektov pre stavebné povolenie</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w:t>
            </w:r>
          </w:p>
        </w:tc>
        <w:tc>
          <w:tcPr>
            <w:tcW w:w="993"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r>
      <w:tr w:rsidR="00D8650A" w:rsidRPr="004E3205" w:rsidTr="00D8650A">
        <w:trPr>
          <w:trHeight w:val="210"/>
        </w:trPr>
        <w:tc>
          <w:tcPr>
            <w:tcW w:w="2660" w:type="dxa"/>
            <w:vMerge/>
          </w:tcPr>
          <w:p w:rsidR="00D8650A" w:rsidRDefault="00D8650A" w:rsidP="00D8650A">
            <w:pPr>
              <w:spacing w:after="120" w:line="240" w:lineRule="auto"/>
              <w:rPr>
                <w:rFonts w:ascii="Times New Roman" w:hAnsi="Times New Roman"/>
                <w:bCs/>
                <w:color w:val="000000"/>
                <w:sz w:val="16"/>
                <w:szCs w:val="16"/>
              </w:rPr>
            </w:pPr>
          </w:p>
        </w:tc>
        <w:tc>
          <w:tcPr>
            <w:tcW w:w="3969"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 xml:space="preserve">Počet odpredaných pozemkov </w:t>
            </w:r>
            <w:proofErr w:type="spellStart"/>
            <w:r>
              <w:rPr>
                <w:rFonts w:ascii="Times New Roman" w:hAnsi="Times New Roman"/>
                <w:color w:val="000000"/>
                <w:sz w:val="16"/>
                <w:szCs w:val="16"/>
              </w:rPr>
              <w:t>resp.budov</w:t>
            </w:r>
            <w:proofErr w:type="spellEnd"/>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993"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100</w:t>
            </w:r>
          </w:p>
        </w:tc>
      </w:tr>
      <w:tr w:rsidR="00D8650A" w:rsidRPr="004E3205" w:rsidTr="00D8650A">
        <w:trPr>
          <w:trHeight w:val="210"/>
        </w:trPr>
        <w:tc>
          <w:tcPr>
            <w:tcW w:w="2660" w:type="dxa"/>
            <w:vMerge/>
          </w:tcPr>
          <w:p w:rsidR="00D8650A" w:rsidRDefault="00D8650A" w:rsidP="00D8650A">
            <w:pPr>
              <w:spacing w:after="120" w:line="240" w:lineRule="auto"/>
              <w:rPr>
                <w:rFonts w:ascii="Times New Roman" w:hAnsi="Times New Roman"/>
                <w:bCs/>
                <w:color w:val="000000"/>
                <w:sz w:val="16"/>
                <w:szCs w:val="16"/>
              </w:rPr>
            </w:pPr>
          </w:p>
        </w:tc>
        <w:tc>
          <w:tcPr>
            <w:tcW w:w="3969"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uzatvorených nájomných zmlúv na pozemky a stavby</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w:t>
            </w:r>
          </w:p>
        </w:tc>
        <w:tc>
          <w:tcPr>
            <w:tcW w:w="993" w:type="dxa"/>
          </w:tcPr>
          <w:p w:rsidR="00D8650A" w:rsidRDefault="00D8650A" w:rsidP="00D8650A">
            <w:pPr>
              <w:spacing w:after="0" w:line="240" w:lineRule="auto"/>
              <w:jc w:val="center"/>
              <w:rPr>
                <w:rFonts w:ascii="Times New Roman" w:hAnsi="Times New Roman"/>
                <w:color w:val="000000"/>
                <w:sz w:val="16"/>
                <w:szCs w:val="16"/>
              </w:rPr>
            </w:pPr>
          </w:p>
        </w:tc>
      </w:tr>
      <w:tr w:rsidR="00D8650A" w:rsidRPr="004E3205" w:rsidTr="00D8650A">
        <w:trPr>
          <w:trHeight w:val="210"/>
        </w:trPr>
        <w:tc>
          <w:tcPr>
            <w:tcW w:w="2660" w:type="dxa"/>
          </w:tcPr>
          <w:p w:rsidR="00D8650A"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Obstaranie projektových dokumentácií na plánované projekty</w:t>
            </w:r>
          </w:p>
        </w:tc>
        <w:tc>
          <w:tcPr>
            <w:tcW w:w="3969"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projektových dokumentácií, štúdií a posudkov v rámci podaných, príp. zrealizovaných projektov</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r>
      <w:tr w:rsidR="00D8650A" w:rsidRPr="004E3205" w:rsidTr="00D8650A">
        <w:trPr>
          <w:trHeight w:val="210"/>
        </w:trPr>
        <w:tc>
          <w:tcPr>
            <w:tcW w:w="2660" w:type="dxa"/>
          </w:tcPr>
          <w:p w:rsidR="00D8650A"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Príprava nových stavieb</w:t>
            </w:r>
          </w:p>
        </w:tc>
        <w:tc>
          <w:tcPr>
            <w:tcW w:w="3969"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obstaranie projektovej dokumentácie</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r>
    </w:tbl>
    <w:p w:rsidR="00D8650A" w:rsidRPr="00850180" w:rsidRDefault="00D8650A" w:rsidP="00D8650A">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D8650A" w:rsidRPr="00001A06" w:rsidTr="00D8650A">
        <w:tc>
          <w:tcPr>
            <w:tcW w:w="9606" w:type="dxa"/>
            <w:tcBorders>
              <w:top w:val="nil"/>
              <w:left w:val="nil"/>
              <w:bottom w:val="nil"/>
              <w:right w:val="nil"/>
            </w:tcBorders>
          </w:tcPr>
          <w:p w:rsidR="00D8650A" w:rsidRDefault="00D8650A" w:rsidP="00D8650A">
            <w:pPr>
              <w:spacing w:after="0"/>
              <w:jc w:val="both"/>
              <w:rPr>
                <w:rFonts w:ascii="Times New Roman" w:hAnsi="Times New Roman"/>
                <w:sz w:val="24"/>
                <w:szCs w:val="24"/>
              </w:rPr>
            </w:pPr>
            <w:r w:rsidRPr="00001A06">
              <w:rPr>
                <w:rFonts w:ascii="Times New Roman" w:hAnsi="Times New Roman"/>
                <w:b/>
                <w:sz w:val="24"/>
                <w:szCs w:val="24"/>
              </w:rPr>
              <w:t xml:space="preserve">Komentár : </w:t>
            </w:r>
            <w:r w:rsidRPr="00001A06">
              <w:rPr>
                <w:rFonts w:ascii="Times New Roman" w:hAnsi="Times New Roman"/>
                <w:sz w:val="24"/>
                <w:szCs w:val="24"/>
              </w:rPr>
              <w:t xml:space="preserve">  </w:t>
            </w:r>
            <w:r>
              <w:rPr>
                <w:rFonts w:ascii="Times New Roman" w:hAnsi="Times New Roman"/>
                <w:sz w:val="24"/>
                <w:szCs w:val="24"/>
              </w:rPr>
              <w:t>Referát správy miestneho majetku chce v rámci hospodárneho nakladania s majetkom realizovať  prenájom nehnuteľností zverených do správy mestskej časti,  zabezpečiť  úhradu nájomného za prenajatý majetok. Formou poistenia majetku zabezpečiť starostlivosť o zverený ako aj vlastný majetok. Taktiež chce zabezpečiť predaj majetku, ktorý sa stal pre mestskú časť nadbytočným.</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Referát investičných činností plánuje  v roku 2021 zrealizovať revitalizáciu námestí Republiky a Šrobárovo s čím súvisí aj príprava projektov a plánuje prípravu projektovej dokumentácie pre zmenu objektu </w:t>
            </w:r>
            <w:proofErr w:type="spellStart"/>
            <w:r>
              <w:rPr>
                <w:rFonts w:ascii="Times New Roman" w:hAnsi="Times New Roman"/>
                <w:sz w:val="24"/>
                <w:szCs w:val="24"/>
              </w:rPr>
              <w:t>Hrobákova</w:t>
            </w:r>
            <w:proofErr w:type="spellEnd"/>
            <w:r>
              <w:rPr>
                <w:rFonts w:ascii="Times New Roman" w:hAnsi="Times New Roman"/>
                <w:sz w:val="24"/>
                <w:szCs w:val="24"/>
              </w:rPr>
              <w:t xml:space="preserve"> 5 na MŠ a objektu na ulici Osuského 8 na rekonštrukciu za účelom vybudovania domovu sociálnych služieb.</w:t>
            </w:r>
          </w:p>
          <w:p w:rsidR="00D8650A" w:rsidRPr="00001A06" w:rsidRDefault="00D8650A" w:rsidP="00D8650A">
            <w:pPr>
              <w:spacing w:after="0"/>
              <w:jc w:val="both"/>
              <w:rPr>
                <w:rFonts w:ascii="Times New Roman" w:hAnsi="Times New Roman"/>
                <w:sz w:val="24"/>
                <w:szCs w:val="24"/>
              </w:rPr>
            </w:pPr>
          </w:p>
        </w:tc>
      </w:tr>
    </w:tbl>
    <w:p w:rsidR="00D8650A" w:rsidRPr="00850180" w:rsidRDefault="00D8650A" w:rsidP="00D8650A">
      <w:pPr>
        <w:spacing w:after="0"/>
        <w:rPr>
          <w:rFonts w:ascii="Times New Roman" w:hAnsi="Times New Roman"/>
          <w:sz w:val="20"/>
          <w:szCs w:val="20"/>
        </w:rPr>
      </w:pPr>
    </w:p>
    <w:p w:rsidR="00D8650A" w:rsidRPr="007A3AF4" w:rsidRDefault="00D8650A" w:rsidP="00D8650A">
      <w:pPr>
        <w:spacing w:after="0"/>
        <w:rPr>
          <w:rFonts w:ascii="Times New Roman" w:hAnsi="Times New Roman"/>
          <w:b/>
          <w:sz w:val="24"/>
          <w:szCs w:val="24"/>
        </w:rPr>
      </w:pPr>
      <w:r w:rsidRPr="007A3AF4">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9.3</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224 636,00 Eur</w:t>
            </w:r>
          </w:p>
        </w:tc>
      </w:tr>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9.3</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Finančné výdavky</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4 570,00 Eur</w:t>
            </w:r>
          </w:p>
        </w:tc>
      </w:tr>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9.3</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Kapitálové výdavky</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1 686 000,00 Eur</w:t>
            </w:r>
          </w:p>
        </w:tc>
      </w:tr>
    </w:tbl>
    <w:p w:rsidR="00D8650A" w:rsidRPr="00850180" w:rsidRDefault="00D8650A" w:rsidP="00D8650A">
      <w:pPr>
        <w:spacing w:after="0"/>
        <w:rPr>
          <w:rFonts w:ascii="Times New Roman" w:hAnsi="Times New Roman"/>
          <w:sz w:val="20"/>
          <w:szCs w:val="20"/>
        </w:rPr>
      </w:pPr>
    </w:p>
    <w:tbl>
      <w:tblPr>
        <w:tblW w:w="9606" w:type="dxa"/>
        <w:tblLook w:val="04A0" w:firstRow="1" w:lastRow="0" w:firstColumn="1" w:lastColumn="0" w:noHBand="0" w:noVBand="1"/>
      </w:tblPr>
      <w:tblGrid>
        <w:gridCol w:w="9606"/>
      </w:tblGrid>
      <w:tr w:rsidR="00D8650A" w:rsidRPr="00001A06" w:rsidTr="00D8650A">
        <w:tc>
          <w:tcPr>
            <w:tcW w:w="9606" w:type="dxa"/>
          </w:tcPr>
          <w:p w:rsidR="00D8650A" w:rsidRDefault="00D8650A" w:rsidP="00D8650A">
            <w:pPr>
              <w:spacing w:after="0"/>
              <w:jc w:val="both"/>
              <w:rPr>
                <w:rFonts w:ascii="Times New Roman" w:hAnsi="Times New Roman"/>
                <w:sz w:val="24"/>
                <w:szCs w:val="24"/>
              </w:rPr>
            </w:pPr>
            <w:r>
              <w:rPr>
                <w:rFonts w:ascii="Times New Roman" w:hAnsi="Times New Roman"/>
                <w:sz w:val="24"/>
                <w:szCs w:val="24"/>
              </w:rPr>
              <w:lastRenderedPageBreak/>
              <w:t>Referát správy miestneho majetku chce v rámci hospodárneho nakladania s majetkom realizovať  prenájom nehnuteľností zverených do správy mestskej časti,  zabezpečiť  úhradu nájomného za prenajatý majetok. Formou poistenia majetku zabezpečiť starostlivosť o zverený ako aj vlastný majetok. Taktiež chce zabezpečiť predaj majetku, ktorý sa stal pre mestskú časť nadbytočným.</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Vo finančných operáciách sú plánované výdavky na prenájom vozidla  formou leasingu</w:t>
            </w:r>
          </w:p>
          <w:p w:rsidR="00D8650A" w:rsidRDefault="00D8650A" w:rsidP="00D8650A">
            <w:pPr>
              <w:spacing w:after="0"/>
              <w:jc w:val="both"/>
              <w:rPr>
                <w:rFonts w:ascii="Times New Roman" w:hAnsi="Times New Roman"/>
                <w:sz w:val="24"/>
                <w:szCs w:val="24"/>
              </w:rPr>
            </w:pP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Referát investičných činností plánuje  v roku 2021 z kapitálových výdavkov plánuje prípravu projektovej dokumentácie pre zmenu objektu </w:t>
            </w:r>
            <w:proofErr w:type="spellStart"/>
            <w:r>
              <w:rPr>
                <w:rFonts w:ascii="Times New Roman" w:hAnsi="Times New Roman"/>
                <w:sz w:val="24"/>
                <w:szCs w:val="24"/>
              </w:rPr>
              <w:t>Hrobákova</w:t>
            </w:r>
            <w:proofErr w:type="spellEnd"/>
            <w:r>
              <w:rPr>
                <w:rFonts w:ascii="Times New Roman" w:hAnsi="Times New Roman"/>
                <w:sz w:val="24"/>
                <w:szCs w:val="24"/>
              </w:rPr>
              <w:t xml:space="preserve"> 5 na MŠ alebo Stredisko sociálnych služieb , DSS Osuského rekonštruovať,  </w:t>
            </w:r>
            <w:proofErr w:type="spellStart"/>
            <w:r>
              <w:rPr>
                <w:rFonts w:ascii="Times New Roman" w:hAnsi="Times New Roman"/>
                <w:sz w:val="24"/>
                <w:szCs w:val="24"/>
              </w:rPr>
              <w:t>zrevitalizovať</w:t>
            </w:r>
            <w:proofErr w:type="spellEnd"/>
            <w:r>
              <w:rPr>
                <w:rFonts w:ascii="Times New Roman" w:hAnsi="Times New Roman"/>
                <w:sz w:val="24"/>
                <w:szCs w:val="24"/>
              </w:rPr>
              <w:t xml:space="preserve">  Šrobárovo nám. a odkúpenie budovy ZSE.</w:t>
            </w:r>
          </w:p>
          <w:p w:rsidR="00D8650A" w:rsidRPr="00001A06" w:rsidRDefault="00D8650A" w:rsidP="00D8650A">
            <w:pPr>
              <w:spacing w:after="0"/>
              <w:jc w:val="both"/>
              <w:rPr>
                <w:rFonts w:ascii="Times New Roman" w:hAnsi="Times New Roman"/>
                <w:sz w:val="24"/>
                <w:szCs w:val="24"/>
              </w:rPr>
            </w:pPr>
          </w:p>
        </w:tc>
      </w:tr>
    </w:tbl>
    <w:p w:rsidR="00D8650A" w:rsidRDefault="00D8650A" w:rsidP="00D8650A"/>
    <w:tbl>
      <w:tblPr>
        <w:tblW w:w="5198" w:type="pct"/>
        <w:tblLook w:val="01E0" w:firstRow="1" w:lastRow="1" w:firstColumn="1" w:lastColumn="1" w:noHBand="0" w:noVBand="0"/>
      </w:tblPr>
      <w:tblGrid>
        <w:gridCol w:w="2659"/>
        <w:gridCol w:w="6997"/>
      </w:tblGrid>
      <w:tr w:rsidR="00D8650A" w:rsidTr="00D8650A">
        <w:trPr>
          <w:trHeight w:val="703"/>
        </w:trPr>
        <w:tc>
          <w:tcPr>
            <w:tcW w:w="1377" w:type="pct"/>
            <w:shd w:val="clear" w:color="auto" w:fill="C6D9F1"/>
          </w:tcPr>
          <w:p w:rsidR="00D8650A" w:rsidRPr="00B846B6" w:rsidRDefault="00D8650A" w:rsidP="00D8650A">
            <w:pPr>
              <w:spacing w:before="120" w:after="120" w:line="240" w:lineRule="auto"/>
              <w:rPr>
                <w:rFonts w:ascii="Times New Roman" w:hAnsi="Times New Roman"/>
                <w:b/>
              </w:rPr>
            </w:pPr>
            <w:r w:rsidRPr="00B846B6">
              <w:rPr>
                <w:rFonts w:ascii="Times New Roman" w:hAnsi="Times New Roman"/>
                <w:b/>
                <w:sz w:val="40"/>
                <w:szCs w:val="40"/>
              </w:rPr>
              <w:t xml:space="preserve">Program  </w:t>
            </w:r>
            <w:r>
              <w:rPr>
                <w:rFonts w:ascii="Times New Roman" w:hAnsi="Times New Roman"/>
                <w:b/>
                <w:sz w:val="40"/>
                <w:szCs w:val="40"/>
              </w:rPr>
              <w:t>10</w:t>
            </w:r>
            <w:r w:rsidRPr="00B846B6">
              <w:rPr>
                <w:rFonts w:ascii="Times New Roman" w:hAnsi="Times New Roman"/>
                <w:b/>
                <w:sz w:val="40"/>
                <w:szCs w:val="40"/>
              </w:rPr>
              <w:t xml:space="preserve">: </w:t>
            </w:r>
          </w:p>
        </w:tc>
        <w:tc>
          <w:tcPr>
            <w:tcW w:w="3623" w:type="pct"/>
            <w:shd w:val="clear" w:color="auto" w:fill="C6D9F1"/>
          </w:tcPr>
          <w:p w:rsidR="00D8650A" w:rsidRPr="00B846B6" w:rsidRDefault="00D8650A" w:rsidP="00D8650A">
            <w:pPr>
              <w:spacing w:before="120" w:after="120" w:line="240" w:lineRule="auto"/>
              <w:rPr>
                <w:rFonts w:ascii="Times New Roman" w:hAnsi="Times New Roman"/>
                <w:sz w:val="40"/>
                <w:szCs w:val="40"/>
              </w:rPr>
            </w:pPr>
            <w:r>
              <w:rPr>
                <w:rFonts w:ascii="Times New Roman" w:hAnsi="Times New Roman"/>
                <w:sz w:val="40"/>
                <w:szCs w:val="40"/>
              </w:rPr>
              <w:t xml:space="preserve">Sociálna pomoc a sociálne služby                                                                    </w:t>
            </w:r>
          </w:p>
        </w:tc>
      </w:tr>
    </w:tbl>
    <w:p w:rsidR="00D8650A" w:rsidRPr="001D5B87" w:rsidRDefault="00D8650A" w:rsidP="00D8650A">
      <w:pPr>
        <w:tabs>
          <w:tab w:val="center" w:pos="947"/>
          <w:tab w:val="center" w:pos="3544"/>
          <w:tab w:val="center" w:pos="5993"/>
          <w:tab w:val="left" w:pos="8023"/>
        </w:tabs>
        <w:spacing w:before="120" w:after="0" w:line="20" w:lineRule="atLeast"/>
        <w:rPr>
          <w:rFonts w:ascii="Times New Roman" w:hAnsi="Times New Roman"/>
          <w:b/>
          <w:sz w:val="24"/>
          <w:szCs w:val="24"/>
        </w:rPr>
      </w:pPr>
      <w:r w:rsidRPr="001D5B87">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232"/>
        <w:gridCol w:w="2374"/>
        <w:gridCol w:w="2374"/>
      </w:tblGrid>
      <w:tr w:rsidR="00D8650A" w:rsidRPr="004E3205" w:rsidTr="00D8650A">
        <w:tc>
          <w:tcPr>
            <w:tcW w:w="2660" w:type="dxa"/>
          </w:tcPr>
          <w:p w:rsidR="00D8650A" w:rsidRPr="00034DDB"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4"/>
                <w:szCs w:val="24"/>
              </w:rPr>
            </w:pPr>
            <w:r w:rsidRPr="00034DDB">
              <w:rPr>
                <w:rFonts w:ascii="Times New Roman" w:eastAsia="Times New Roman" w:hAnsi="Times New Roman"/>
                <w:b/>
                <w:bCs/>
                <w:color w:val="000000"/>
                <w:sz w:val="24"/>
                <w:szCs w:val="24"/>
              </w:rPr>
              <w:t>rok</w:t>
            </w:r>
          </w:p>
        </w:tc>
        <w:tc>
          <w:tcPr>
            <w:tcW w:w="2232"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D8650A" w:rsidRPr="004E3205" w:rsidTr="00D8650A">
        <w:tc>
          <w:tcPr>
            <w:tcW w:w="2660" w:type="dxa"/>
          </w:tcPr>
          <w:p w:rsidR="00D8650A" w:rsidRPr="00A42B24"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Bežné výdavky</w:t>
            </w:r>
          </w:p>
          <w:p w:rsidR="00D8650A" w:rsidRPr="00A42B24"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Kapitálové výdavky</w:t>
            </w:r>
          </w:p>
          <w:p w:rsidR="00D8650A" w:rsidRPr="00A42B24"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Finančné výdavky</w:t>
            </w:r>
          </w:p>
          <w:p w:rsidR="00D8650A" w:rsidRPr="00A42B24" w:rsidRDefault="00D8650A"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4"/>
                <w:szCs w:val="24"/>
              </w:rPr>
            </w:pPr>
            <w:r w:rsidRPr="00A42B24">
              <w:rPr>
                <w:rFonts w:ascii="Times New Roman" w:eastAsia="Times New Roman" w:hAnsi="Times New Roman"/>
                <w:b/>
                <w:bCs/>
                <w:color w:val="000000"/>
                <w:sz w:val="24"/>
                <w:szCs w:val="24"/>
              </w:rPr>
              <w:t>Spolu</w:t>
            </w:r>
          </w:p>
        </w:tc>
        <w:tc>
          <w:tcPr>
            <w:tcW w:w="2232"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2 074 140,00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D8650A" w:rsidRPr="00A42B24"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2 088 140,00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2 092 540,00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D8650A" w:rsidRPr="00A42B24"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2 092 540,00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2 093 540,00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D8650A" w:rsidRPr="00A42B24"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2 093 540,00</w:t>
            </w:r>
          </w:p>
        </w:tc>
      </w:tr>
    </w:tbl>
    <w:p w:rsidR="00D8650A" w:rsidRDefault="00D8650A" w:rsidP="00D8650A">
      <w:pPr>
        <w:spacing w:after="0" w:line="240" w:lineRule="auto"/>
        <w:ind w:left="708" w:hanging="708"/>
        <w:rPr>
          <w:rFonts w:ascii="Times New Roman" w:hAnsi="Times New Roman"/>
          <w:b/>
          <w:sz w:val="24"/>
          <w:szCs w:val="24"/>
        </w:rPr>
      </w:pPr>
    </w:p>
    <w:p w:rsidR="00D8650A" w:rsidRPr="00B75938" w:rsidRDefault="00D8650A" w:rsidP="00D8650A">
      <w:pPr>
        <w:spacing w:after="0"/>
        <w:rPr>
          <w:rFonts w:ascii="Times New Roman" w:hAnsi="Times New Roman"/>
          <w:b/>
          <w:sz w:val="24"/>
          <w:szCs w:val="24"/>
        </w:rPr>
      </w:pPr>
      <w:r w:rsidRPr="00B75938">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RPr="00BF0E36" w:rsidTr="00D8650A">
        <w:tc>
          <w:tcPr>
            <w:tcW w:w="959"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10</w:t>
            </w:r>
          </w:p>
        </w:tc>
        <w:tc>
          <w:tcPr>
            <w:tcW w:w="5670"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Sociálna pomoc a sociálne služby</w:t>
            </w:r>
          </w:p>
        </w:tc>
        <w:tc>
          <w:tcPr>
            <w:tcW w:w="2977" w:type="dxa"/>
          </w:tcPr>
          <w:p w:rsidR="00D8650A" w:rsidRPr="00BF0E36" w:rsidRDefault="00D8650A" w:rsidP="00D8650A">
            <w:pPr>
              <w:spacing w:after="0" w:line="240" w:lineRule="auto"/>
              <w:jc w:val="right"/>
              <w:rPr>
                <w:rFonts w:ascii="Times New Roman" w:hAnsi="Times New Roman"/>
                <w:sz w:val="24"/>
                <w:szCs w:val="24"/>
              </w:rPr>
            </w:pPr>
            <w:r>
              <w:rPr>
                <w:rFonts w:ascii="Times New Roman" w:hAnsi="Times New Roman"/>
                <w:sz w:val="24"/>
                <w:szCs w:val="24"/>
              </w:rPr>
              <w:t>2 088 140,00 Eur</w:t>
            </w:r>
          </w:p>
        </w:tc>
      </w:tr>
      <w:tr w:rsidR="00D8650A" w:rsidRPr="00BF0E36" w:rsidTr="00D8650A">
        <w:tc>
          <w:tcPr>
            <w:tcW w:w="959"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10.1</w:t>
            </w:r>
          </w:p>
        </w:tc>
        <w:tc>
          <w:tcPr>
            <w:tcW w:w="5670"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Starostlivosť o seniorov</w:t>
            </w:r>
          </w:p>
        </w:tc>
        <w:tc>
          <w:tcPr>
            <w:tcW w:w="2977" w:type="dxa"/>
          </w:tcPr>
          <w:p w:rsidR="00D8650A" w:rsidRPr="00BF0E36" w:rsidRDefault="00D8650A" w:rsidP="00D8650A">
            <w:pPr>
              <w:spacing w:after="0" w:line="240" w:lineRule="auto"/>
              <w:jc w:val="right"/>
              <w:rPr>
                <w:rFonts w:ascii="Times New Roman" w:hAnsi="Times New Roman"/>
                <w:sz w:val="24"/>
                <w:szCs w:val="24"/>
              </w:rPr>
            </w:pPr>
            <w:r>
              <w:rPr>
                <w:rFonts w:ascii="Times New Roman" w:hAnsi="Times New Roman"/>
                <w:sz w:val="24"/>
                <w:szCs w:val="24"/>
              </w:rPr>
              <w:t>112 000,00 Eur</w:t>
            </w:r>
          </w:p>
        </w:tc>
      </w:tr>
      <w:tr w:rsidR="00D8650A" w:rsidRPr="00BF0E36" w:rsidTr="00D8650A">
        <w:tc>
          <w:tcPr>
            <w:tcW w:w="959"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10.2</w:t>
            </w:r>
          </w:p>
        </w:tc>
        <w:tc>
          <w:tcPr>
            <w:tcW w:w="5670"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Starostlivosť o rodinu a deti</w:t>
            </w:r>
          </w:p>
        </w:tc>
        <w:tc>
          <w:tcPr>
            <w:tcW w:w="2977" w:type="dxa"/>
          </w:tcPr>
          <w:p w:rsidR="00D8650A" w:rsidRPr="00BF0E36" w:rsidRDefault="00D8650A" w:rsidP="00D8650A">
            <w:pPr>
              <w:spacing w:after="0" w:line="240" w:lineRule="auto"/>
              <w:jc w:val="right"/>
              <w:rPr>
                <w:rFonts w:ascii="Times New Roman" w:hAnsi="Times New Roman"/>
                <w:sz w:val="24"/>
                <w:szCs w:val="24"/>
              </w:rPr>
            </w:pPr>
            <w:r>
              <w:rPr>
                <w:rFonts w:ascii="Times New Roman" w:hAnsi="Times New Roman"/>
                <w:sz w:val="24"/>
                <w:szCs w:val="24"/>
              </w:rPr>
              <w:t>44 600,00 Eur</w:t>
            </w:r>
          </w:p>
        </w:tc>
      </w:tr>
      <w:tr w:rsidR="00D8650A" w:rsidRPr="00BF0E36" w:rsidTr="00D8650A">
        <w:tc>
          <w:tcPr>
            <w:tcW w:w="959"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10.3</w:t>
            </w:r>
          </w:p>
        </w:tc>
        <w:tc>
          <w:tcPr>
            <w:tcW w:w="5670"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Poskytovanie dávok sociálnej pomoci</w:t>
            </w:r>
          </w:p>
        </w:tc>
        <w:tc>
          <w:tcPr>
            <w:tcW w:w="2977" w:type="dxa"/>
          </w:tcPr>
          <w:p w:rsidR="00D8650A" w:rsidRPr="00BF0E36" w:rsidRDefault="00D8650A" w:rsidP="00D8650A">
            <w:pPr>
              <w:spacing w:after="0" w:line="240" w:lineRule="auto"/>
              <w:jc w:val="right"/>
              <w:rPr>
                <w:rFonts w:ascii="Times New Roman" w:hAnsi="Times New Roman"/>
                <w:sz w:val="24"/>
                <w:szCs w:val="24"/>
              </w:rPr>
            </w:pPr>
            <w:r>
              <w:rPr>
                <w:rFonts w:ascii="Times New Roman" w:hAnsi="Times New Roman"/>
                <w:sz w:val="24"/>
                <w:szCs w:val="24"/>
              </w:rPr>
              <w:t>48 000,00 Eur</w:t>
            </w:r>
          </w:p>
        </w:tc>
      </w:tr>
      <w:tr w:rsidR="00D8650A" w:rsidRPr="00BF0E36" w:rsidTr="00D8650A">
        <w:tc>
          <w:tcPr>
            <w:tcW w:w="959"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10.4</w:t>
            </w:r>
          </w:p>
        </w:tc>
        <w:tc>
          <w:tcPr>
            <w:tcW w:w="5670"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Pochovávanie občanov</w:t>
            </w:r>
          </w:p>
        </w:tc>
        <w:tc>
          <w:tcPr>
            <w:tcW w:w="2977" w:type="dxa"/>
          </w:tcPr>
          <w:p w:rsidR="00D8650A" w:rsidRPr="00BF0E36" w:rsidRDefault="00D8650A" w:rsidP="00D8650A">
            <w:pPr>
              <w:spacing w:after="0" w:line="240" w:lineRule="auto"/>
              <w:jc w:val="right"/>
              <w:rPr>
                <w:rFonts w:ascii="Times New Roman" w:hAnsi="Times New Roman"/>
                <w:sz w:val="24"/>
                <w:szCs w:val="24"/>
              </w:rPr>
            </w:pPr>
            <w:r>
              <w:rPr>
                <w:rFonts w:ascii="Times New Roman" w:hAnsi="Times New Roman"/>
                <w:sz w:val="24"/>
                <w:szCs w:val="24"/>
              </w:rPr>
              <w:t>11 000,00 Eur</w:t>
            </w:r>
          </w:p>
        </w:tc>
      </w:tr>
      <w:tr w:rsidR="00D8650A" w:rsidRPr="00BF0E36" w:rsidTr="00D8650A">
        <w:tc>
          <w:tcPr>
            <w:tcW w:w="959"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10.5</w:t>
            </w:r>
          </w:p>
        </w:tc>
        <w:tc>
          <w:tcPr>
            <w:tcW w:w="5670"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Prenesený výkon št. správy v sociálnej oblasti</w:t>
            </w:r>
          </w:p>
        </w:tc>
        <w:tc>
          <w:tcPr>
            <w:tcW w:w="2977" w:type="dxa"/>
          </w:tcPr>
          <w:p w:rsidR="00D8650A" w:rsidRPr="00BF0E36" w:rsidRDefault="00D8650A" w:rsidP="00D8650A">
            <w:pPr>
              <w:spacing w:after="0" w:line="240" w:lineRule="auto"/>
              <w:jc w:val="right"/>
              <w:rPr>
                <w:rFonts w:ascii="Times New Roman" w:hAnsi="Times New Roman"/>
                <w:sz w:val="24"/>
                <w:szCs w:val="24"/>
              </w:rPr>
            </w:pPr>
            <w:r>
              <w:rPr>
                <w:rFonts w:ascii="Times New Roman" w:hAnsi="Times New Roman"/>
                <w:sz w:val="24"/>
                <w:szCs w:val="24"/>
              </w:rPr>
              <w:t>60 000,00 Eur</w:t>
            </w:r>
          </w:p>
        </w:tc>
      </w:tr>
      <w:tr w:rsidR="00D8650A" w:rsidRPr="00BF0E36" w:rsidTr="00D8650A">
        <w:tc>
          <w:tcPr>
            <w:tcW w:w="959"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10.6</w:t>
            </w:r>
          </w:p>
        </w:tc>
        <w:tc>
          <w:tcPr>
            <w:tcW w:w="5670"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Stredisko sociálnych služieb</w:t>
            </w:r>
          </w:p>
        </w:tc>
        <w:tc>
          <w:tcPr>
            <w:tcW w:w="2977" w:type="dxa"/>
          </w:tcPr>
          <w:p w:rsidR="00D8650A" w:rsidRPr="00BF0E36" w:rsidRDefault="00D8650A" w:rsidP="00D8650A">
            <w:pPr>
              <w:spacing w:after="0" w:line="240" w:lineRule="auto"/>
              <w:jc w:val="right"/>
              <w:rPr>
                <w:rFonts w:ascii="Times New Roman" w:hAnsi="Times New Roman"/>
                <w:sz w:val="24"/>
                <w:szCs w:val="24"/>
              </w:rPr>
            </w:pPr>
            <w:r>
              <w:rPr>
                <w:rFonts w:ascii="Times New Roman" w:hAnsi="Times New Roman"/>
                <w:sz w:val="24"/>
                <w:szCs w:val="24"/>
              </w:rPr>
              <w:t>1 792 540,00 Eur</w:t>
            </w:r>
          </w:p>
        </w:tc>
      </w:tr>
      <w:tr w:rsidR="00D8650A" w:rsidRPr="00BF0E36" w:rsidTr="00D8650A">
        <w:tc>
          <w:tcPr>
            <w:tcW w:w="959"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10.7</w:t>
            </w:r>
          </w:p>
        </w:tc>
        <w:tc>
          <w:tcPr>
            <w:tcW w:w="5670"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Sociálne služby</w:t>
            </w:r>
          </w:p>
        </w:tc>
        <w:tc>
          <w:tcPr>
            <w:tcW w:w="2977" w:type="dxa"/>
          </w:tcPr>
          <w:p w:rsidR="00D8650A" w:rsidRPr="00BF0E36" w:rsidRDefault="00D8650A" w:rsidP="00D8650A">
            <w:pPr>
              <w:spacing w:after="0" w:line="240" w:lineRule="auto"/>
              <w:jc w:val="right"/>
              <w:rPr>
                <w:rFonts w:ascii="Times New Roman" w:hAnsi="Times New Roman"/>
                <w:sz w:val="24"/>
                <w:szCs w:val="24"/>
              </w:rPr>
            </w:pPr>
            <w:r>
              <w:rPr>
                <w:rFonts w:ascii="Times New Roman" w:hAnsi="Times New Roman"/>
                <w:sz w:val="24"/>
                <w:szCs w:val="24"/>
              </w:rPr>
              <w:t>20 000,00 Eur</w:t>
            </w:r>
          </w:p>
        </w:tc>
      </w:tr>
    </w:tbl>
    <w:p w:rsidR="00D8650A" w:rsidRDefault="00D8650A" w:rsidP="00D8650A">
      <w:pPr>
        <w:spacing w:after="0"/>
        <w:rPr>
          <w:rFonts w:ascii="Courier New" w:hAnsi="Courier New" w:cs="Courier New"/>
          <w:b/>
          <w:sz w:val="20"/>
          <w:szCs w:val="20"/>
        </w:rPr>
      </w:pPr>
    </w:p>
    <w:p w:rsidR="00D8650A" w:rsidRDefault="00D8650A" w:rsidP="00D8650A">
      <w:pPr>
        <w:spacing w:after="0"/>
        <w:rPr>
          <w:rFonts w:ascii="Courier New" w:hAnsi="Courier New" w:cs="Courier New"/>
          <w:b/>
          <w:sz w:val="20"/>
          <w:szCs w:val="20"/>
        </w:rPr>
      </w:pPr>
    </w:p>
    <w:tbl>
      <w:tblPr>
        <w:tblW w:w="5198" w:type="pct"/>
        <w:tblLook w:val="01E0" w:firstRow="1" w:lastRow="1" w:firstColumn="1" w:lastColumn="1" w:noHBand="0" w:noVBand="0"/>
      </w:tblPr>
      <w:tblGrid>
        <w:gridCol w:w="3086"/>
        <w:gridCol w:w="6570"/>
      </w:tblGrid>
      <w:tr w:rsidR="00D8650A" w:rsidRPr="00850180" w:rsidTr="00D8650A">
        <w:trPr>
          <w:trHeight w:val="567"/>
        </w:trPr>
        <w:tc>
          <w:tcPr>
            <w:tcW w:w="1598" w:type="pct"/>
            <w:shd w:val="clear" w:color="auto" w:fill="C6D9F1"/>
          </w:tcPr>
          <w:p w:rsidR="00D8650A" w:rsidRPr="00850180" w:rsidRDefault="00D8650A" w:rsidP="00D8650A">
            <w:pPr>
              <w:spacing w:before="120" w:after="120" w:line="240" w:lineRule="auto"/>
              <w:rPr>
                <w:rFonts w:ascii="Times New Roman" w:hAnsi="Times New Roman"/>
                <w:b/>
                <w:sz w:val="32"/>
                <w:szCs w:val="32"/>
              </w:rPr>
            </w:pPr>
            <w:r w:rsidRPr="00850180">
              <w:rPr>
                <w:rFonts w:ascii="Times New Roman" w:hAnsi="Times New Roman"/>
                <w:b/>
                <w:sz w:val="32"/>
                <w:szCs w:val="32"/>
              </w:rPr>
              <w:t xml:space="preserve">Podprogram </w:t>
            </w:r>
            <w:r>
              <w:rPr>
                <w:rFonts w:ascii="Times New Roman" w:hAnsi="Times New Roman"/>
                <w:b/>
                <w:sz w:val="32"/>
                <w:szCs w:val="32"/>
              </w:rPr>
              <w:t>10.1</w:t>
            </w:r>
            <w:r w:rsidRPr="00850180">
              <w:rPr>
                <w:rFonts w:ascii="Times New Roman" w:hAnsi="Times New Roman"/>
                <w:b/>
                <w:sz w:val="32"/>
                <w:szCs w:val="32"/>
              </w:rPr>
              <w:t>:</w:t>
            </w:r>
          </w:p>
        </w:tc>
        <w:tc>
          <w:tcPr>
            <w:tcW w:w="3402" w:type="pct"/>
            <w:shd w:val="clear" w:color="auto" w:fill="C6D9F1"/>
          </w:tcPr>
          <w:p w:rsidR="00D8650A" w:rsidRPr="00850180" w:rsidRDefault="00D8650A" w:rsidP="00D8650A">
            <w:pPr>
              <w:spacing w:before="120" w:after="120" w:line="240" w:lineRule="auto"/>
              <w:rPr>
                <w:rFonts w:ascii="Times New Roman" w:hAnsi="Times New Roman"/>
                <w:b/>
                <w:sz w:val="28"/>
                <w:szCs w:val="28"/>
              </w:rPr>
            </w:pPr>
            <w:r>
              <w:rPr>
                <w:rFonts w:ascii="Times New Roman" w:hAnsi="Times New Roman"/>
                <w:b/>
                <w:sz w:val="28"/>
                <w:szCs w:val="28"/>
              </w:rPr>
              <w:t xml:space="preserve">Starostlivosť o seniorov                                                                            </w:t>
            </w:r>
          </w:p>
        </w:tc>
      </w:tr>
      <w:tr w:rsidR="00D8650A" w:rsidRPr="00850180" w:rsidTr="00D8650A">
        <w:trPr>
          <w:trHeight w:val="261"/>
        </w:trPr>
        <w:tc>
          <w:tcPr>
            <w:tcW w:w="1598" w:type="pct"/>
          </w:tcPr>
          <w:p w:rsidR="00D8650A" w:rsidRPr="00850180" w:rsidRDefault="00D8650A" w:rsidP="00D8650A">
            <w:pPr>
              <w:spacing w:after="0" w:line="240" w:lineRule="auto"/>
              <w:rPr>
                <w:rFonts w:ascii="Times New Roman" w:hAnsi="Times New Roman"/>
                <w:sz w:val="20"/>
                <w:szCs w:val="20"/>
              </w:rPr>
            </w:pPr>
            <w:r w:rsidRPr="00850180">
              <w:rPr>
                <w:rFonts w:ascii="Times New Roman" w:hAnsi="Times New Roman"/>
                <w:sz w:val="20"/>
                <w:szCs w:val="20"/>
              </w:rPr>
              <w:t>Zodpovednosť:</w:t>
            </w:r>
          </w:p>
        </w:tc>
        <w:tc>
          <w:tcPr>
            <w:tcW w:w="3402" w:type="pct"/>
          </w:tcPr>
          <w:p w:rsidR="00D8650A" w:rsidRPr="00850180" w:rsidRDefault="00D8650A" w:rsidP="00D8650A">
            <w:pPr>
              <w:spacing w:after="0" w:line="240" w:lineRule="auto"/>
              <w:rPr>
                <w:rFonts w:ascii="Times New Roman" w:hAnsi="Times New Roman"/>
                <w:sz w:val="20"/>
                <w:szCs w:val="20"/>
              </w:rPr>
            </w:pPr>
            <w:r>
              <w:rPr>
                <w:rFonts w:ascii="Times New Roman" w:hAnsi="Times New Roman"/>
                <w:sz w:val="20"/>
                <w:szCs w:val="20"/>
              </w:rPr>
              <w:t>vedúci oddelenia sociálnych vecí</w:t>
            </w:r>
          </w:p>
        </w:tc>
      </w:tr>
    </w:tbl>
    <w:p w:rsidR="00D8650A" w:rsidRPr="00850180" w:rsidRDefault="00D8650A" w:rsidP="00D8650A">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D8650A" w:rsidRPr="00850180" w:rsidTr="00D8650A">
        <w:tc>
          <w:tcPr>
            <w:tcW w:w="2694" w:type="dxa"/>
            <w:vAlign w:val="center"/>
          </w:tcPr>
          <w:p w:rsidR="00D8650A" w:rsidRPr="00953C0C" w:rsidRDefault="00D8650A"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D8650A" w:rsidRPr="00850180" w:rsidTr="00D8650A">
        <w:tc>
          <w:tcPr>
            <w:tcW w:w="2694" w:type="dxa"/>
            <w:vAlign w:val="center"/>
          </w:tcPr>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112 000,00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112 000,00</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118 000,00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118 000,00</w:t>
            </w:r>
          </w:p>
        </w:tc>
        <w:tc>
          <w:tcPr>
            <w:tcW w:w="2316"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118 000,00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118 000,00</w:t>
            </w:r>
          </w:p>
        </w:tc>
      </w:tr>
    </w:tbl>
    <w:p w:rsidR="00D8650A" w:rsidRDefault="00D8650A" w:rsidP="00D8650A">
      <w:pPr>
        <w:spacing w:after="0" w:line="240" w:lineRule="auto"/>
        <w:ind w:left="708" w:hanging="708"/>
        <w:rPr>
          <w:rFonts w:ascii="Times New Roman" w:hAnsi="Times New Roman"/>
          <w:b/>
          <w:sz w:val="24"/>
          <w:szCs w:val="24"/>
        </w:rPr>
      </w:pPr>
    </w:p>
    <w:p w:rsidR="0056015D" w:rsidRDefault="0056015D" w:rsidP="00D8650A">
      <w:pPr>
        <w:spacing w:after="0" w:line="240" w:lineRule="auto"/>
        <w:ind w:left="708" w:hanging="708"/>
        <w:rPr>
          <w:rFonts w:ascii="Times New Roman" w:hAnsi="Times New Roman"/>
          <w:b/>
          <w:sz w:val="24"/>
          <w:szCs w:val="24"/>
        </w:rPr>
      </w:pPr>
    </w:p>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lastRenderedPageBreak/>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D8650A" w:rsidRPr="004E3205" w:rsidTr="00D8650A">
        <w:tc>
          <w:tcPr>
            <w:tcW w:w="2660"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3969"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D8650A">
        <w:tc>
          <w:tcPr>
            <w:tcW w:w="2660" w:type="dxa"/>
          </w:tcPr>
          <w:p w:rsidR="00D8650A" w:rsidRPr="00FF0AC5"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Zabezpečenie kultúrno-spoločenských podujatí pre členov Denných centier v zriaďovateľskej pôsobnosti mestskej časti</w:t>
            </w:r>
          </w:p>
        </w:tc>
        <w:tc>
          <w:tcPr>
            <w:tcW w:w="3969" w:type="dxa"/>
          </w:tcPr>
          <w:p w:rsidR="00D8650A" w:rsidRPr="00FF0AC5"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podujatí</w:t>
            </w:r>
          </w:p>
        </w:tc>
        <w:tc>
          <w:tcPr>
            <w:tcW w:w="992"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992"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993"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r>
      <w:tr w:rsidR="00D8650A" w:rsidRPr="004E3205" w:rsidTr="00D8650A">
        <w:trPr>
          <w:trHeight w:val="338"/>
        </w:trPr>
        <w:tc>
          <w:tcPr>
            <w:tcW w:w="2660" w:type="dxa"/>
            <w:vMerge w:val="restart"/>
          </w:tcPr>
          <w:p w:rsidR="00D8650A"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Zabezpečiť podmienky pre možnosti spoločenskej realizácie dôchodcov a stravovania dôchodcov.</w:t>
            </w:r>
          </w:p>
        </w:tc>
        <w:tc>
          <w:tcPr>
            <w:tcW w:w="3969"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členov v denných centrách</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350</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350</w:t>
            </w:r>
          </w:p>
        </w:tc>
        <w:tc>
          <w:tcPr>
            <w:tcW w:w="993"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350</w:t>
            </w:r>
          </w:p>
        </w:tc>
      </w:tr>
      <w:tr w:rsidR="00D8650A" w:rsidRPr="004E3205" w:rsidTr="00D8650A">
        <w:trPr>
          <w:trHeight w:val="165"/>
        </w:trPr>
        <w:tc>
          <w:tcPr>
            <w:tcW w:w="2660" w:type="dxa"/>
            <w:vMerge/>
          </w:tcPr>
          <w:p w:rsidR="00D8650A" w:rsidRDefault="00D8650A" w:rsidP="00D8650A">
            <w:pPr>
              <w:spacing w:after="120" w:line="240" w:lineRule="auto"/>
              <w:rPr>
                <w:rFonts w:ascii="Times New Roman" w:hAnsi="Times New Roman"/>
                <w:bCs/>
                <w:color w:val="000000"/>
                <w:sz w:val="16"/>
                <w:szCs w:val="16"/>
              </w:rPr>
            </w:pPr>
          </w:p>
        </w:tc>
        <w:tc>
          <w:tcPr>
            <w:tcW w:w="3969"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stravníkov(dôchodcov).</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500</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600</w:t>
            </w:r>
          </w:p>
        </w:tc>
        <w:tc>
          <w:tcPr>
            <w:tcW w:w="993"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600</w:t>
            </w:r>
          </w:p>
        </w:tc>
      </w:tr>
      <w:tr w:rsidR="00D8650A" w:rsidRPr="004E3205" w:rsidTr="00D8650A">
        <w:trPr>
          <w:trHeight w:val="90"/>
        </w:trPr>
        <w:tc>
          <w:tcPr>
            <w:tcW w:w="2660" w:type="dxa"/>
            <w:vMerge/>
          </w:tcPr>
          <w:p w:rsidR="00D8650A" w:rsidRDefault="00D8650A" w:rsidP="00D8650A">
            <w:pPr>
              <w:spacing w:after="120" w:line="240" w:lineRule="auto"/>
              <w:rPr>
                <w:rFonts w:ascii="Times New Roman" w:hAnsi="Times New Roman"/>
                <w:bCs/>
                <w:color w:val="000000"/>
                <w:sz w:val="16"/>
                <w:szCs w:val="16"/>
              </w:rPr>
            </w:pPr>
          </w:p>
        </w:tc>
        <w:tc>
          <w:tcPr>
            <w:tcW w:w="3969"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stretnutí jubilantov.</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w:t>
            </w:r>
          </w:p>
        </w:tc>
        <w:tc>
          <w:tcPr>
            <w:tcW w:w="993"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w:t>
            </w:r>
          </w:p>
        </w:tc>
      </w:tr>
      <w:tr w:rsidR="00D8650A" w:rsidRPr="004E3205" w:rsidTr="00D8650A">
        <w:trPr>
          <w:trHeight w:val="90"/>
        </w:trPr>
        <w:tc>
          <w:tcPr>
            <w:tcW w:w="2660" w:type="dxa"/>
            <w:vMerge/>
          </w:tcPr>
          <w:p w:rsidR="00D8650A" w:rsidRDefault="00D8650A" w:rsidP="00D8650A">
            <w:pPr>
              <w:spacing w:after="120" w:line="240" w:lineRule="auto"/>
              <w:rPr>
                <w:rFonts w:ascii="Times New Roman" w:hAnsi="Times New Roman"/>
                <w:bCs/>
                <w:color w:val="000000"/>
                <w:sz w:val="16"/>
                <w:szCs w:val="16"/>
              </w:rPr>
            </w:pPr>
          </w:p>
        </w:tc>
        <w:tc>
          <w:tcPr>
            <w:tcW w:w="3969"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Domáce tiesňové volanie</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w:t>
            </w:r>
          </w:p>
        </w:tc>
        <w:tc>
          <w:tcPr>
            <w:tcW w:w="993"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w:t>
            </w:r>
          </w:p>
        </w:tc>
      </w:tr>
    </w:tbl>
    <w:p w:rsidR="00D8650A" w:rsidRPr="00850180" w:rsidRDefault="00D8650A" w:rsidP="00D8650A">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D8650A" w:rsidRPr="00001A06" w:rsidTr="00D8650A">
        <w:tc>
          <w:tcPr>
            <w:tcW w:w="9606" w:type="dxa"/>
            <w:tcBorders>
              <w:top w:val="nil"/>
              <w:left w:val="nil"/>
              <w:bottom w:val="nil"/>
              <w:right w:val="nil"/>
            </w:tcBorders>
          </w:tcPr>
          <w:p w:rsidR="00D8650A" w:rsidRDefault="00D8650A" w:rsidP="00D8650A">
            <w:pPr>
              <w:spacing w:after="0"/>
              <w:jc w:val="both"/>
              <w:rPr>
                <w:rFonts w:ascii="Times New Roman" w:hAnsi="Times New Roman"/>
                <w:sz w:val="24"/>
                <w:szCs w:val="24"/>
              </w:rPr>
            </w:pPr>
            <w:r w:rsidRPr="00001A06">
              <w:rPr>
                <w:rFonts w:ascii="Times New Roman" w:hAnsi="Times New Roman"/>
                <w:b/>
                <w:sz w:val="24"/>
                <w:szCs w:val="24"/>
              </w:rPr>
              <w:t xml:space="preserve">Komentár : </w:t>
            </w:r>
            <w:r w:rsidRPr="00001A06">
              <w:rPr>
                <w:rFonts w:ascii="Times New Roman" w:hAnsi="Times New Roman"/>
                <w:sz w:val="24"/>
                <w:szCs w:val="24"/>
              </w:rPr>
              <w:t xml:space="preserve">  </w:t>
            </w:r>
            <w:r>
              <w:rPr>
                <w:rFonts w:ascii="Times New Roman" w:hAnsi="Times New Roman"/>
                <w:sz w:val="24"/>
                <w:szCs w:val="24"/>
              </w:rPr>
              <w:t xml:space="preserve">V súčasnosti majú občania - seniori k dispozícií 6 denných centier. Rozložením denných centier do jednotlivých lokalít sme zabezpečili pokrytie územia Petržalky. V podprograme sú naplánované aj náklady na údržbu a energie pre DC. </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Taktiež sú naplánované finančné prostriedky na príspevky pre spoločné stravovanie seniorov o ktoré majú záujem. V roku 2021 sa menia podmienky poskytovania príspevku na stravu ako aj nový dodávateľ stravy a bude možnosť sa stravovať aj v </w:t>
            </w:r>
            <w:proofErr w:type="spellStart"/>
            <w:r>
              <w:rPr>
                <w:rFonts w:ascii="Times New Roman" w:hAnsi="Times New Roman"/>
                <w:sz w:val="24"/>
                <w:szCs w:val="24"/>
              </w:rPr>
              <w:t>zazmluvnených</w:t>
            </w:r>
            <w:proofErr w:type="spellEnd"/>
            <w:r>
              <w:rPr>
                <w:rFonts w:ascii="Times New Roman" w:hAnsi="Times New Roman"/>
                <w:sz w:val="24"/>
                <w:szCs w:val="24"/>
              </w:rPr>
              <w:t xml:space="preserve"> reštauráciách. Vzhľadom k uvedeným skutočnostiam je reálny predpoklad navýšenia počtu stravníkov z 350 na 500.</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Počas roka mestská časť organizuje slávnostné stretnutie jubilantov našej mestskej časti, kde im je podávaný slávnostný obed, upomienkový  malý darček a kultúrny program.</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Tiež by sa mal zvýšiť počet domáceho tiesňového volania, ktoré by malo od roku 2021 ísť aj cez mobilného operátora.</w:t>
            </w:r>
          </w:p>
          <w:p w:rsidR="00D8650A" w:rsidRPr="00001A06" w:rsidRDefault="00D8650A" w:rsidP="00D8650A">
            <w:pPr>
              <w:spacing w:after="0"/>
              <w:jc w:val="both"/>
              <w:rPr>
                <w:rFonts w:ascii="Times New Roman" w:hAnsi="Times New Roman"/>
                <w:sz w:val="24"/>
                <w:szCs w:val="24"/>
              </w:rPr>
            </w:pPr>
          </w:p>
        </w:tc>
      </w:tr>
    </w:tbl>
    <w:p w:rsidR="00D8650A" w:rsidRPr="00850180" w:rsidRDefault="00D8650A" w:rsidP="00D8650A">
      <w:pPr>
        <w:spacing w:after="0"/>
        <w:rPr>
          <w:rFonts w:ascii="Times New Roman" w:hAnsi="Times New Roman"/>
          <w:sz w:val="20"/>
          <w:szCs w:val="20"/>
        </w:rPr>
      </w:pPr>
    </w:p>
    <w:p w:rsidR="00D8650A" w:rsidRPr="007A3AF4" w:rsidRDefault="00D8650A" w:rsidP="00D8650A">
      <w:pPr>
        <w:spacing w:after="0"/>
        <w:rPr>
          <w:rFonts w:ascii="Times New Roman" w:hAnsi="Times New Roman"/>
          <w:b/>
          <w:sz w:val="24"/>
          <w:szCs w:val="24"/>
        </w:rPr>
      </w:pPr>
      <w:r w:rsidRPr="007A3AF4">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10.1</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112 000,00 Eur</w:t>
            </w:r>
          </w:p>
        </w:tc>
      </w:tr>
    </w:tbl>
    <w:p w:rsidR="00D8650A" w:rsidRPr="00850180" w:rsidRDefault="00D8650A" w:rsidP="00D8650A">
      <w:pPr>
        <w:spacing w:after="0"/>
        <w:rPr>
          <w:rFonts w:ascii="Times New Roman" w:hAnsi="Times New Roman"/>
          <w:sz w:val="20"/>
          <w:szCs w:val="20"/>
        </w:rPr>
      </w:pPr>
    </w:p>
    <w:tbl>
      <w:tblPr>
        <w:tblW w:w="9606" w:type="dxa"/>
        <w:tblLook w:val="04A0" w:firstRow="1" w:lastRow="0" w:firstColumn="1" w:lastColumn="0" w:noHBand="0" w:noVBand="1"/>
      </w:tblPr>
      <w:tblGrid>
        <w:gridCol w:w="9606"/>
      </w:tblGrid>
      <w:tr w:rsidR="00D8650A" w:rsidRPr="00001A06" w:rsidTr="00D8650A">
        <w:tc>
          <w:tcPr>
            <w:tcW w:w="9606" w:type="dxa"/>
          </w:tcPr>
          <w:p w:rsidR="00D8650A" w:rsidRDefault="00D8650A" w:rsidP="00D8650A">
            <w:pPr>
              <w:spacing w:after="0"/>
              <w:jc w:val="both"/>
              <w:rPr>
                <w:rFonts w:ascii="Times New Roman" w:hAnsi="Times New Roman"/>
                <w:sz w:val="24"/>
                <w:szCs w:val="24"/>
              </w:rPr>
            </w:pPr>
            <w:r>
              <w:rPr>
                <w:rFonts w:ascii="Times New Roman" w:hAnsi="Times New Roman"/>
                <w:sz w:val="24"/>
                <w:szCs w:val="24"/>
              </w:rPr>
              <w:t>Finančné prostriedky sú naplánované na:</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 úhrady prevádzkových nákladov pre Denne centrá </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 príspevky na stravu pre seniorov </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 stretnutie jubilantov </w:t>
            </w:r>
          </w:p>
          <w:p w:rsidR="00D8650A" w:rsidRPr="00001A06" w:rsidRDefault="00D8650A" w:rsidP="00D8650A">
            <w:pPr>
              <w:spacing w:after="0"/>
              <w:jc w:val="both"/>
              <w:rPr>
                <w:rFonts w:ascii="Times New Roman" w:hAnsi="Times New Roman"/>
                <w:sz w:val="24"/>
                <w:szCs w:val="24"/>
              </w:rPr>
            </w:pPr>
            <w:r>
              <w:rPr>
                <w:rFonts w:ascii="Times New Roman" w:hAnsi="Times New Roman"/>
                <w:sz w:val="24"/>
                <w:szCs w:val="24"/>
              </w:rPr>
              <w:t>- príspevok na asistenčnú službu - náramok pre tiesňové volanie  " Asociácia Samaritán"</w:t>
            </w:r>
          </w:p>
        </w:tc>
      </w:tr>
    </w:tbl>
    <w:p w:rsidR="00D8650A" w:rsidRPr="007A3AF4" w:rsidRDefault="00D8650A" w:rsidP="00D8650A">
      <w:pPr>
        <w:spacing w:after="0"/>
        <w:jc w:val="both"/>
        <w:rPr>
          <w:rFonts w:ascii="Times New Roman" w:hAnsi="Times New Roman"/>
          <w:sz w:val="24"/>
          <w:szCs w:val="24"/>
        </w:rPr>
      </w:pPr>
    </w:p>
    <w:p w:rsidR="00D8650A" w:rsidRDefault="00D8650A" w:rsidP="00D8650A"/>
    <w:tbl>
      <w:tblPr>
        <w:tblW w:w="5198" w:type="pct"/>
        <w:tblLook w:val="01E0" w:firstRow="1" w:lastRow="1" w:firstColumn="1" w:lastColumn="1" w:noHBand="0" w:noVBand="0"/>
      </w:tblPr>
      <w:tblGrid>
        <w:gridCol w:w="3086"/>
        <w:gridCol w:w="6570"/>
      </w:tblGrid>
      <w:tr w:rsidR="00D8650A" w:rsidRPr="00850180" w:rsidTr="00D8650A">
        <w:trPr>
          <w:trHeight w:val="567"/>
        </w:trPr>
        <w:tc>
          <w:tcPr>
            <w:tcW w:w="1598" w:type="pct"/>
            <w:shd w:val="clear" w:color="auto" w:fill="C6D9F1"/>
          </w:tcPr>
          <w:p w:rsidR="00D8650A" w:rsidRPr="00850180" w:rsidRDefault="00D8650A" w:rsidP="00D8650A">
            <w:pPr>
              <w:spacing w:before="120" w:after="120" w:line="240" w:lineRule="auto"/>
              <w:rPr>
                <w:rFonts w:ascii="Times New Roman" w:hAnsi="Times New Roman"/>
                <w:b/>
                <w:sz w:val="32"/>
                <w:szCs w:val="32"/>
              </w:rPr>
            </w:pPr>
            <w:r w:rsidRPr="00850180">
              <w:rPr>
                <w:rFonts w:ascii="Times New Roman" w:hAnsi="Times New Roman"/>
                <w:b/>
                <w:sz w:val="32"/>
                <w:szCs w:val="32"/>
              </w:rPr>
              <w:t xml:space="preserve">Podprogram </w:t>
            </w:r>
            <w:r>
              <w:rPr>
                <w:rFonts w:ascii="Times New Roman" w:hAnsi="Times New Roman"/>
                <w:b/>
                <w:sz w:val="32"/>
                <w:szCs w:val="32"/>
              </w:rPr>
              <w:t>10.2</w:t>
            </w:r>
            <w:r w:rsidRPr="00850180">
              <w:rPr>
                <w:rFonts w:ascii="Times New Roman" w:hAnsi="Times New Roman"/>
                <w:b/>
                <w:sz w:val="32"/>
                <w:szCs w:val="32"/>
              </w:rPr>
              <w:t>:</w:t>
            </w:r>
          </w:p>
        </w:tc>
        <w:tc>
          <w:tcPr>
            <w:tcW w:w="3402" w:type="pct"/>
            <w:shd w:val="clear" w:color="auto" w:fill="C6D9F1"/>
          </w:tcPr>
          <w:p w:rsidR="00D8650A" w:rsidRPr="00850180" w:rsidRDefault="00D8650A" w:rsidP="00D8650A">
            <w:pPr>
              <w:spacing w:before="120" w:after="120" w:line="240" w:lineRule="auto"/>
              <w:rPr>
                <w:rFonts w:ascii="Times New Roman" w:hAnsi="Times New Roman"/>
                <w:b/>
                <w:sz w:val="28"/>
                <w:szCs w:val="28"/>
              </w:rPr>
            </w:pPr>
            <w:r>
              <w:rPr>
                <w:rFonts w:ascii="Times New Roman" w:hAnsi="Times New Roman"/>
                <w:b/>
                <w:sz w:val="28"/>
                <w:szCs w:val="28"/>
              </w:rPr>
              <w:t xml:space="preserve">Starostlivosť o rodinu a deti                                                                       </w:t>
            </w:r>
          </w:p>
        </w:tc>
      </w:tr>
      <w:tr w:rsidR="00D8650A" w:rsidRPr="00850180" w:rsidTr="00D8650A">
        <w:trPr>
          <w:trHeight w:val="261"/>
        </w:trPr>
        <w:tc>
          <w:tcPr>
            <w:tcW w:w="1598" w:type="pct"/>
          </w:tcPr>
          <w:p w:rsidR="00D8650A" w:rsidRPr="00850180" w:rsidRDefault="00D8650A" w:rsidP="00D8650A">
            <w:pPr>
              <w:spacing w:after="0" w:line="240" w:lineRule="auto"/>
              <w:rPr>
                <w:rFonts w:ascii="Times New Roman" w:hAnsi="Times New Roman"/>
                <w:sz w:val="20"/>
                <w:szCs w:val="20"/>
              </w:rPr>
            </w:pPr>
            <w:r w:rsidRPr="00850180">
              <w:rPr>
                <w:rFonts w:ascii="Times New Roman" w:hAnsi="Times New Roman"/>
                <w:sz w:val="20"/>
                <w:szCs w:val="20"/>
              </w:rPr>
              <w:t>Zodpovednosť:</w:t>
            </w:r>
          </w:p>
        </w:tc>
        <w:tc>
          <w:tcPr>
            <w:tcW w:w="3402" w:type="pct"/>
          </w:tcPr>
          <w:p w:rsidR="00D8650A" w:rsidRPr="00850180" w:rsidRDefault="00D8650A" w:rsidP="00D8650A">
            <w:pPr>
              <w:spacing w:after="0" w:line="240" w:lineRule="auto"/>
              <w:rPr>
                <w:rFonts w:ascii="Times New Roman" w:hAnsi="Times New Roman"/>
                <w:sz w:val="20"/>
                <w:szCs w:val="20"/>
              </w:rPr>
            </w:pPr>
            <w:r>
              <w:rPr>
                <w:rFonts w:ascii="Times New Roman" w:hAnsi="Times New Roman"/>
                <w:sz w:val="20"/>
                <w:szCs w:val="20"/>
              </w:rPr>
              <w:t>vedúci oddelenia sociálnych vecí</w:t>
            </w:r>
          </w:p>
        </w:tc>
      </w:tr>
    </w:tbl>
    <w:p w:rsidR="00D8650A" w:rsidRPr="00850180" w:rsidRDefault="00D8650A" w:rsidP="00D8650A">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D8650A" w:rsidRPr="00850180" w:rsidTr="00D8650A">
        <w:tc>
          <w:tcPr>
            <w:tcW w:w="2694" w:type="dxa"/>
            <w:vAlign w:val="center"/>
          </w:tcPr>
          <w:p w:rsidR="00D8650A" w:rsidRPr="00953C0C" w:rsidRDefault="00D8650A"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D8650A" w:rsidRPr="00850180" w:rsidTr="00D8650A">
        <w:tc>
          <w:tcPr>
            <w:tcW w:w="2694" w:type="dxa"/>
            <w:vAlign w:val="center"/>
          </w:tcPr>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44 600,00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44 600,00</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44 600,00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44 600,00</w:t>
            </w:r>
          </w:p>
        </w:tc>
        <w:tc>
          <w:tcPr>
            <w:tcW w:w="2316"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44 600,00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44 600,00</w:t>
            </w:r>
          </w:p>
        </w:tc>
      </w:tr>
    </w:tbl>
    <w:p w:rsidR="00D8650A" w:rsidRDefault="00D8650A" w:rsidP="00D8650A">
      <w:pPr>
        <w:spacing w:after="0" w:line="240" w:lineRule="auto"/>
        <w:ind w:left="708" w:hanging="708"/>
        <w:rPr>
          <w:rFonts w:ascii="Times New Roman" w:hAnsi="Times New Roman"/>
          <w:b/>
          <w:sz w:val="24"/>
          <w:szCs w:val="24"/>
        </w:rPr>
      </w:pPr>
    </w:p>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lastRenderedPageBreak/>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D8650A" w:rsidRPr="004E3205" w:rsidTr="00D8650A">
        <w:tc>
          <w:tcPr>
            <w:tcW w:w="2660"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3969"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D8650A">
        <w:trPr>
          <w:trHeight w:val="248"/>
        </w:trPr>
        <w:tc>
          <w:tcPr>
            <w:tcW w:w="2660" w:type="dxa"/>
            <w:vMerge w:val="restart"/>
          </w:tcPr>
          <w:p w:rsidR="00D8650A" w:rsidRPr="00FF0AC5"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Zabezpečiť akcie pre deti zo sociálne slabších rodín.</w:t>
            </w:r>
          </w:p>
        </w:tc>
        <w:tc>
          <w:tcPr>
            <w:tcW w:w="3969" w:type="dxa"/>
          </w:tcPr>
          <w:p w:rsidR="00D8650A" w:rsidRPr="00FF0AC5"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Stretnutie s Mikulášom.</w:t>
            </w:r>
          </w:p>
        </w:tc>
        <w:tc>
          <w:tcPr>
            <w:tcW w:w="992"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2"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3"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r>
      <w:tr w:rsidR="00D8650A" w:rsidRPr="004E3205" w:rsidTr="00D8650A">
        <w:trPr>
          <w:trHeight w:val="188"/>
        </w:trPr>
        <w:tc>
          <w:tcPr>
            <w:tcW w:w="2660" w:type="dxa"/>
            <w:vMerge/>
          </w:tcPr>
          <w:p w:rsidR="00D8650A" w:rsidRDefault="00D8650A" w:rsidP="00D8650A">
            <w:pPr>
              <w:spacing w:after="120" w:line="240" w:lineRule="auto"/>
              <w:rPr>
                <w:rFonts w:ascii="Times New Roman" w:hAnsi="Times New Roman"/>
                <w:bCs/>
                <w:color w:val="000000"/>
                <w:sz w:val="16"/>
                <w:szCs w:val="16"/>
              </w:rPr>
            </w:pPr>
          </w:p>
        </w:tc>
        <w:tc>
          <w:tcPr>
            <w:tcW w:w="3969"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sociálnych a školských zariadení v našej mestskej časti, ktoré navštívi Mikuláš.</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993"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r>
      <w:tr w:rsidR="00D8650A" w:rsidRPr="004E3205" w:rsidTr="00D8650A">
        <w:trPr>
          <w:trHeight w:val="90"/>
        </w:trPr>
        <w:tc>
          <w:tcPr>
            <w:tcW w:w="2660" w:type="dxa"/>
            <w:vMerge/>
          </w:tcPr>
          <w:p w:rsidR="00D8650A" w:rsidRDefault="00D8650A" w:rsidP="00D8650A">
            <w:pPr>
              <w:spacing w:after="120" w:line="240" w:lineRule="auto"/>
              <w:rPr>
                <w:rFonts w:ascii="Times New Roman" w:hAnsi="Times New Roman"/>
                <w:bCs/>
                <w:color w:val="000000"/>
                <w:sz w:val="16"/>
                <w:szCs w:val="16"/>
              </w:rPr>
            </w:pPr>
          </w:p>
        </w:tc>
        <w:tc>
          <w:tcPr>
            <w:tcW w:w="3969"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Akcia pri príležitosti MDD</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3"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r>
      <w:tr w:rsidR="00D8650A" w:rsidRPr="004E3205" w:rsidTr="00D8650A">
        <w:trPr>
          <w:trHeight w:val="90"/>
        </w:trPr>
        <w:tc>
          <w:tcPr>
            <w:tcW w:w="2660" w:type="dxa"/>
            <w:vMerge/>
          </w:tcPr>
          <w:p w:rsidR="00D8650A" w:rsidRDefault="00D8650A" w:rsidP="00D8650A">
            <w:pPr>
              <w:spacing w:after="120" w:line="240" w:lineRule="auto"/>
              <w:rPr>
                <w:rFonts w:ascii="Times New Roman" w:hAnsi="Times New Roman"/>
                <w:bCs/>
                <w:color w:val="000000"/>
                <w:sz w:val="16"/>
                <w:szCs w:val="16"/>
              </w:rPr>
            </w:pPr>
          </w:p>
        </w:tc>
        <w:tc>
          <w:tcPr>
            <w:tcW w:w="3969"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Akcie v rámci Mostu generácií</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r>
      <w:tr w:rsidR="00D8650A" w:rsidRPr="004E3205" w:rsidTr="00D8650A">
        <w:trPr>
          <w:trHeight w:val="90"/>
        </w:trPr>
        <w:tc>
          <w:tcPr>
            <w:tcW w:w="2660" w:type="dxa"/>
          </w:tcPr>
          <w:p w:rsidR="00D8650A"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Nenávratný príspevok pre rodiča na dieťa v súkromnej MŠ</w:t>
            </w:r>
          </w:p>
        </w:tc>
        <w:tc>
          <w:tcPr>
            <w:tcW w:w="3969"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poskytnutých príspevkov</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40</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40</w:t>
            </w:r>
          </w:p>
        </w:tc>
        <w:tc>
          <w:tcPr>
            <w:tcW w:w="993"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40</w:t>
            </w:r>
          </w:p>
        </w:tc>
      </w:tr>
    </w:tbl>
    <w:p w:rsidR="00D8650A" w:rsidRPr="00850180" w:rsidRDefault="00D8650A" w:rsidP="00D8650A">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D8650A" w:rsidRPr="00001A06" w:rsidTr="00D8650A">
        <w:tc>
          <w:tcPr>
            <w:tcW w:w="9606" w:type="dxa"/>
            <w:tcBorders>
              <w:top w:val="nil"/>
              <w:left w:val="nil"/>
              <w:bottom w:val="nil"/>
              <w:right w:val="nil"/>
            </w:tcBorders>
          </w:tcPr>
          <w:p w:rsidR="00D8650A" w:rsidRDefault="00D8650A" w:rsidP="00D8650A">
            <w:pPr>
              <w:spacing w:after="0"/>
              <w:jc w:val="both"/>
              <w:rPr>
                <w:rFonts w:ascii="Times New Roman" w:hAnsi="Times New Roman"/>
                <w:sz w:val="24"/>
                <w:szCs w:val="24"/>
              </w:rPr>
            </w:pPr>
            <w:r w:rsidRPr="00001A06">
              <w:rPr>
                <w:rFonts w:ascii="Times New Roman" w:hAnsi="Times New Roman"/>
                <w:b/>
                <w:sz w:val="24"/>
                <w:szCs w:val="24"/>
              </w:rPr>
              <w:t xml:space="preserve">Komentár : </w:t>
            </w:r>
            <w:r w:rsidRPr="00001A06">
              <w:rPr>
                <w:rFonts w:ascii="Times New Roman" w:hAnsi="Times New Roman"/>
                <w:sz w:val="24"/>
                <w:szCs w:val="24"/>
              </w:rPr>
              <w:t xml:space="preserve">  </w:t>
            </w:r>
            <w:r>
              <w:rPr>
                <w:rFonts w:ascii="Times New Roman" w:hAnsi="Times New Roman"/>
                <w:sz w:val="24"/>
                <w:szCs w:val="24"/>
              </w:rPr>
              <w:t xml:space="preserve">Organizujeme akcie na podporu rodinného života z málo podnetného prostredia alebo so sociálne slabých rodín. </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V rámci Mostu generácii organizujeme 2 podujatia s prepojením DC a detí.</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Vzhľadom k nedostatku miest v MŠ prispievame 40 deťom na súkromnú MŠ po 90,00 € mesačne</w:t>
            </w:r>
          </w:p>
          <w:p w:rsidR="00D8650A" w:rsidRPr="00001A06" w:rsidRDefault="00D8650A" w:rsidP="00D8650A">
            <w:pPr>
              <w:spacing w:after="0"/>
              <w:jc w:val="both"/>
              <w:rPr>
                <w:rFonts w:ascii="Times New Roman" w:hAnsi="Times New Roman"/>
                <w:sz w:val="24"/>
                <w:szCs w:val="24"/>
              </w:rPr>
            </w:pPr>
          </w:p>
        </w:tc>
      </w:tr>
    </w:tbl>
    <w:p w:rsidR="00D8650A" w:rsidRPr="007A3AF4" w:rsidRDefault="00D8650A" w:rsidP="00D8650A">
      <w:pPr>
        <w:spacing w:after="0"/>
        <w:rPr>
          <w:rFonts w:ascii="Times New Roman" w:hAnsi="Times New Roman"/>
          <w:b/>
          <w:sz w:val="24"/>
          <w:szCs w:val="24"/>
        </w:rPr>
      </w:pPr>
      <w:r w:rsidRPr="007A3AF4">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10.2</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44 600,00 Eur</w:t>
            </w:r>
          </w:p>
        </w:tc>
      </w:tr>
    </w:tbl>
    <w:p w:rsidR="00D8650A" w:rsidRPr="00850180" w:rsidRDefault="00D8650A" w:rsidP="00D8650A">
      <w:pPr>
        <w:spacing w:after="0"/>
        <w:rPr>
          <w:rFonts w:ascii="Times New Roman" w:hAnsi="Times New Roman"/>
          <w:sz w:val="20"/>
          <w:szCs w:val="20"/>
        </w:rPr>
      </w:pPr>
    </w:p>
    <w:tbl>
      <w:tblPr>
        <w:tblW w:w="9656" w:type="dxa"/>
        <w:tblLook w:val="04A0" w:firstRow="1" w:lastRow="0" w:firstColumn="1" w:lastColumn="0" w:noHBand="0" w:noVBand="1"/>
      </w:tblPr>
      <w:tblGrid>
        <w:gridCol w:w="3086"/>
        <w:gridCol w:w="6520"/>
        <w:gridCol w:w="50"/>
      </w:tblGrid>
      <w:tr w:rsidR="00D8650A" w:rsidRPr="00001A06" w:rsidTr="00D8650A">
        <w:trPr>
          <w:gridAfter w:val="1"/>
          <w:wAfter w:w="50" w:type="dxa"/>
        </w:trPr>
        <w:tc>
          <w:tcPr>
            <w:tcW w:w="9606" w:type="dxa"/>
            <w:gridSpan w:val="2"/>
          </w:tcPr>
          <w:p w:rsidR="00D8650A" w:rsidRDefault="00D8650A" w:rsidP="00D8650A">
            <w:pPr>
              <w:spacing w:after="0"/>
              <w:jc w:val="both"/>
              <w:rPr>
                <w:rFonts w:ascii="Times New Roman" w:hAnsi="Times New Roman"/>
                <w:sz w:val="24"/>
                <w:szCs w:val="24"/>
              </w:rPr>
            </w:pPr>
            <w:r>
              <w:rPr>
                <w:rFonts w:ascii="Times New Roman" w:hAnsi="Times New Roman"/>
                <w:sz w:val="24"/>
                <w:szCs w:val="24"/>
              </w:rPr>
              <w:t>Finančné prostriedky sú naplánované na:</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akcie pre deti k MDD  ( kultúrne a športové dni )</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stretnutie s Mikulášom</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poskytovanie nenávratného príspevku pre rodičov detí, ktoré navštevujú súkromnú MŠ.</w:t>
            </w:r>
          </w:p>
          <w:p w:rsidR="00D8650A" w:rsidRDefault="00D8650A" w:rsidP="00D8650A">
            <w:pPr>
              <w:spacing w:after="0"/>
              <w:jc w:val="both"/>
              <w:rPr>
                <w:rFonts w:ascii="Times New Roman" w:hAnsi="Times New Roman"/>
                <w:sz w:val="24"/>
                <w:szCs w:val="24"/>
              </w:rPr>
            </w:pPr>
          </w:p>
          <w:p w:rsidR="00D8650A" w:rsidRPr="00001A06" w:rsidRDefault="00D8650A" w:rsidP="00D8650A">
            <w:pPr>
              <w:spacing w:after="0"/>
              <w:jc w:val="both"/>
              <w:rPr>
                <w:rFonts w:ascii="Times New Roman" w:hAnsi="Times New Roman"/>
                <w:sz w:val="24"/>
                <w:szCs w:val="24"/>
              </w:rPr>
            </w:pPr>
          </w:p>
        </w:tc>
      </w:tr>
      <w:tr w:rsidR="00D8650A" w:rsidRPr="00850180" w:rsidTr="00D8650A">
        <w:tblPrEx>
          <w:tblLook w:val="01E0" w:firstRow="1" w:lastRow="1" w:firstColumn="1" w:lastColumn="1" w:noHBand="0" w:noVBand="0"/>
        </w:tblPrEx>
        <w:trPr>
          <w:trHeight w:val="567"/>
        </w:trPr>
        <w:tc>
          <w:tcPr>
            <w:tcW w:w="3086" w:type="dxa"/>
            <w:shd w:val="clear" w:color="auto" w:fill="C6D9F1"/>
          </w:tcPr>
          <w:p w:rsidR="00D8650A" w:rsidRPr="00850180" w:rsidRDefault="00D8650A" w:rsidP="00D8650A">
            <w:pPr>
              <w:spacing w:before="120" w:after="120" w:line="240" w:lineRule="auto"/>
              <w:rPr>
                <w:rFonts w:ascii="Times New Roman" w:hAnsi="Times New Roman"/>
                <w:b/>
                <w:sz w:val="32"/>
                <w:szCs w:val="32"/>
              </w:rPr>
            </w:pPr>
            <w:r w:rsidRPr="00850180">
              <w:rPr>
                <w:rFonts w:ascii="Times New Roman" w:hAnsi="Times New Roman"/>
                <w:b/>
                <w:sz w:val="32"/>
                <w:szCs w:val="32"/>
              </w:rPr>
              <w:t xml:space="preserve">Podprogram </w:t>
            </w:r>
            <w:r>
              <w:rPr>
                <w:rFonts w:ascii="Times New Roman" w:hAnsi="Times New Roman"/>
                <w:b/>
                <w:sz w:val="32"/>
                <w:szCs w:val="32"/>
              </w:rPr>
              <w:t>10.3</w:t>
            </w:r>
            <w:r w:rsidRPr="00850180">
              <w:rPr>
                <w:rFonts w:ascii="Times New Roman" w:hAnsi="Times New Roman"/>
                <w:b/>
                <w:sz w:val="32"/>
                <w:szCs w:val="32"/>
              </w:rPr>
              <w:t>:</w:t>
            </w:r>
          </w:p>
        </w:tc>
        <w:tc>
          <w:tcPr>
            <w:tcW w:w="6570" w:type="dxa"/>
            <w:gridSpan w:val="2"/>
            <w:shd w:val="clear" w:color="auto" w:fill="C6D9F1"/>
          </w:tcPr>
          <w:p w:rsidR="00D8650A" w:rsidRPr="00850180" w:rsidRDefault="00D8650A" w:rsidP="00D8650A">
            <w:pPr>
              <w:spacing w:before="120" w:after="120" w:line="240" w:lineRule="auto"/>
              <w:rPr>
                <w:rFonts w:ascii="Times New Roman" w:hAnsi="Times New Roman"/>
                <w:b/>
                <w:sz w:val="28"/>
                <w:szCs w:val="28"/>
              </w:rPr>
            </w:pPr>
            <w:r>
              <w:rPr>
                <w:rFonts w:ascii="Times New Roman" w:hAnsi="Times New Roman"/>
                <w:b/>
                <w:sz w:val="28"/>
                <w:szCs w:val="28"/>
              </w:rPr>
              <w:t xml:space="preserve">Poskytovanie dávok sociálnej pomoci                                                                 </w:t>
            </w:r>
          </w:p>
        </w:tc>
      </w:tr>
      <w:tr w:rsidR="00D8650A" w:rsidRPr="00850180" w:rsidTr="00D8650A">
        <w:tblPrEx>
          <w:tblLook w:val="01E0" w:firstRow="1" w:lastRow="1" w:firstColumn="1" w:lastColumn="1" w:noHBand="0" w:noVBand="0"/>
        </w:tblPrEx>
        <w:trPr>
          <w:trHeight w:val="261"/>
        </w:trPr>
        <w:tc>
          <w:tcPr>
            <w:tcW w:w="3086" w:type="dxa"/>
          </w:tcPr>
          <w:p w:rsidR="00D8650A" w:rsidRPr="00850180" w:rsidRDefault="00D8650A" w:rsidP="00D8650A">
            <w:pPr>
              <w:spacing w:after="0" w:line="240" w:lineRule="auto"/>
              <w:rPr>
                <w:rFonts w:ascii="Times New Roman" w:hAnsi="Times New Roman"/>
                <w:sz w:val="20"/>
                <w:szCs w:val="20"/>
              </w:rPr>
            </w:pPr>
            <w:r w:rsidRPr="00850180">
              <w:rPr>
                <w:rFonts w:ascii="Times New Roman" w:hAnsi="Times New Roman"/>
                <w:sz w:val="20"/>
                <w:szCs w:val="20"/>
              </w:rPr>
              <w:t>Zodpovednosť:</w:t>
            </w:r>
          </w:p>
        </w:tc>
        <w:tc>
          <w:tcPr>
            <w:tcW w:w="6570" w:type="dxa"/>
            <w:gridSpan w:val="2"/>
          </w:tcPr>
          <w:p w:rsidR="00D8650A" w:rsidRPr="00850180" w:rsidRDefault="00D8650A" w:rsidP="00D8650A">
            <w:pPr>
              <w:spacing w:after="0" w:line="240" w:lineRule="auto"/>
              <w:rPr>
                <w:rFonts w:ascii="Times New Roman" w:hAnsi="Times New Roman"/>
                <w:sz w:val="20"/>
                <w:szCs w:val="20"/>
              </w:rPr>
            </w:pPr>
            <w:r>
              <w:rPr>
                <w:rFonts w:ascii="Times New Roman" w:hAnsi="Times New Roman"/>
                <w:sz w:val="20"/>
                <w:szCs w:val="20"/>
              </w:rPr>
              <w:t>vedúci oddelenia sociálnych vecí</w:t>
            </w:r>
          </w:p>
        </w:tc>
      </w:tr>
    </w:tbl>
    <w:p w:rsidR="00D8650A" w:rsidRPr="00850180" w:rsidRDefault="00D8650A" w:rsidP="00D8650A">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D8650A" w:rsidRPr="00850180" w:rsidTr="00D8650A">
        <w:tc>
          <w:tcPr>
            <w:tcW w:w="2694" w:type="dxa"/>
            <w:vAlign w:val="center"/>
          </w:tcPr>
          <w:p w:rsidR="00D8650A" w:rsidRPr="00953C0C" w:rsidRDefault="00D8650A"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D8650A" w:rsidRPr="00850180" w:rsidTr="00D8650A">
        <w:tc>
          <w:tcPr>
            <w:tcW w:w="2694" w:type="dxa"/>
            <w:vAlign w:val="center"/>
          </w:tcPr>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48 000,00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48 000,00</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50 400,00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50 400,00</w:t>
            </w:r>
          </w:p>
        </w:tc>
        <w:tc>
          <w:tcPr>
            <w:tcW w:w="2316"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51 400,00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51 400,00</w:t>
            </w:r>
          </w:p>
        </w:tc>
      </w:tr>
    </w:tbl>
    <w:p w:rsidR="00D8650A" w:rsidRDefault="00D8650A" w:rsidP="00D8650A">
      <w:pPr>
        <w:spacing w:after="0" w:line="240" w:lineRule="auto"/>
        <w:ind w:left="708" w:hanging="708"/>
        <w:rPr>
          <w:rFonts w:ascii="Times New Roman" w:hAnsi="Times New Roman"/>
          <w:b/>
          <w:sz w:val="24"/>
          <w:szCs w:val="24"/>
        </w:rPr>
      </w:pPr>
    </w:p>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9"/>
        <w:gridCol w:w="3885"/>
        <w:gridCol w:w="1034"/>
        <w:gridCol w:w="1034"/>
        <w:gridCol w:w="1034"/>
      </w:tblGrid>
      <w:tr w:rsidR="00D8650A" w:rsidRPr="004E3205" w:rsidTr="00D8650A">
        <w:tc>
          <w:tcPr>
            <w:tcW w:w="2619"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3885"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1034"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1034"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1034"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D8650A">
        <w:trPr>
          <w:trHeight w:val="615"/>
        </w:trPr>
        <w:tc>
          <w:tcPr>
            <w:tcW w:w="2619" w:type="dxa"/>
            <w:vMerge w:val="restart"/>
          </w:tcPr>
          <w:p w:rsidR="00D8650A" w:rsidRPr="00FF0AC5"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Zabezpečiť finančnú alebo vecnú pomoc na zmiernenie sociálnej núdze pre rodiny s nezaopatrenými  deťmi, pre starobných a invalidných dôchodcov, pre osamelých a neprispôsobivých občanov.</w:t>
            </w:r>
          </w:p>
        </w:tc>
        <w:tc>
          <w:tcPr>
            <w:tcW w:w="3885" w:type="dxa"/>
          </w:tcPr>
          <w:p w:rsidR="00D8650A" w:rsidRPr="00FF0AC5"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Poskytnutie dávok rodinám s nezaopatrenými deťmi.</w:t>
            </w:r>
          </w:p>
        </w:tc>
        <w:tc>
          <w:tcPr>
            <w:tcW w:w="1034"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poskytujeme</w:t>
            </w:r>
          </w:p>
        </w:tc>
        <w:tc>
          <w:tcPr>
            <w:tcW w:w="1034"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poskytujeme</w:t>
            </w:r>
          </w:p>
        </w:tc>
        <w:tc>
          <w:tcPr>
            <w:tcW w:w="1034"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poskytujeme</w:t>
            </w:r>
          </w:p>
        </w:tc>
      </w:tr>
      <w:tr w:rsidR="00D8650A" w:rsidRPr="004E3205" w:rsidTr="00D8650A">
        <w:trPr>
          <w:trHeight w:val="308"/>
        </w:trPr>
        <w:tc>
          <w:tcPr>
            <w:tcW w:w="2619" w:type="dxa"/>
            <w:vMerge/>
          </w:tcPr>
          <w:p w:rsidR="00D8650A" w:rsidRDefault="00D8650A" w:rsidP="00D8650A">
            <w:pPr>
              <w:spacing w:after="120" w:line="240" w:lineRule="auto"/>
              <w:rPr>
                <w:rFonts w:ascii="Times New Roman" w:hAnsi="Times New Roman"/>
                <w:bCs/>
                <w:color w:val="000000"/>
                <w:sz w:val="16"/>
                <w:szCs w:val="16"/>
              </w:rPr>
            </w:pPr>
          </w:p>
        </w:tc>
        <w:tc>
          <w:tcPr>
            <w:tcW w:w="3885"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Poskytnutie dávok JPD v zmysle zákona č.417/2013 Z. z. o pomoci v hmotnej núdzi a o zmene a doplnení niektorých zákonov.</w:t>
            </w:r>
          </w:p>
        </w:tc>
        <w:tc>
          <w:tcPr>
            <w:tcW w:w="1034"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poskytujeme</w:t>
            </w:r>
          </w:p>
        </w:tc>
        <w:tc>
          <w:tcPr>
            <w:tcW w:w="1034"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poskytujeme</w:t>
            </w:r>
          </w:p>
        </w:tc>
        <w:tc>
          <w:tcPr>
            <w:tcW w:w="1034"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poskytujeme</w:t>
            </w:r>
          </w:p>
        </w:tc>
      </w:tr>
      <w:tr w:rsidR="00D8650A" w:rsidRPr="004E3205" w:rsidTr="00D8650A">
        <w:trPr>
          <w:trHeight w:val="150"/>
        </w:trPr>
        <w:tc>
          <w:tcPr>
            <w:tcW w:w="2619" w:type="dxa"/>
            <w:vMerge/>
          </w:tcPr>
          <w:p w:rsidR="00D8650A" w:rsidRDefault="00D8650A" w:rsidP="00D8650A">
            <w:pPr>
              <w:spacing w:after="120" w:line="240" w:lineRule="auto"/>
              <w:rPr>
                <w:rFonts w:ascii="Times New Roman" w:hAnsi="Times New Roman"/>
                <w:bCs/>
                <w:color w:val="000000"/>
                <w:sz w:val="16"/>
                <w:szCs w:val="16"/>
              </w:rPr>
            </w:pPr>
          </w:p>
        </w:tc>
        <w:tc>
          <w:tcPr>
            <w:tcW w:w="3885"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Poskytnutie dávok pre dôchodcov.</w:t>
            </w:r>
          </w:p>
        </w:tc>
        <w:tc>
          <w:tcPr>
            <w:tcW w:w="1034"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poskytujeme</w:t>
            </w:r>
          </w:p>
        </w:tc>
        <w:tc>
          <w:tcPr>
            <w:tcW w:w="1034"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poskytujeme</w:t>
            </w:r>
          </w:p>
        </w:tc>
        <w:tc>
          <w:tcPr>
            <w:tcW w:w="1034"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poskytujeme</w:t>
            </w:r>
          </w:p>
        </w:tc>
      </w:tr>
      <w:tr w:rsidR="00D8650A" w:rsidRPr="004E3205" w:rsidTr="00D8650A">
        <w:trPr>
          <w:trHeight w:val="188"/>
        </w:trPr>
        <w:tc>
          <w:tcPr>
            <w:tcW w:w="2619" w:type="dxa"/>
            <w:vMerge/>
          </w:tcPr>
          <w:p w:rsidR="00D8650A" w:rsidRDefault="00D8650A" w:rsidP="00D8650A">
            <w:pPr>
              <w:spacing w:after="120" w:line="240" w:lineRule="auto"/>
              <w:rPr>
                <w:rFonts w:ascii="Times New Roman" w:hAnsi="Times New Roman"/>
                <w:bCs/>
                <w:color w:val="000000"/>
                <w:sz w:val="16"/>
                <w:szCs w:val="16"/>
              </w:rPr>
            </w:pPr>
          </w:p>
        </w:tc>
        <w:tc>
          <w:tcPr>
            <w:tcW w:w="3885"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Poskytnutie dávok pre osamelých a neprispôsobivých občanov.</w:t>
            </w:r>
          </w:p>
        </w:tc>
        <w:tc>
          <w:tcPr>
            <w:tcW w:w="1034"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poskytujeme</w:t>
            </w:r>
          </w:p>
        </w:tc>
        <w:tc>
          <w:tcPr>
            <w:tcW w:w="1034"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poskytujeme</w:t>
            </w:r>
          </w:p>
        </w:tc>
        <w:tc>
          <w:tcPr>
            <w:tcW w:w="1034"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poskytujeme</w:t>
            </w:r>
          </w:p>
        </w:tc>
      </w:tr>
      <w:tr w:rsidR="00D8650A" w:rsidRPr="004E3205" w:rsidTr="00D8650A">
        <w:trPr>
          <w:trHeight w:val="187"/>
        </w:trPr>
        <w:tc>
          <w:tcPr>
            <w:tcW w:w="2619" w:type="dxa"/>
            <w:vMerge/>
          </w:tcPr>
          <w:p w:rsidR="00D8650A" w:rsidRDefault="00D8650A" w:rsidP="00D8650A">
            <w:pPr>
              <w:spacing w:after="120" w:line="240" w:lineRule="auto"/>
              <w:rPr>
                <w:rFonts w:ascii="Times New Roman" w:hAnsi="Times New Roman"/>
                <w:bCs/>
                <w:color w:val="000000"/>
                <w:sz w:val="16"/>
                <w:szCs w:val="16"/>
              </w:rPr>
            </w:pPr>
          </w:p>
        </w:tc>
        <w:tc>
          <w:tcPr>
            <w:tcW w:w="3885"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klientov využívajúcich služby projektu Sociálna výdajňa</w:t>
            </w:r>
          </w:p>
        </w:tc>
        <w:tc>
          <w:tcPr>
            <w:tcW w:w="1034"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130</w:t>
            </w:r>
          </w:p>
        </w:tc>
        <w:tc>
          <w:tcPr>
            <w:tcW w:w="1034"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130</w:t>
            </w:r>
          </w:p>
        </w:tc>
        <w:tc>
          <w:tcPr>
            <w:tcW w:w="1034"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130</w:t>
            </w:r>
          </w:p>
        </w:tc>
      </w:tr>
      <w:tr w:rsidR="00D8650A" w:rsidRPr="004E3205" w:rsidTr="00D8650A">
        <w:trPr>
          <w:trHeight w:val="187"/>
        </w:trPr>
        <w:tc>
          <w:tcPr>
            <w:tcW w:w="2619" w:type="dxa"/>
          </w:tcPr>
          <w:p w:rsidR="00D8650A"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Zabezpečenie chodu sociálnej výdajne</w:t>
            </w:r>
          </w:p>
        </w:tc>
        <w:tc>
          <w:tcPr>
            <w:tcW w:w="3885"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klientov využívajúcich služby projektu sociálna výdajňa</w:t>
            </w:r>
          </w:p>
        </w:tc>
        <w:tc>
          <w:tcPr>
            <w:tcW w:w="1034"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110</w:t>
            </w:r>
          </w:p>
        </w:tc>
        <w:tc>
          <w:tcPr>
            <w:tcW w:w="1034"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110</w:t>
            </w:r>
          </w:p>
        </w:tc>
        <w:tc>
          <w:tcPr>
            <w:tcW w:w="1034"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110</w:t>
            </w:r>
          </w:p>
        </w:tc>
      </w:tr>
      <w:tr w:rsidR="00D8650A" w:rsidRPr="004E3205" w:rsidTr="00D8650A">
        <w:trPr>
          <w:trHeight w:val="187"/>
        </w:trPr>
        <w:tc>
          <w:tcPr>
            <w:tcW w:w="2619" w:type="dxa"/>
          </w:tcPr>
          <w:p w:rsidR="00D8650A"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sanácia rodín</w:t>
            </w:r>
          </w:p>
        </w:tc>
        <w:tc>
          <w:tcPr>
            <w:tcW w:w="3885" w:type="dxa"/>
          </w:tcPr>
          <w:p w:rsidR="00D8650A" w:rsidRDefault="00D8650A" w:rsidP="00D8650A">
            <w:pPr>
              <w:spacing w:after="0" w:line="240" w:lineRule="auto"/>
              <w:rPr>
                <w:rFonts w:ascii="Times New Roman" w:hAnsi="Times New Roman"/>
                <w:color w:val="000000"/>
                <w:sz w:val="16"/>
                <w:szCs w:val="16"/>
              </w:rPr>
            </w:pPr>
            <w:proofErr w:type="spellStart"/>
            <w:r>
              <w:rPr>
                <w:rFonts w:ascii="Times New Roman" w:hAnsi="Times New Roman"/>
                <w:color w:val="000000"/>
                <w:sz w:val="16"/>
                <w:szCs w:val="16"/>
              </w:rPr>
              <w:t>sanovanie</w:t>
            </w:r>
            <w:proofErr w:type="spellEnd"/>
            <w:r>
              <w:rPr>
                <w:rFonts w:ascii="Times New Roman" w:hAnsi="Times New Roman"/>
                <w:color w:val="000000"/>
                <w:sz w:val="16"/>
                <w:szCs w:val="16"/>
              </w:rPr>
              <w:t xml:space="preserve"> rodiny</w:t>
            </w:r>
          </w:p>
        </w:tc>
        <w:tc>
          <w:tcPr>
            <w:tcW w:w="1034"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1034"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1034"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r>
      <w:tr w:rsidR="00D8650A" w:rsidRPr="00001A06" w:rsidTr="00D8650A">
        <w:tc>
          <w:tcPr>
            <w:tcW w:w="9606" w:type="dxa"/>
            <w:gridSpan w:val="5"/>
            <w:tcBorders>
              <w:top w:val="nil"/>
              <w:left w:val="nil"/>
              <w:bottom w:val="nil"/>
              <w:right w:val="nil"/>
            </w:tcBorders>
          </w:tcPr>
          <w:p w:rsidR="00D8650A" w:rsidRDefault="00D8650A" w:rsidP="00D8650A">
            <w:pPr>
              <w:spacing w:after="0"/>
              <w:jc w:val="both"/>
              <w:rPr>
                <w:rFonts w:ascii="Times New Roman" w:hAnsi="Times New Roman"/>
                <w:sz w:val="24"/>
                <w:szCs w:val="24"/>
              </w:rPr>
            </w:pPr>
            <w:r w:rsidRPr="00001A06">
              <w:rPr>
                <w:rFonts w:ascii="Times New Roman" w:hAnsi="Times New Roman"/>
                <w:b/>
                <w:sz w:val="24"/>
                <w:szCs w:val="24"/>
              </w:rPr>
              <w:lastRenderedPageBreak/>
              <w:t xml:space="preserve">Komentár : </w:t>
            </w:r>
            <w:r w:rsidRPr="00001A06">
              <w:rPr>
                <w:rFonts w:ascii="Times New Roman" w:hAnsi="Times New Roman"/>
                <w:sz w:val="24"/>
                <w:szCs w:val="24"/>
              </w:rPr>
              <w:t xml:space="preserve">  </w:t>
            </w:r>
            <w:r>
              <w:rPr>
                <w:rFonts w:ascii="Times New Roman" w:hAnsi="Times New Roman"/>
                <w:sz w:val="24"/>
                <w:szCs w:val="24"/>
              </w:rPr>
              <w:t>Komentár:</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Mestská časť, v zmysle VZN č. 10/2020 z 13.10.2020, o poskytovaní sociálnej pomoci obyvateľom mestskej časti Bratislava-Petržalka, poskytuje sociálnu pomoc na preklenutie obdobia náhlej núdze formou:</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sociálnych kupónov,</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zdravotných kupónov,</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v odôvodnených prípadoch vo forme finančného príspevku v hotovosti alebo bezhotovostným prevodom na bankový účet,</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tovaru zo Sociálnej výdajne,</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100% refundácie z nákladov na zriadenie a odstránenie vyhradeného parkovacieho miesta pre osoby ŤZP, ktoré majú nárok na sociálnu pomoc v zmysle tohto VZN.</w:t>
            </w:r>
          </w:p>
          <w:p w:rsidR="00D8650A" w:rsidRPr="00001A06" w:rsidRDefault="00D8650A" w:rsidP="00ED5B5D">
            <w:pPr>
              <w:spacing w:after="0"/>
              <w:jc w:val="both"/>
              <w:rPr>
                <w:rFonts w:ascii="Times New Roman" w:hAnsi="Times New Roman"/>
                <w:sz w:val="24"/>
                <w:szCs w:val="24"/>
              </w:rPr>
            </w:pPr>
            <w:r>
              <w:rPr>
                <w:rFonts w:ascii="Times New Roman" w:hAnsi="Times New Roman"/>
                <w:sz w:val="24"/>
                <w:szCs w:val="24"/>
              </w:rPr>
              <w:t xml:space="preserve">V tomto podprograme sú finančné prostriedky plánované aj na kompenzáciu cestovných lístkov pre rodičov navštevujúcich svoje detí v centrách pre deti a rodinu. </w:t>
            </w:r>
          </w:p>
        </w:tc>
      </w:tr>
    </w:tbl>
    <w:p w:rsidR="00D8650A" w:rsidRPr="00850180" w:rsidRDefault="00D8650A" w:rsidP="00D8650A">
      <w:pPr>
        <w:spacing w:after="0"/>
        <w:rPr>
          <w:rFonts w:ascii="Times New Roman" w:hAnsi="Times New Roman"/>
          <w:sz w:val="20"/>
          <w:szCs w:val="20"/>
        </w:rPr>
      </w:pPr>
    </w:p>
    <w:p w:rsidR="00D8650A" w:rsidRPr="007A3AF4" w:rsidRDefault="00D8650A" w:rsidP="00D8650A">
      <w:pPr>
        <w:spacing w:after="0"/>
        <w:rPr>
          <w:rFonts w:ascii="Times New Roman" w:hAnsi="Times New Roman"/>
          <w:b/>
          <w:sz w:val="24"/>
          <w:szCs w:val="24"/>
        </w:rPr>
      </w:pPr>
      <w:r w:rsidRPr="007A3AF4">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10.3</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48 000,00 Eur</w:t>
            </w:r>
          </w:p>
        </w:tc>
      </w:tr>
    </w:tbl>
    <w:p w:rsidR="00D8650A" w:rsidRPr="00850180" w:rsidRDefault="00D8650A" w:rsidP="00D8650A">
      <w:pPr>
        <w:spacing w:after="0"/>
        <w:rPr>
          <w:rFonts w:ascii="Times New Roman" w:hAnsi="Times New Roman"/>
          <w:sz w:val="20"/>
          <w:szCs w:val="20"/>
        </w:rPr>
      </w:pPr>
    </w:p>
    <w:tbl>
      <w:tblPr>
        <w:tblW w:w="9606" w:type="dxa"/>
        <w:tblLook w:val="04A0" w:firstRow="1" w:lastRow="0" w:firstColumn="1" w:lastColumn="0" w:noHBand="0" w:noVBand="1"/>
      </w:tblPr>
      <w:tblGrid>
        <w:gridCol w:w="9606"/>
      </w:tblGrid>
      <w:tr w:rsidR="00D8650A" w:rsidRPr="00001A06" w:rsidTr="00D8650A">
        <w:tc>
          <w:tcPr>
            <w:tcW w:w="9606" w:type="dxa"/>
          </w:tcPr>
          <w:p w:rsidR="00D8650A" w:rsidRDefault="00D8650A" w:rsidP="00D8650A">
            <w:pPr>
              <w:spacing w:after="0"/>
              <w:jc w:val="both"/>
              <w:rPr>
                <w:rFonts w:ascii="Times New Roman" w:hAnsi="Times New Roman"/>
                <w:sz w:val="24"/>
                <w:szCs w:val="24"/>
              </w:rPr>
            </w:pPr>
            <w:r>
              <w:rPr>
                <w:rFonts w:ascii="Times New Roman" w:hAnsi="Times New Roman"/>
                <w:sz w:val="24"/>
                <w:szCs w:val="24"/>
              </w:rPr>
              <w:t>Finančné prostriedky sú naplánované pre:</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 invalidných a starobných dôchodcov </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občanov bez domova</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pre rodiny v čase náhlej núdze</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na úhradu nákladov za prevádzku sociálnej výdajne</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 za cestovné lístky pre rodičov detí, ktoré sú umiestnené v centrách  </w:t>
            </w:r>
          </w:p>
          <w:p w:rsidR="00D8650A" w:rsidRPr="00001A06" w:rsidRDefault="00D8650A" w:rsidP="00D8650A">
            <w:pPr>
              <w:spacing w:after="0"/>
              <w:jc w:val="both"/>
              <w:rPr>
                <w:rFonts w:ascii="Times New Roman" w:hAnsi="Times New Roman"/>
                <w:sz w:val="24"/>
                <w:szCs w:val="24"/>
              </w:rPr>
            </w:pPr>
            <w:r>
              <w:rPr>
                <w:rFonts w:ascii="Times New Roman" w:hAnsi="Times New Roman"/>
                <w:sz w:val="24"/>
                <w:szCs w:val="24"/>
              </w:rPr>
              <w:t xml:space="preserve">- za zdravotné a sociálne kupóny </w:t>
            </w:r>
          </w:p>
        </w:tc>
      </w:tr>
    </w:tbl>
    <w:p w:rsidR="00D8650A" w:rsidRPr="007A3AF4" w:rsidRDefault="00D8650A" w:rsidP="00D8650A">
      <w:pPr>
        <w:spacing w:after="0"/>
        <w:jc w:val="both"/>
        <w:rPr>
          <w:rFonts w:ascii="Times New Roman" w:hAnsi="Times New Roman"/>
          <w:sz w:val="24"/>
          <w:szCs w:val="24"/>
        </w:rPr>
      </w:pPr>
    </w:p>
    <w:tbl>
      <w:tblPr>
        <w:tblW w:w="5198" w:type="pct"/>
        <w:tblLook w:val="01E0" w:firstRow="1" w:lastRow="1" w:firstColumn="1" w:lastColumn="1" w:noHBand="0" w:noVBand="0"/>
      </w:tblPr>
      <w:tblGrid>
        <w:gridCol w:w="3086"/>
        <w:gridCol w:w="6570"/>
      </w:tblGrid>
      <w:tr w:rsidR="00D8650A" w:rsidRPr="00850180" w:rsidTr="00D8650A">
        <w:trPr>
          <w:trHeight w:val="567"/>
        </w:trPr>
        <w:tc>
          <w:tcPr>
            <w:tcW w:w="1598" w:type="pct"/>
            <w:shd w:val="clear" w:color="auto" w:fill="C6D9F1"/>
          </w:tcPr>
          <w:p w:rsidR="00D8650A" w:rsidRPr="00850180" w:rsidRDefault="00D8650A" w:rsidP="00D8650A">
            <w:pPr>
              <w:spacing w:before="120" w:after="120" w:line="240" w:lineRule="auto"/>
              <w:rPr>
                <w:rFonts w:ascii="Times New Roman" w:hAnsi="Times New Roman"/>
                <w:b/>
                <w:sz w:val="32"/>
                <w:szCs w:val="32"/>
              </w:rPr>
            </w:pPr>
            <w:r w:rsidRPr="00850180">
              <w:rPr>
                <w:rFonts w:ascii="Times New Roman" w:hAnsi="Times New Roman"/>
                <w:b/>
                <w:sz w:val="32"/>
                <w:szCs w:val="32"/>
              </w:rPr>
              <w:t xml:space="preserve">Podprogram </w:t>
            </w:r>
            <w:r>
              <w:rPr>
                <w:rFonts w:ascii="Times New Roman" w:hAnsi="Times New Roman"/>
                <w:b/>
                <w:sz w:val="32"/>
                <w:szCs w:val="32"/>
              </w:rPr>
              <w:t>10.4</w:t>
            </w:r>
            <w:r w:rsidRPr="00850180">
              <w:rPr>
                <w:rFonts w:ascii="Times New Roman" w:hAnsi="Times New Roman"/>
                <w:b/>
                <w:sz w:val="32"/>
                <w:szCs w:val="32"/>
              </w:rPr>
              <w:t>:</w:t>
            </w:r>
          </w:p>
        </w:tc>
        <w:tc>
          <w:tcPr>
            <w:tcW w:w="3402" w:type="pct"/>
            <w:shd w:val="clear" w:color="auto" w:fill="C6D9F1"/>
          </w:tcPr>
          <w:p w:rsidR="00D8650A" w:rsidRPr="00850180" w:rsidRDefault="00D8650A" w:rsidP="00D8650A">
            <w:pPr>
              <w:spacing w:before="120" w:after="120" w:line="240" w:lineRule="auto"/>
              <w:rPr>
                <w:rFonts w:ascii="Times New Roman" w:hAnsi="Times New Roman"/>
                <w:b/>
                <w:sz w:val="28"/>
                <w:szCs w:val="28"/>
              </w:rPr>
            </w:pPr>
            <w:r>
              <w:rPr>
                <w:rFonts w:ascii="Times New Roman" w:hAnsi="Times New Roman"/>
                <w:b/>
                <w:sz w:val="28"/>
                <w:szCs w:val="28"/>
              </w:rPr>
              <w:t xml:space="preserve">Pochovávanie občanov                                                                                </w:t>
            </w:r>
          </w:p>
        </w:tc>
      </w:tr>
      <w:tr w:rsidR="00D8650A" w:rsidRPr="00850180" w:rsidTr="00D8650A">
        <w:trPr>
          <w:trHeight w:val="539"/>
        </w:trPr>
        <w:tc>
          <w:tcPr>
            <w:tcW w:w="1598" w:type="pct"/>
          </w:tcPr>
          <w:p w:rsidR="00D8650A" w:rsidRPr="00850180" w:rsidRDefault="00D8650A" w:rsidP="00D8650A">
            <w:pPr>
              <w:spacing w:before="120" w:after="120" w:line="240" w:lineRule="auto"/>
              <w:rPr>
                <w:rFonts w:ascii="Times New Roman" w:hAnsi="Times New Roman"/>
                <w:sz w:val="24"/>
                <w:szCs w:val="24"/>
              </w:rPr>
            </w:pPr>
            <w:r w:rsidRPr="00850180">
              <w:rPr>
                <w:rFonts w:ascii="Times New Roman" w:hAnsi="Times New Roman"/>
                <w:b/>
                <w:sz w:val="24"/>
                <w:szCs w:val="24"/>
              </w:rPr>
              <w:t>Zámer podprogramu</w:t>
            </w:r>
            <w:r w:rsidRPr="00850180">
              <w:rPr>
                <w:rFonts w:ascii="Times New Roman" w:hAnsi="Times New Roman"/>
                <w:sz w:val="24"/>
                <w:szCs w:val="24"/>
              </w:rPr>
              <w:t>:</w:t>
            </w:r>
          </w:p>
        </w:tc>
        <w:tc>
          <w:tcPr>
            <w:tcW w:w="3402" w:type="pct"/>
          </w:tcPr>
          <w:p w:rsidR="00D8650A" w:rsidRPr="00850180" w:rsidRDefault="00D8650A" w:rsidP="00D8650A">
            <w:pPr>
              <w:spacing w:before="120" w:after="120" w:line="240" w:lineRule="auto"/>
              <w:jc w:val="both"/>
              <w:rPr>
                <w:rFonts w:ascii="Times New Roman" w:hAnsi="Times New Roman"/>
              </w:rPr>
            </w:pPr>
            <w:r>
              <w:rPr>
                <w:rFonts w:ascii="Times New Roman" w:hAnsi="Times New Roman"/>
              </w:rPr>
              <w:t>Vykonávanie povinnosti obce ( MČ ) zabezpečiť dôstojné pochovávanie občanov podľa zákona č. 131/2010 Z. z..</w:t>
            </w:r>
          </w:p>
        </w:tc>
      </w:tr>
      <w:tr w:rsidR="00D8650A" w:rsidRPr="00850180" w:rsidTr="00D8650A">
        <w:trPr>
          <w:trHeight w:val="261"/>
        </w:trPr>
        <w:tc>
          <w:tcPr>
            <w:tcW w:w="1598" w:type="pct"/>
          </w:tcPr>
          <w:p w:rsidR="00D8650A" w:rsidRPr="00850180" w:rsidRDefault="00D8650A" w:rsidP="00D8650A">
            <w:pPr>
              <w:spacing w:after="0" w:line="240" w:lineRule="auto"/>
              <w:rPr>
                <w:rFonts w:ascii="Times New Roman" w:hAnsi="Times New Roman"/>
                <w:sz w:val="20"/>
                <w:szCs w:val="20"/>
              </w:rPr>
            </w:pPr>
            <w:r w:rsidRPr="00850180">
              <w:rPr>
                <w:rFonts w:ascii="Times New Roman" w:hAnsi="Times New Roman"/>
                <w:sz w:val="20"/>
                <w:szCs w:val="20"/>
              </w:rPr>
              <w:t>Zodpovednosť:</w:t>
            </w:r>
          </w:p>
        </w:tc>
        <w:tc>
          <w:tcPr>
            <w:tcW w:w="3402" w:type="pct"/>
          </w:tcPr>
          <w:p w:rsidR="00D8650A" w:rsidRPr="00850180" w:rsidRDefault="00D8650A" w:rsidP="00D8650A">
            <w:pPr>
              <w:spacing w:after="0" w:line="240" w:lineRule="auto"/>
              <w:rPr>
                <w:rFonts w:ascii="Times New Roman" w:hAnsi="Times New Roman"/>
                <w:sz w:val="20"/>
                <w:szCs w:val="20"/>
              </w:rPr>
            </w:pPr>
            <w:r>
              <w:rPr>
                <w:rFonts w:ascii="Times New Roman" w:hAnsi="Times New Roman"/>
                <w:sz w:val="20"/>
                <w:szCs w:val="20"/>
              </w:rPr>
              <w:t>vedúca oddelenia sociálnych vecí</w:t>
            </w:r>
          </w:p>
        </w:tc>
      </w:tr>
    </w:tbl>
    <w:p w:rsidR="00D8650A" w:rsidRPr="00850180" w:rsidRDefault="00D8650A" w:rsidP="00D8650A">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D8650A" w:rsidRPr="00850180" w:rsidTr="00D8650A">
        <w:tc>
          <w:tcPr>
            <w:tcW w:w="2694" w:type="dxa"/>
            <w:vAlign w:val="center"/>
          </w:tcPr>
          <w:p w:rsidR="00D8650A" w:rsidRPr="00953C0C" w:rsidRDefault="00D8650A"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D8650A" w:rsidRPr="00850180" w:rsidTr="00D8650A">
        <w:tc>
          <w:tcPr>
            <w:tcW w:w="2694" w:type="dxa"/>
            <w:vAlign w:val="center"/>
          </w:tcPr>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11 000,00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11 000,00</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11 000,00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11 000,00</w:t>
            </w:r>
          </w:p>
        </w:tc>
        <w:tc>
          <w:tcPr>
            <w:tcW w:w="2316"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11 000,00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11 000,00</w:t>
            </w:r>
          </w:p>
        </w:tc>
      </w:tr>
    </w:tbl>
    <w:p w:rsidR="00D8650A" w:rsidRDefault="00D8650A" w:rsidP="00D8650A">
      <w:pPr>
        <w:spacing w:after="0" w:line="240" w:lineRule="auto"/>
        <w:ind w:left="708" w:hanging="708"/>
        <w:rPr>
          <w:rFonts w:ascii="Times New Roman" w:hAnsi="Times New Roman"/>
          <w:b/>
          <w:sz w:val="24"/>
          <w:szCs w:val="24"/>
        </w:rPr>
      </w:pPr>
    </w:p>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364"/>
        <w:gridCol w:w="1194"/>
        <w:gridCol w:w="1194"/>
        <w:gridCol w:w="1194"/>
      </w:tblGrid>
      <w:tr w:rsidR="00D8650A" w:rsidRPr="004E3205" w:rsidTr="00ED5B5D">
        <w:tc>
          <w:tcPr>
            <w:tcW w:w="2660"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3364"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1194"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1194"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1194"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ED5B5D">
        <w:tc>
          <w:tcPr>
            <w:tcW w:w="2660" w:type="dxa"/>
          </w:tcPr>
          <w:p w:rsidR="00D8650A"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Zabezpečiť pochovanie občanov, ktorí zomreli na území našej mestskej časti, ktorí nemajú rodinných príslušníkov, ako aj cudzích a neznámych občanov, ktorých nemá kto pochovať.</w:t>
            </w:r>
          </w:p>
          <w:p w:rsidR="00D8650A" w:rsidRPr="00FF0AC5" w:rsidRDefault="00D8650A" w:rsidP="00D8650A">
            <w:pPr>
              <w:spacing w:after="120" w:line="240" w:lineRule="auto"/>
              <w:rPr>
                <w:rFonts w:ascii="Times New Roman" w:hAnsi="Times New Roman"/>
                <w:bCs/>
                <w:color w:val="000000"/>
                <w:sz w:val="16"/>
                <w:szCs w:val="16"/>
              </w:rPr>
            </w:pPr>
          </w:p>
        </w:tc>
        <w:tc>
          <w:tcPr>
            <w:tcW w:w="3364" w:type="dxa"/>
          </w:tcPr>
          <w:p w:rsidR="00D8650A" w:rsidRPr="00FF0AC5"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lastRenderedPageBreak/>
              <w:t>Sociálne pohreby podľa zákona.</w:t>
            </w:r>
          </w:p>
        </w:tc>
        <w:tc>
          <w:tcPr>
            <w:tcW w:w="1194"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zabezpečujeme</w:t>
            </w:r>
          </w:p>
        </w:tc>
        <w:tc>
          <w:tcPr>
            <w:tcW w:w="1194"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zabezpečujeme</w:t>
            </w:r>
          </w:p>
        </w:tc>
        <w:tc>
          <w:tcPr>
            <w:tcW w:w="1194"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zabezpečujeme</w:t>
            </w:r>
          </w:p>
        </w:tc>
      </w:tr>
    </w:tbl>
    <w:p w:rsidR="00D8650A" w:rsidRPr="00850180" w:rsidRDefault="00D8650A" w:rsidP="00D8650A">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D8650A" w:rsidRPr="00001A06" w:rsidTr="00D8650A">
        <w:tc>
          <w:tcPr>
            <w:tcW w:w="9606" w:type="dxa"/>
            <w:tcBorders>
              <w:top w:val="nil"/>
              <w:left w:val="nil"/>
              <w:bottom w:val="nil"/>
              <w:right w:val="nil"/>
            </w:tcBorders>
          </w:tcPr>
          <w:p w:rsidR="00D8650A" w:rsidRPr="00001A06" w:rsidRDefault="00D8650A" w:rsidP="00D8650A">
            <w:pPr>
              <w:spacing w:after="0"/>
              <w:jc w:val="both"/>
              <w:rPr>
                <w:rFonts w:ascii="Times New Roman" w:hAnsi="Times New Roman"/>
                <w:sz w:val="24"/>
                <w:szCs w:val="24"/>
              </w:rPr>
            </w:pPr>
            <w:r w:rsidRPr="00001A06">
              <w:rPr>
                <w:rFonts w:ascii="Times New Roman" w:hAnsi="Times New Roman"/>
                <w:b/>
                <w:sz w:val="24"/>
                <w:szCs w:val="24"/>
              </w:rPr>
              <w:t xml:space="preserve">Komentár : </w:t>
            </w:r>
            <w:r w:rsidRPr="00001A06">
              <w:rPr>
                <w:rFonts w:ascii="Times New Roman" w:hAnsi="Times New Roman"/>
                <w:sz w:val="24"/>
                <w:szCs w:val="24"/>
              </w:rPr>
              <w:t xml:space="preserve">  </w:t>
            </w:r>
            <w:r>
              <w:rPr>
                <w:rFonts w:ascii="Times New Roman" w:hAnsi="Times New Roman"/>
                <w:sz w:val="24"/>
                <w:szCs w:val="24"/>
              </w:rPr>
              <w:t xml:space="preserve">Podľa zákona č. 131/2010 Z. z. o pohrebníctve v znení neskorších predpisov je mestská časť povinná zabezpečiť pochovanie. </w:t>
            </w:r>
          </w:p>
        </w:tc>
      </w:tr>
    </w:tbl>
    <w:p w:rsidR="00D8650A" w:rsidRPr="00850180" w:rsidRDefault="00D8650A" w:rsidP="00D8650A">
      <w:pPr>
        <w:spacing w:after="0"/>
        <w:rPr>
          <w:rFonts w:ascii="Times New Roman" w:hAnsi="Times New Roman"/>
          <w:sz w:val="20"/>
          <w:szCs w:val="20"/>
        </w:rPr>
      </w:pPr>
    </w:p>
    <w:p w:rsidR="00D8650A" w:rsidRPr="007A3AF4" w:rsidRDefault="00D8650A" w:rsidP="00D8650A">
      <w:pPr>
        <w:spacing w:after="0"/>
        <w:rPr>
          <w:rFonts w:ascii="Times New Roman" w:hAnsi="Times New Roman"/>
          <w:b/>
          <w:sz w:val="24"/>
          <w:szCs w:val="24"/>
        </w:rPr>
      </w:pPr>
      <w:r w:rsidRPr="007A3AF4">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10.4</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11 000,00 Eur</w:t>
            </w:r>
          </w:p>
        </w:tc>
      </w:tr>
    </w:tbl>
    <w:p w:rsidR="00D8650A" w:rsidRPr="00850180" w:rsidRDefault="00D8650A" w:rsidP="00D8650A">
      <w:pPr>
        <w:spacing w:after="0"/>
        <w:rPr>
          <w:rFonts w:ascii="Times New Roman" w:hAnsi="Times New Roman"/>
          <w:sz w:val="20"/>
          <w:szCs w:val="20"/>
        </w:rPr>
      </w:pPr>
    </w:p>
    <w:tbl>
      <w:tblPr>
        <w:tblW w:w="9656" w:type="dxa"/>
        <w:tblLook w:val="04A0" w:firstRow="1" w:lastRow="0" w:firstColumn="1" w:lastColumn="0" w:noHBand="0" w:noVBand="1"/>
      </w:tblPr>
      <w:tblGrid>
        <w:gridCol w:w="3086"/>
        <w:gridCol w:w="6520"/>
        <w:gridCol w:w="50"/>
      </w:tblGrid>
      <w:tr w:rsidR="00D8650A" w:rsidRPr="00001A06" w:rsidTr="00ED5B5D">
        <w:trPr>
          <w:gridAfter w:val="1"/>
          <w:wAfter w:w="50" w:type="dxa"/>
        </w:trPr>
        <w:tc>
          <w:tcPr>
            <w:tcW w:w="9606" w:type="dxa"/>
            <w:gridSpan w:val="2"/>
          </w:tcPr>
          <w:p w:rsidR="00D8650A" w:rsidRDefault="00D8650A" w:rsidP="00D8650A">
            <w:pPr>
              <w:spacing w:after="0"/>
              <w:jc w:val="both"/>
              <w:rPr>
                <w:rFonts w:ascii="Times New Roman" w:hAnsi="Times New Roman"/>
                <w:sz w:val="24"/>
                <w:szCs w:val="24"/>
              </w:rPr>
            </w:pPr>
            <w:r>
              <w:rPr>
                <w:rFonts w:ascii="Times New Roman" w:hAnsi="Times New Roman"/>
                <w:sz w:val="24"/>
                <w:szCs w:val="24"/>
              </w:rPr>
              <w:t>Finančné prostriedky sú určené na sociálne pohreby v zmysle zákona č. 131/2010 Z.z.</w:t>
            </w:r>
          </w:p>
          <w:p w:rsidR="00ED5B5D" w:rsidRDefault="00ED5B5D" w:rsidP="00D8650A">
            <w:pPr>
              <w:spacing w:after="0"/>
              <w:jc w:val="both"/>
              <w:rPr>
                <w:rFonts w:ascii="Times New Roman" w:hAnsi="Times New Roman"/>
                <w:sz w:val="24"/>
                <w:szCs w:val="24"/>
              </w:rPr>
            </w:pPr>
          </w:p>
          <w:p w:rsidR="00ED5B5D" w:rsidRDefault="00ED5B5D" w:rsidP="00D8650A">
            <w:pPr>
              <w:spacing w:after="0"/>
              <w:jc w:val="both"/>
              <w:rPr>
                <w:rFonts w:ascii="Times New Roman" w:hAnsi="Times New Roman"/>
                <w:sz w:val="24"/>
                <w:szCs w:val="24"/>
              </w:rPr>
            </w:pPr>
          </w:p>
          <w:p w:rsidR="00ED5B5D" w:rsidRPr="00001A06" w:rsidRDefault="00ED5B5D" w:rsidP="00D8650A">
            <w:pPr>
              <w:spacing w:after="0"/>
              <w:jc w:val="both"/>
              <w:rPr>
                <w:rFonts w:ascii="Times New Roman" w:hAnsi="Times New Roman"/>
                <w:sz w:val="24"/>
                <w:szCs w:val="24"/>
              </w:rPr>
            </w:pPr>
          </w:p>
        </w:tc>
      </w:tr>
      <w:tr w:rsidR="00D8650A" w:rsidRPr="00850180" w:rsidTr="00ED5B5D">
        <w:tblPrEx>
          <w:tblLook w:val="01E0" w:firstRow="1" w:lastRow="1" w:firstColumn="1" w:lastColumn="1" w:noHBand="0" w:noVBand="0"/>
        </w:tblPrEx>
        <w:trPr>
          <w:trHeight w:val="567"/>
        </w:trPr>
        <w:tc>
          <w:tcPr>
            <w:tcW w:w="3086" w:type="dxa"/>
            <w:shd w:val="clear" w:color="auto" w:fill="C6D9F1"/>
          </w:tcPr>
          <w:p w:rsidR="00D8650A" w:rsidRPr="00850180" w:rsidRDefault="00D8650A" w:rsidP="00D8650A">
            <w:pPr>
              <w:spacing w:before="120" w:after="120" w:line="240" w:lineRule="auto"/>
              <w:rPr>
                <w:rFonts w:ascii="Times New Roman" w:hAnsi="Times New Roman"/>
                <w:b/>
                <w:sz w:val="32"/>
                <w:szCs w:val="32"/>
              </w:rPr>
            </w:pPr>
            <w:r w:rsidRPr="00850180">
              <w:rPr>
                <w:rFonts w:ascii="Times New Roman" w:hAnsi="Times New Roman"/>
                <w:b/>
                <w:sz w:val="32"/>
                <w:szCs w:val="32"/>
              </w:rPr>
              <w:t xml:space="preserve">Podprogram </w:t>
            </w:r>
            <w:r>
              <w:rPr>
                <w:rFonts w:ascii="Times New Roman" w:hAnsi="Times New Roman"/>
                <w:b/>
                <w:sz w:val="32"/>
                <w:szCs w:val="32"/>
              </w:rPr>
              <w:t>10.5</w:t>
            </w:r>
            <w:r w:rsidRPr="00850180">
              <w:rPr>
                <w:rFonts w:ascii="Times New Roman" w:hAnsi="Times New Roman"/>
                <w:b/>
                <w:sz w:val="32"/>
                <w:szCs w:val="32"/>
              </w:rPr>
              <w:t>:</w:t>
            </w:r>
          </w:p>
        </w:tc>
        <w:tc>
          <w:tcPr>
            <w:tcW w:w="6570" w:type="dxa"/>
            <w:gridSpan w:val="2"/>
            <w:shd w:val="clear" w:color="auto" w:fill="C6D9F1"/>
          </w:tcPr>
          <w:p w:rsidR="00D8650A" w:rsidRPr="00850180" w:rsidRDefault="00D8650A" w:rsidP="00D8650A">
            <w:pPr>
              <w:spacing w:before="120" w:after="120" w:line="240" w:lineRule="auto"/>
              <w:rPr>
                <w:rFonts w:ascii="Times New Roman" w:hAnsi="Times New Roman"/>
                <w:b/>
                <w:sz w:val="28"/>
                <w:szCs w:val="28"/>
              </w:rPr>
            </w:pPr>
            <w:r>
              <w:rPr>
                <w:rFonts w:ascii="Times New Roman" w:hAnsi="Times New Roman"/>
                <w:b/>
                <w:sz w:val="28"/>
                <w:szCs w:val="28"/>
              </w:rPr>
              <w:t xml:space="preserve">Prenesený výkon št. správy v sociálnej oblasti                                                      </w:t>
            </w:r>
          </w:p>
        </w:tc>
      </w:tr>
      <w:tr w:rsidR="00D8650A" w:rsidRPr="00850180" w:rsidTr="00ED5B5D">
        <w:tblPrEx>
          <w:tblLook w:val="01E0" w:firstRow="1" w:lastRow="1" w:firstColumn="1" w:lastColumn="1" w:noHBand="0" w:noVBand="0"/>
        </w:tblPrEx>
        <w:trPr>
          <w:trHeight w:val="539"/>
        </w:trPr>
        <w:tc>
          <w:tcPr>
            <w:tcW w:w="3086" w:type="dxa"/>
          </w:tcPr>
          <w:p w:rsidR="00D8650A" w:rsidRPr="00850180" w:rsidRDefault="00D8650A" w:rsidP="00D8650A">
            <w:pPr>
              <w:spacing w:before="120" w:after="120" w:line="240" w:lineRule="auto"/>
              <w:rPr>
                <w:rFonts w:ascii="Times New Roman" w:hAnsi="Times New Roman"/>
                <w:sz w:val="24"/>
                <w:szCs w:val="24"/>
              </w:rPr>
            </w:pPr>
            <w:r w:rsidRPr="00850180">
              <w:rPr>
                <w:rFonts w:ascii="Times New Roman" w:hAnsi="Times New Roman"/>
                <w:b/>
                <w:sz w:val="24"/>
                <w:szCs w:val="24"/>
              </w:rPr>
              <w:t>Zámer podprogramu</w:t>
            </w:r>
            <w:r w:rsidRPr="00850180">
              <w:rPr>
                <w:rFonts w:ascii="Times New Roman" w:hAnsi="Times New Roman"/>
                <w:sz w:val="24"/>
                <w:szCs w:val="24"/>
              </w:rPr>
              <w:t>:</w:t>
            </w:r>
          </w:p>
        </w:tc>
        <w:tc>
          <w:tcPr>
            <w:tcW w:w="6570" w:type="dxa"/>
            <w:gridSpan w:val="2"/>
          </w:tcPr>
          <w:p w:rsidR="00D8650A" w:rsidRPr="00850180" w:rsidRDefault="00D8650A" w:rsidP="00D8650A">
            <w:pPr>
              <w:spacing w:before="120" w:after="120" w:line="240" w:lineRule="auto"/>
              <w:jc w:val="both"/>
              <w:rPr>
                <w:rFonts w:ascii="Times New Roman" w:hAnsi="Times New Roman"/>
              </w:rPr>
            </w:pPr>
            <w:r>
              <w:rPr>
                <w:rFonts w:ascii="Times New Roman" w:hAnsi="Times New Roman"/>
              </w:rPr>
              <w:t>Mestská časť zabezpečuje využitie finančných prostriedkov podľa príslušnej legislatívy.</w:t>
            </w:r>
          </w:p>
        </w:tc>
      </w:tr>
      <w:tr w:rsidR="00D8650A" w:rsidRPr="00850180" w:rsidTr="00ED5B5D">
        <w:tblPrEx>
          <w:tblLook w:val="01E0" w:firstRow="1" w:lastRow="1" w:firstColumn="1" w:lastColumn="1" w:noHBand="0" w:noVBand="0"/>
        </w:tblPrEx>
        <w:trPr>
          <w:trHeight w:val="261"/>
        </w:trPr>
        <w:tc>
          <w:tcPr>
            <w:tcW w:w="3086" w:type="dxa"/>
          </w:tcPr>
          <w:p w:rsidR="00D8650A" w:rsidRPr="00850180" w:rsidRDefault="00D8650A" w:rsidP="00D8650A">
            <w:pPr>
              <w:spacing w:after="0" w:line="240" w:lineRule="auto"/>
              <w:rPr>
                <w:rFonts w:ascii="Times New Roman" w:hAnsi="Times New Roman"/>
                <w:sz w:val="20"/>
                <w:szCs w:val="20"/>
              </w:rPr>
            </w:pPr>
            <w:r w:rsidRPr="00850180">
              <w:rPr>
                <w:rFonts w:ascii="Times New Roman" w:hAnsi="Times New Roman"/>
                <w:sz w:val="20"/>
                <w:szCs w:val="20"/>
              </w:rPr>
              <w:t>Zodpovednosť:</w:t>
            </w:r>
          </w:p>
        </w:tc>
        <w:tc>
          <w:tcPr>
            <w:tcW w:w="6570" w:type="dxa"/>
            <w:gridSpan w:val="2"/>
          </w:tcPr>
          <w:p w:rsidR="00D8650A" w:rsidRPr="00850180" w:rsidRDefault="00D8650A" w:rsidP="00D8650A">
            <w:pPr>
              <w:spacing w:after="0" w:line="240" w:lineRule="auto"/>
              <w:rPr>
                <w:rFonts w:ascii="Times New Roman" w:hAnsi="Times New Roman"/>
                <w:sz w:val="20"/>
                <w:szCs w:val="20"/>
              </w:rPr>
            </w:pPr>
            <w:r>
              <w:rPr>
                <w:rFonts w:ascii="Times New Roman" w:hAnsi="Times New Roman"/>
                <w:sz w:val="20"/>
                <w:szCs w:val="20"/>
              </w:rPr>
              <w:t>vedúci oddelenia sociálnych vecí</w:t>
            </w:r>
          </w:p>
        </w:tc>
      </w:tr>
    </w:tbl>
    <w:p w:rsidR="00D8650A" w:rsidRPr="00850180" w:rsidRDefault="00D8650A" w:rsidP="00D8650A">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D8650A" w:rsidRPr="00850180" w:rsidTr="00D8650A">
        <w:tc>
          <w:tcPr>
            <w:tcW w:w="2694" w:type="dxa"/>
            <w:vAlign w:val="center"/>
          </w:tcPr>
          <w:p w:rsidR="00D8650A" w:rsidRPr="00953C0C" w:rsidRDefault="00D8650A"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D8650A" w:rsidRPr="00850180" w:rsidTr="00D8650A">
        <w:tc>
          <w:tcPr>
            <w:tcW w:w="2694" w:type="dxa"/>
            <w:vAlign w:val="center"/>
          </w:tcPr>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60 000,00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60 000,00</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60 000,00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60 000,00</w:t>
            </w:r>
          </w:p>
        </w:tc>
        <w:tc>
          <w:tcPr>
            <w:tcW w:w="2316"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60 000,00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60 000,00</w:t>
            </w:r>
          </w:p>
        </w:tc>
      </w:tr>
    </w:tbl>
    <w:p w:rsidR="00D8650A" w:rsidRDefault="00D8650A" w:rsidP="00D8650A">
      <w:pPr>
        <w:spacing w:after="0" w:line="240" w:lineRule="auto"/>
        <w:ind w:left="708" w:hanging="708"/>
        <w:rPr>
          <w:rFonts w:ascii="Times New Roman" w:hAnsi="Times New Roman"/>
          <w:b/>
          <w:sz w:val="24"/>
          <w:szCs w:val="24"/>
        </w:rPr>
      </w:pPr>
    </w:p>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3594"/>
        <w:gridCol w:w="1194"/>
        <w:gridCol w:w="1194"/>
        <w:gridCol w:w="1194"/>
      </w:tblGrid>
      <w:tr w:rsidR="00D8650A" w:rsidRPr="004E3205" w:rsidTr="00D8650A">
        <w:tc>
          <w:tcPr>
            <w:tcW w:w="2430"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3594"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1194"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1194"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1194"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D8650A">
        <w:trPr>
          <w:trHeight w:val="398"/>
        </w:trPr>
        <w:tc>
          <w:tcPr>
            <w:tcW w:w="2430" w:type="dxa"/>
            <w:vMerge w:val="restart"/>
          </w:tcPr>
          <w:p w:rsidR="00D8650A"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Vyplácanie štátnych sociálnych dávok.</w:t>
            </w:r>
          </w:p>
          <w:p w:rsidR="00D8650A" w:rsidRPr="00FF0AC5" w:rsidRDefault="00D8650A" w:rsidP="00D8650A">
            <w:pPr>
              <w:spacing w:after="120" w:line="240" w:lineRule="auto"/>
              <w:rPr>
                <w:rFonts w:ascii="Times New Roman" w:hAnsi="Times New Roman"/>
                <w:bCs/>
                <w:color w:val="000000"/>
                <w:sz w:val="16"/>
                <w:szCs w:val="16"/>
              </w:rPr>
            </w:pPr>
          </w:p>
        </w:tc>
        <w:tc>
          <w:tcPr>
            <w:tcW w:w="3594" w:type="dxa"/>
          </w:tcPr>
          <w:p w:rsidR="00D8650A" w:rsidRPr="00FF0AC5"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Výkon osobitného príjemcu.</w:t>
            </w:r>
          </w:p>
        </w:tc>
        <w:tc>
          <w:tcPr>
            <w:tcW w:w="1194"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zabezpečujeme</w:t>
            </w:r>
          </w:p>
        </w:tc>
        <w:tc>
          <w:tcPr>
            <w:tcW w:w="1194"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zabezpečujeme</w:t>
            </w:r>
          </w:p>
        </w:tc>
        <w:tc>
          <w:tcPr>
            <w:tcW w:w="1194"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zabezpečujeme</w:t>
            </w:r>
          </w:p>
        </w:tc>
      </w:tr>
      <w:tr w:rsidR="00D8650A" w:rsidRPr="004E3205" w:rsidTr="00D8650A">
        <w:trPr>
          <w:trHeight w:val="195"/>
        </w:trPr>
        <w:tc>
          <w:tcPr>
            <w:tcW w:w="2430" w:type="dxa"/>
            <w:vMerge/>
          </w:tcPr>
          <w:p w:rsidR="00D8650A" w:rsidRDefault="00D8650A" w:rsidP="00D8650A">
            <w:pPr>
              <w:spacing w:after="120" w:line="240" w:lineRule="auto"/>
              <w:rPr>
                <w:rFonts w:ascii="Times New Roman" w:hAnsi="Times New Roman"/>
                <w:bCs/>
                <w:color w:val="000000"/>
                <w:sz w:val="16"/>
                <w:szCs w:val="16"/>
              </w:rPr>
            </w:pPr>
          </w:p>
        </w:tc>
        <w:tc>
          <w:tcPr>
            <w:tcW w:w="3594"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Zabezpečiť pre deti dotáciu na školské potreby.</w:t>
            </w:r>
          </w:p>
        </w:tc>
        <w:tc>
          <w:tcPr>
            <w:tcW w:w="1194"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zabezpečujeme</w:t>
            </w:r>
          </w:p>
        </w:tc>
        <w:tc>
          <w:tcPr>
            <w:tcW w:w="1194"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zabezpečujeme</w:t>
            </w:r>
          </w:p>
        </w:tc>
        <w:tc>
          <w:tcPr>
            <w:tcW w:w="1194" w:type="dxa"/>
          </w:tcPr>
          <w:p w:rsidR="00D8650A" w:rsidRDefault="00AC341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zabezpečujeme</w:t>
            </w:r>
          </w:p>
        </w:tc>
      </w:tr>
      <w:tr w:rsidR="00D8650A" w:rsidRPr="004E3205" w:rsidTr="00D8650A">
        <w:trPr>
          <w:trHeight w:val="195"/>
        </w:trPr>
        <w:tc>
          <w:tcPr>
            <w:tcW w:w="2430" w:type="dxa"/>
            <w:vMerge/>
          </w:tcPr>
          <w:p w:rsidR="00D8650A" w:rsidRDefault="00D8650A" w:rsidP="00D8650A">
            <w:pPr>
              <w:spacing w:after="120" w:line="240" w:lineRule="auto"/>
              <w:rPr>
                <w:rFonts w:ascii="Times New Roman" w:hAnsi="Times New Roman"/>
                <w:bCs/>
                <w:color w:val="000000"/>
                <w:sz w:val="16"/>
                <w:szCs w:val="16"/>
              </w:rPr>
            </w:pPr>
          </w:p>
        </w:tc>
        <w:tc>
          <w:tcPr>
            <w:tcW w:w="3594"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Zabezpečiť pre deti dotáciu na stravu.( záleží na zmene zákona)</w:t>
            </w:r>
          </w:p>
        </w:tc>
        <w:tc>
          <w:tcPr>
            <w:tcW w:w="1194"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zabezpečujeme</w:t>
            </w:r>
          </w:p>
        </w:tc>
        <w:tc>
          <w:tcPr>
            <w:tcW w:w="1194"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zabezpečujeme</w:t>
            </w:r>
          </w:p>
        </w:tc>
        <w:tc>
          <w:tcPr>
            <w:tcW w:w="1194" w:type="dxa"/>
          </w:tcPr>
          <w:p w:rsidR="00D8650A" w:rsidRDefault="00AC341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zabezpečujeme</w:t>
            </w:r>
          </w:p>
        </w:tc>
      </w:tr>
    </w:tbl>
    <w:p w:rsidR="00D8650A" w:rsidRPr="00850180" w:rsidRDefault="00D8650A" w:rsidP="00D8650A">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D8650A" w:rsidRPr="00001A06" w:rsidTr="00D8650A">
        <w:tc>
          <w:tcPr>
            <w:tcW w:w="9606" w:type="dxa"/>
            <w:tcBorders>
              <w:top w:val="nil"/>
              <w:left w:val="nil"/>
              <w:bottom w:val="nil"/>
              <w:right w:val="nil"/>
            </w:tcBorders>
          </w:tcPr>
          <w:p w:rsidR="00D8650A" w:rsidRDefault="00D8650A" w:rsidP="00D8650A">
            <w:pPr>
              <w:spacing w:after="0"/>
              <w:jc w:val="both"/>
              <w:rPr>
                <w:rFonts w:ascii="Times New Roman" w:hAnsi="Times New Roman"/>
                <w:sz w:val="24"/>
                <w:szCs w:val="24"/>
              </w:rPr>
            </w:pPr>
            <w:r w:rsidRPr="00001A06">
              <w:rPr>
                <w:rFonts w:ascii="Times New Roman" w:hAnsi="Times New Roman"/>
                <w:b/>
                <w:sz w:val="24"/>
                <w:szCs w:val="24"/>
              </w:rPr>
              <w:t xml:space="preserve">Komentár : </w:t>
            </w:r>
            <w:r w:rsidRPr="00001A06">
              <w:rPr>
                <w:rFonts w:ascii="Times New Roman" w:hAnsi="Times New Roman"/>
                <w:sz w:val="24"/>
                <w:szCs w:val="24"/>
              </w:rPr>
              <w:t xml:space="preserve">  </w:t>
            </w:r>
            <w:r>
              <w:rPr>
                <w:rFonts w:ascii="Times New Roman" w:hAnsi="Times New Roman"/>
                <w:sz w:val="24"/>
                <w:szCs w:val="24"/>
              </w:rPr>
              <w:t>Mestská časť zabezpečuje:</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    a) využitie prídavkov na dieťa v prospech detí,</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    b) môže byť náhradným príjemcom prídavku na dieťa a to ak:</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        1. škola podá oznámenie o z</w:t>
            </w:r>
            <w:r w:rsidR="00AC3410">
              <w:rPr>
                <w:rFonts w:ascii="Times New Roman" w:hAnsi="Times New Roman"/>
                <w:sz w:val="24"/>
                <w:szCs w:val="24"/>
              </w:rPr>
              <w:t>á</w:t>
            </w:r>
            <w:r>
              <w:rPr>
                <w:rFonts w:ascii="Times New Roman" w:hAnsi="Times New Roman"/>
                <w:sz w:val="24"/>
                <w:szCs w:val="24"/>
              </w:rPr>
              <w:t>školáctve,</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        2. je nedostatočná starostlivosť o dieťa zo strany rodiča,</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        3. dieťa spácha priestupok</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        4. preklenutie obdobia do vydania právoplatného rozsudku o zverení dieťaťa.</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    c) zabezpečuje dotácie:</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        1. na školské potreby,</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        2. na stravu.</w:t>
            </w:r>
          </w:p>
          <w:p w:rsidR="00D8650A" w:rsidRPr="00001A06" w:rsidRDefault="00D8650A" w:rsidP="00D8650A">
            <w:pPr>
              <w:spacing w:after="0"/>
              <w:jc w:val="both"/>
              <w:rPr>
                <w:rFonts w:ascii="Times New Roman" w:hAnsi="Times New Roman"/>
                <w:sz w:val="24"/>
                <w:szCs w:val="24"/>
              </w:rPr>
            </w:pPr>
            <w:r>
              <w:rPr>
                <w:rFonts w:ascii="Times New Roman" w:hAnsi="Times New Roman"/>
                <w:sz w:val="24"/>
                <w:szCs w:val="24"/>
              </w:rPr>
              <w:t xml:space="preserve"> Finančné prostriedky sú poskytované z ÚPSVaR SR.</w:t>
            </w:r>
          </w:p>
        </w:tc>
      </w:tr>
    </w:tbl>
    <w:p w:rsidR="00D8650A" w:rsidRPr="00850180" w:rsidRDefault="00D8650A" w:rsidP="00D8650A">
      <w:pPr>
        <w:spacing w:after="0"/>
        <w:rPr>
          <w:rFonts w:ascii="Times New Roman" w:hAnsi="Times New Roman"/>
          <w:sz w:val="20"/>
          <w:szCs w:val="20"/>
        </w:rPr>
      </w:pPr>
    </w:p>
    <w:p w:rsidR="00ED5B5D" w:rsidRDefault="00ED5B5D" w:rsidP="00D8650A">
      <w:pPr>
        <w:spacing w:after="0"/>
        <w:rPr>
          <w:rFonts w:ascii="Times New Roman" w:hAnsi="Times New Roman"/>
          <w:b/>
          <w:sz w:val="24"/>
          <w:szCs w:val="24"/>
        </w:rPr>
      </w:pPr>
    </w:p>
    <w:p w:rsidR="00D8650A" w:rsidRPr="007A3AF4" w:rsidRDefault="00D8650A" w:rsidP="00D8650A">
      <w:pPr>
        <w:spacing w:after="0"/>
        <w:rPr>
          <w:rFonts w:ascii="Times New Roman" w:hAnsi="Times New Roman"/>
          <w:b/>
          <w:sz w:val="24"/>
          <w:szCs w:val="24"/>
        </w:rPr>
      </w:pPr>
      <w:r w:rsidRPr="007A3AF4">
        <w:rPr>
          <w:rFonts w:ascii="Times New Roman" w:hAnsi="Times New Roman"/>
          <w:b/>
          <w:sz w:val="24"/>
          <w:szCs w:val="24"/>
        </w:rPr>
        <w:lastRenderedPageBreak/>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10.5</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60 000,00 Eur</w:t>
            </w:r>
          </w:p>
        </w:tc>
      </w:tr>
    </w:tbl>
    <w:p w:rsidR="00D8650A" w:rsidRPr="00850180" w:rsidRDefault="00D8650A" w:rsidP="00D8650A">
      <w:pPr>
        <w:spacing w:after="0"/>
        <w:rPr>
          <w:rFonts w:ascii="Times New Roman" w:hAnsi="Times New Roman"/>
          <w:sz w:val="20"/>
          <w:szCs w:val="20"/>
        </w:rPr>
      </w:pPr>
    </w:p>
    <w:tbl>
      <w:tblPr>
        <w:tblW w:w="9656" w:type="dxa"/>
        <w:tblLook w:val="04A0" w:firstRow="1" w:lastRow="0" w:firstColumn="1" w:lastColumn="0" w:noHBand="0" w:noVBand="1"/>
      </w:tblPr>
      <w:tblGrid>
        <w:gridCol w:w="3086"/>
        <w:gridCol w:w="6520"/>
        <w:gridCol w:w="50"/>
      </w:tblGrid>
      <w:tr w:rsidR="00D8650A" w:rsidRPr="00001A06" w:rsidTr="00ED5B5D">
        <w:trPr>
          <w:gridAfter w:val="1"/>
          <w:wAfter w:w="50" w:type="dxa"/>
        </w:trPr>
        <w:tc>
          <w:tcPr>
            <w:tcW w:w="9606" w:type="dxa"/>
            <w:gridSpan w:val="2"/>
          </w:tcPr>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Plánované finančne prostriedky vo výške 50 000 Eur je príspevok na stravu pre deti v MŠ a ZŠ (dotácia) a vo výške 10 000  Eur sú poskytované prostriedky z ÚPSVaR na prídavky na dieťa. </w:t>
            </w:r>
          </w:p>
          <w:p w:rsidR="00D8650A" w:rsidRDefault="00D8650A" w:rsidP="00D8650A">
            <w:pPr>
              <w:spacing w:after="0"/>
              <w:jc w:val="both"/>
              <w:rPr>
                <w:rFonts w:ascii="Times New Roman" w:hAnsi="Times New Roman"/>
                <w:sz w:val="24"/>
                <w:szCs w:val="24"/>
              </w:rPr>
            </w:pPr>
          </w:p>
          <w:p w:rsidR="00D8650A" w:rsidRPr="00001A06" w:rsidRDefault="00D8650A" w:rsidP="00D8650A">
            <w:pPr>
              <w:spacing w:after="0"/>
              <w:jc w:val="both"/>
              <w:rPr>
                <w:rFonts w:ascii="Times New Roman" w:hAnsi="Times New Roman"/>
                <w:sz w:val="24"/>
                <w:szCs w:val="24"/>
              </w:rPr>
            </w:pPr>
          </w:p>
        </w:tc>
      </w:tr>
      <w:tr w:rsidR="00D8650A" w:rsidRPr="00850180" w:rsidTr="00ED5B5D">
        <w:tblPrEx>
          <w:tblLook w:val="01E0" w:firstRow="1" w:lastRow="1" w:firstColumn="1" w:lastColumn="1" w:noHBand="0" w:noVBand="0"/>
        </w:tblPrEx>
        <w:trPr>
          <w:trHeight w:val="567"/>
        </w:trPr>
        <w:tc>
          <w:tcPr>
            <w:tcW w:w="3086" w:type="dxa"/>
            <w:shd w:val="clear" w:color="auto" w:fill="C6D9F1"/>
          </w:tcPr>
          <w:p w:rsidR="00D8650A" w:rsidRPr="00850180" w:rsidRDefault="00D8650A" w:rsidP="00D8650A">
            <w:pPr>
              <w:spacing w:before="120" w:after="120" w:line="240" w:lineRule="auto"/>
              <w:rPr>
                <w:rFonts w:ascii="Times New Roman" w:hAnsi="Times New Roman"/>
                <w:b/>
                <w:sz w:val="32"/>
                <w:szCs w:val="32"/>
              </w:rPr>
            </w:pPr>
            <w:r w:rsidRPr="00850180">
              <w:rPr>
                <w:rFonts w:ascii="Times New Roman" w:hAnsi="Times New Roman"/>
                <w:b/>
                <w:sz w:val="32"/>
                <w:szCs w:val="32"/>
              </w:rPr>
              <w:t xml:space="preserve">Podprogram </w:t>
            </w:r>
            <w:r>
              <w:rPr>
                <w:rFonts w:ascii="Times New Roman" w:hAnsi="Times New Roman"/>
                <w:b/>
                <w:sz w:val="32"/>
                <w:szCs w:val="32"/>
              </w:rPr>
              <w:t>10.6</w:t>
            </w:r>
            <w:r w:rsidRPr="00850180">
              <w:rPr>
                <w:rFonts w:ascii="Times New Roman" w:hAnsi="Times New Roman"/>
                <w:b/>
                <w:sz w:val="32"/>
                <w:szCs w:val="32"/>
              </w:rPr>
              <w:t>:</w:t>
            </w:r>
          </w:p>
        </w:tc>
        <w:tc>
          <w:tcPr>
            <w:tcW w:w="6570" w:type="dxa"/>
            <w:gridSpan w:val="2"/>
            <w:shd w:val="clear" w:color="auto" w:fill="C6D9F1"/>
          </w:tcPr>
          <w:p w:rsidR="00D8650A" w:rsidRPr="00850180" w:rsidRDefault="00D8650A" w:rsidP="00D8650A">
            <w:pPr>
              <w:spacing w:before="120" w:after="120" w:line="240" w:lineRule="auto"/>
              <w:rPr>
                <w:rFonts w:ascii="Times New Roman" w:hAnsi="Times New Roman"/>
                <w:b/>
                <w:sz w:val="28"/>
                <w:szCs w:val="28"/>
              </w:rPr>
            </w:pPr>
            <w:r>
              <w:rPr>
                <w:rFonts w:ascii="Times New Roman" w:hAnsi="Times New Roman"/>
                <w:b/>
                <w:sz w:val="28"/>
                <w:szCs w:val="28"/>
              </w:rPr>
              <w:t xml:space="preserve">Stredisko sociálnych služieb                                                                        </w:t>
            </w:r>
          </w:p>
        </w:tc>
      </w:tr>
    </w:tbl>
    <w:p w:rsidR="00D8650A" w:rsidRPr="00850180" w:rsidRDefault="00D8650A" w:rsidP="00D8650A">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D8650A" w:rsidRPr="00850180" w:rsidTr="00D8650A">
        <w:tc>
          <w:tcPr>
            <w:tcW w:w="2694" w:type="dxa"/>
            <w:vAlign w:val="center"/>
          </w:tcPr>
          <w:p w:rsidR="00D8650A" w:rsidRPr="00953C0C" w:rsidRDefault="00D8650A"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D8650A" w:rsidRPr="00850180" w:rsidTr="00D8650A">
        <w:tc>
          <w:tcPr>
            <w:tcW w:w="2694" w:type="dxa"/>
            <w:vAlign w:val="center"/>
          </w:tcPr>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1 778 540,00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14 000,00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1 792 540,00</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1 778 540,00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1 778 540,00</w:t>
            </w:r>
          </w:p>
        </w:tc>
        <w:tc>
          <w:tcPr>
            <w:tcW w:w="2316"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1 778 540,00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1 778 540,00</w:t>
            </w:r>
          </w:p>
        </w:tc>
      </w:tr>
    </w:tbl>
    <w:p w:rsidR="00D8650A" w:rsidRDefault="00D8650A" w:rsidP="00D8650A">
      <w:pPr>
        <w:spacing w:after="0" w:line="240" w:lineRule="auto"/>
        <w:ind w:left="708" w:hanging="708"/>
        <w:rPr>
          <w:rFonts w:ascii="Times New Roman" w:hAnsi="Times New Roman"/>
          <w:b/>
          <w:sz w:val="24"/>
          <w:szCs w:val="24"/>
        </w:rPr>
      </w:pPr>
    </w:p>
    <w:p w:rsidR="00D8650A" w:rsidRPr="007A3AF4" w:rsidRDefault="00D8650A" w:rsidP="00D8650A">
      <w:pPr>
        <w:spacing w:after="0"/>
        <w:rPr>
          <w:rFonts w:ascii="Times New Roman" w:hAnsi="Times New Roman"/>
          <w:b/>
          <w:sz w:val="24"/>
          <w:szCs w:val="24"/>
        </w:rPr>
      </w:pPr>
      <w:r w:rsidRPr="007A3AF4">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10.6</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Stredisko sociálnych služieb</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1 792 540,00 Eur</w:t>
            </w:r>
          </w:p>
        </w:tc>
      </w:tr>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10.6.1</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Zariadenie sociálnych služieb</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1 587 140,00 Eur</w:t>
            </w:r>
          </w:p>
        </w:tc>
      </w:tr>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10.6.2</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Správa Strediska sociálnych služieb</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205 400,00 Eur</w:t>
            </w:r>
          </w:p>
        </w:tc>
      </w:tr>
    </w:tbl>
    <w:p w:rsidR="00D8650A" w:rsidRPr="00850180" w:rsidRDefault="00D8650A" w:rsidP="00D8650A">
      <w:pPr>
        <w:spacing w:after="0"/>
        <w:rPr>
          <w:rFonts w:ascii="Times New Roman" w:hAnsi="Times New Roman"/>
          <w:sz w:val="20"/>
          <w:szCs w:val="20"/>
        </w:rPr>
      </w:pPr>
    </w:p>
    <w:p w:rsidR="00D8650A" w:rsidRPr="007A3AF4" w:rsidRDefault="00D8650A" w:rsidP="00D8650A">
      <w:pPr>
        <w:spacing w:after="0"/>
        <w:jc w:val="both"/>
        <w:rPr>
          <w:rFonts w:ascii="Times New Roman" w:hAnsi="Times New Roman"/>
          <w:sz w:val="24"/>
          <w:szCs w:val="24"/>
        </w:rPr>
      </w:pPr>
    </w:p>
    <w:p w:rsidR="00D8650A" w:rsidRDefault="00D8650A" w:rsidP="00D8650A"/>
    <w:tbl>
      <w:tblPr>
        <w:tblW w:w="5172" w:type="pct"/>
        <w:shd w:val="clear" w:color="auto" w:fill="C6D9F1"/>
        <w:tblLook w:val="01E0" w:firstRow="1" w:lastRow="1" w:firstColumn="1" w:lastColumn="1" w:noHBand="0" w:noVBand="0"/>
      </w:tblPr>
      <w:tblGrid>
        <w:gridCol w:w="2519"/>
        <w:gridCol w:w="7089"/>
      </w:tblGrid>
      <w:tr w:rsidR="00D8650A" w:rsidTr="00D8650A">
        <w:trPr>
          <w:trHeight w:val="661"/>
        </w:trPr>
        <w:tc>
          <w:tcPr>
            <w:tcW w:w="1311" w:type="pct"/>
            <w:shd w:val="clear" w:color="auto" w:fill="C6D9F1"/>
          </w:tcPr>
          <w:p w:rsidR="00D8650A" w:rsidRPr="00A31153" w:rsidRDefault="00D8650A" w:rsidP="00D8650A">
            <w:pPr>
              <w:spacing w:before="120" w:after="120" w:line="240" w:lineRule="auto"/>
              <w:rPr>
                <w:rFonts w:ascii="Times New Roman" w:hAnsi="Times New Roman"/>
                <w:b/>
                <w:sz w:val="32"/>
                <w:szCs w:val="32"/>
              </w:rPr>
            </w:pPr>
            <w:r w:rsidRPr="00A31153">
              <w:rPr>
                <w:rFonts w:ascii="Times New Roman" w:hAnsi="Times New Roman"/>
                <w:b/>
                <w:sz w:val="32"/>
                <w:szCs w:val="32"/>
              </w:rPr>
              <w:t xml:space="preserve">Prvok </w:t>
            </w:r>
            <w:r>
              <w:rPr>
                <w:rFonts w:ascii="Times New Roman" w:hAnsi="Times New Roman"/>
                <w:b/>
                <w:sz w:val="32"/>
                <w:szCs w:val="32"/>
              </w:rPr>
              <w:t>10.6.1</w:t>
            </w:r>
            <w:r w:rsidRPr="00A31153">
              <w:rPr>
                <w:rFonts w:ascii="Times New Roman" w:hAnsi="Times New Roman"/>
                <w:b/>
                <w:sz w:val="32"/>
                <w:szCs w:val="32"/>
              </w:rPr>
              <w:t xml:space="preserve">:  </w:t>
            </w:r>
          </w:p>
        </w:tc>
        <w:tc>
          <w:tcPr>
            <w:tcW w:w="3689" w:type="pct"/>
            <w:shd w:val="clear" w:color="auto" w:fill="C6D9F1"/>
          </w:tcPr>
          <w:p w:rsidR="00D8650A" w:rsidRPr="00A31153" w:rsidRDefault="00D8650A" w:rsidP="00D8650A">
            <w:pPr>
              <w:spacing w:before="120" w:after="120" w:line="240" w:lineRule="auto"/>
              <w:rPr>
                <w:rFonts w:ascii="Times New Roman" w:hAnsi="Times New Roman"/>
                <w:b/>
                <w:sz w:val="32"/>
                <w:szCs w:val="32"/>
              </w:rPr>
            </w:pPr>
            <w:r>
              <w:rPr>
                <w:rFonts w:ascii="Times New Roman" w:hAnsi="Times New Roman"/>
                <w:b/>
                <w:sz w:val="32"/>
                <w:szCs w:val="32"/>
              </w:rPr>
              <w:t xml:space="preserve">Zariadenie sociálnych služieb                                                                       </w:t>
            </w:r>
          </w:p>
        </w:tc>
      </w:tr>
      <w:tr w:rsidR="00D8650A" w:rsidTr="00D8650A">
        <w:tblPrEx>
          <w:shd w:val="clear" w:color="auto" w:fill="auto"/>
          <w:tblLook w:val="04A0" w:firstRow="1" w:lastRow="0" w:firstColumn="1" w:lastColumn="0" w:noHBand="0" w:noVBand="1"/>
        </w:tblPrEx>
        <w:tc>
          <w:tcPr>
            <w:tcW w:w="1311" w:type="pct"/>
          </w:tcPr>
          <w:p w:rsidR="00D8650A" w:rsidRPr="00A31153" w:rsidRDefault="00D8650A"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D8650A" w:rsidRPr="00A31153" w:rsidRDefault="00D8650A" w:rsidP="00D8650A">
            <w:pPr>
              <w:spacing w:after="0" w:line="240" w:lineRule="auto"/>
              <w:rPr>
                <w:rFonts w:ascii="Times New Roman" w:hAnsi="Times New Roman"/>
                <w:sz w:val="20"/>
                <w:szCs w:val="20"/>
              </w:rPr>
            </w:pPr>
            <w:r>
              <w:rPr>
                <w:rFonts w:ascii="Times New Roman" w:hAnsi="Times New Roman"/>
                <w:sz w:val="20"/>
                <w:szCs w:val="20"/>
              </w:rPr>
              <w:t>vecne aj finančne zodpovedná riaditeľka Strediska sociálnych služieb v spolupráci s gestorom oddelenia sociálnych vecí</w:t>
            </w:r>
          </w:p>
        </w:tc>
      </w:tr>
    </w:tbl>
    <w:p w:rsidR="00D8650A" w:rsidRPr="00A31153" w:rsidRDefault="00D8650A" w:rsidP="00D8650A">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D8650A" w:rsidRPr="004E3205" w:rsidRDefault="00D8650A"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1 587 140,00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1 587 140,00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1 587 140,00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1 587 140,00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1 587 140,00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1 587 140,00</w:t>
            </w:r>
          </w:p>
        </w:tc>
      </w:tr>
    </w:tbl>
    <w:p w:rsidR="00D8650A" w:rsidRDefault="00D8650A" w:rsidP="00D8650A">
      <w:pPr>
        <w:spacing w:after="0" w:line="240" w:lineRule="auto"/>
        <w:rPr>
          <w:rFonts w:ascii="Arial" w:hAnsi="Arial" w:cs="Arial"/>
          <w:b/>
        </w:rPr>
      </w:pPr>
    </w:p>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D8650A" w:rsidRPr="004E3205" w:rsidTr="00D8650A">
        <w:tc>
          <w:tcPr>
            <w:tcW w:w="2518"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D8650A">
        <w:tc>
          <w:tcPr>
            <w:tcW w:w="2518" w:type="dxa"/>
          </w:tcPr>
          <w:p w:rsidR="00D8650A" w:rsidRPr="004E3205"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Zariadenie núdzového bývania.</w:t>
            </w:r>
          </w:p>
        </w:tc>
        <w:tc>
          <w:tcPr>
            <w:tcW w:w="4111" w:type="dxa"/>
          </w:tcPr>
          <w:p w:rsidR="00D8650A" w:rsidRPr="004E3205"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Využiteľnosť lôžka.</w:t>
            </w:r>
          </w:p>
        </w:tc>
        <w:tc>
          <w:tcPr>
            <w:tcW w:w="992"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27%</w:t>
            </w:r>
          </w:p>
        </w:tc>
        <w:tc>
          <w:tcPr>
            <w:tcW w:w="992"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90%</w:t>
            </w:r>
          </w:p>
        </w:tc>
        <w:tc>
          <w:tcPr>
            <w:tcW w:w="993"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90%</w:t>
            </w:r>
          </w:p>
        </w:tc>
      </w:tr>
      <w:tr w:rsidR="00D8650A" w:rsidRPr="004E3205" w:rsidTr="00D8650A">
        <w:trPr>
          <w:trHeight w:val="255"/>
        </w:trPr>
        <w:tc>
          <w:tcPr>
            <w:tcW w:w="2518" w:type="dxa"/>
            <w:vMerge w:val="restart"/>
          </w:tcPr>
          <w:p w:rsidR="00D8650A"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Zariadenie opatrovateľskej služby.</w:t>
            </w:r>
          </w:p>
        </w:tc>
        <w:tc>
          <w:tcPr>
            <w:tcW w:w="4111"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Využiteľnosť lôžka ZOS Vavilovova 18.</w:t>
            </w:r>
          </w:p>
        </w:tc>
        <w:tc>
          <w:tcPr>
            <w:tcW w:w="992"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80%</w:t>
            </w:r>
          </w:p>
        </w:tc>
        <w:tc>
          <w:tcPr>
            <w:tcW w:w="992"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95 %</w:t>
            </w:r>
          </w:p>
        </w:tc>
        <w:tc>
          <w:tcPr>
            <w:tcW w:w="993"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95%</w:t>
            </w:r>
          </w:p>
        </w:tc>
      </w:tr>
      <w:tr w:rsidR="00D8650A" w:rsidRPr="004E3205" w:rsidTr="00D8650A">
        <w:trPr>
          <w:trHeight w:val="255"/>
        </w:trPr>
        <w:tc>
          <w:tcPr>
            <w:tcW w:w="2518" w:type="dxa"/>
            <w:vMerge/>
          </w:tcPr>
          <w:p w:rsidR="00D8650A" w:rsidRDefault="00D8650A" w:rsidP="00D8650A">
            <w:pPr>
              <w:spacing w:after="120" w:line="240" w:lineRule="auto"/>
              <w:rPr>
                <w:rFonts w:ascii="Tahoma" w:hAnsi="Tahoma" w:cs="Tahoma"/>
                <w:bCs/>
                <w:color w:val="000000"/>
                <w:sz w:val="16"/>
                <w:szCs w:val="16"/>
              </w:rPr>
            </w:pPr>
          </w:p>
        </w:tc>
        <w:tc>
          <w:tcPr>
            <w:tcW w:w="4111"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Využiteľnosť lôžka  ZOS Mlynarovičova 23.</w:t>
            </w:r>
          </w:p>
        </w:tc>
        <w:tc>
          <w:tcPr>
            <w:tcW w:w="992"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90%</w:t>
            </w:r>
          </w:p>
        </w:tc>
        <w:tc>
          <w:tcPr>
            <w:tcW w:w="992"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90%</w:t>
            </w:r>
          </w:p>
        </w:tc>
        <w:tc>
          <w:tcPr>
            <w:tcW w:w="993"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95%</w:t>
            </w:r>
          </w:p>
        </w:tc>
      </w:tr>
      <w:tr w:rsidR="00D8650A" w:rsidRPr="004E3205" w:rsidTr="00D8650A">
        <w:trPr>
          <w:trHeight w:val="255"/>
        </w:trPr>
        <w:tc>
          <w:tcPr>
            <w:tcW w:w="2518" w:type="dxa"/>
          </w:tcPr>
          <w:p w:rsidR="00D8650A"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Opatrovateľská služba v domácnosti</w:t>
            </w:r>
          </w:p>
        </w:tc>
        <w:tc>
          <w:tcPr>
            <w:tcW w:w="4111"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Počet klientov</w:t>
            </w:r>
          </w:p>
        </w:tc>
        <w:tc>
          <w:tcPr>
            <w:tcW w:w="992"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170</w:t>
            </w:r>
          </w:p>
        </w:tc>
        <w:tc>
          <w:tcPr>
            <w:tcW w:w="992"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170</w:t>
            </w:r>
          </w:p>
        </w:tc>
        <w:tc>
          <w:tcPr>
            <w:tcW w:w="993"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170</w:t>
            </w:r>
          </w:p>
        </w:tc>
      </w:tr>
      <w:tr w:rsidR="00D8650A" w:rsidRPr="004E3205" w:rsidTr="00D8650A">
        <w:trPr>
          <w:trHeight w:val="255"/>
        </w:trPr>
        <w:tc>
          <w:tcPr>
            <w:tcW w:w="2518" w:type="dxa"/>
          </w:tcPr>
          <w:p w:rsidR="00D8650A"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Útulok - pre matky s deťmi</w:t>
            </w:r>
          </w:p>
        </w:tc>
        <w:tc>
          <w:tcPr>
            <w:tcW w:w="4111"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Využiteľnosť lôžka</w:t>
            </w:r>
          </w:p>
        </w:tc>
        <w:tc>
          <w:tcPr>
            <w:tcW w:w="992"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50%</w:t>
            </w:r>
          </w:p>
        </w:tc>
        <w:tc>
          <w:tcPr>
            <w:tcW w:w="992"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90%</w:t>
            </w:r>
          </w:p>
        </w:tc>
        <w:tc>
          <w:tcPr>
            <w:tcW w:w="993"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90%</w:t>
            </w:r>
          </w:p>
        </w:tc>
      </w:tr>
      <w:tr w:rsidR="00D8650A" w:rsidRPr="004E3205" w:rsidTr="00D8650A">
        <w:trPr>
          <w:trHeight w:val="255"/>
        </w:trPr>
        <w:tc>
          <w:tcPr>
            <w:tcW w:w="2518" w:type="dxa"/>
          </w:tcPr>
          <w:p w:rsidR="00D8650A"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Vzdelávanie pracovníkov v jednotlivých úsekoch Strediska</w:t>
            </w:r>
          </w:p>
        </w:tc>
        <w:tc>
          <w:tcPr>
            <w:tcW w:w="4111" w:type="dxa"/>
          </w:tcPr>
          <w:p w:rsidR="00D8650A" w:rsidRDefault="00D8650A" w:rsidP="00D8650A">
            <w:pPr>
              <w:spacing w:after="0" w:line="240" w:lineRule="auto"/>
              <w:rPr>
                <w:rFonts w:ascii="Tahoma" w:hAnsi="Tahoma" w:cs="Tahoma"/>
                <w:color w:val="000000"/>
                <w:sz w:val="16"/>
                <w:szCs w:val="16"/>
              </w:rPr>
            </w:pPr>
            <w:proofErr w:type="spellStart"/>
            <w:r>
              <w:rPr>
                <w:rFonts w:ascii="Tahoma" w:hAnsi="Tahoma" w:cs="Tahoma"/>
                <w:color w:val="000000"/>
                <w:sz w:val="16"/>
                <w:szCs w:val="16"/>
              </w:rPr>
              <w:t>Supervízia</w:t>
            </w:r>
            <w:proofErr w:type="spellEnd"/>
            <w:r>
              <w:rPr>
                <w:rFonts w:ascii="Tahoma" w:hAnsi="Tahoma" w:cs="Tahoma"/>
                <w:color w:val="000000"/>
                <w:sz w:val="16"/>
                <w:szCs w:val="16"/>
              </w:rPr>
              <w:t xml:space="preserve"> v zmysle zákona o </w:t>
            </w:r>
            <w:proofErr w:type="spellStart"/>
            <w:r>
              <w:rPr>
                <w:rFonts w:ascii="Tahoma" w:hAnsi="Tahoma" w:cs="Tahoma"/>
                <w:color w:val="000000"/>
                <w:sz w:val="16"/>
                <w:szCs w:val="16"/>
              </w:rPr>
              <w:t>soc.službách</w:t>
            </w:r>
            <w:proofErr w:type="spellEnd"/>
            <w:r>
              <w:rPr>
                <w:rFonts w:ascii="Tahoma" w:hAnsi="Tahoma" w:cs="Tahoma"/>
                <w:color w:val="000000"/>
                <w:sz w:val="16"/>
                <w:szCs w:val="16"/>
              </w:rPr>
              <w:t xml:space="preserve"> - počet zamestnancov</w:t>
            </w:r>
          </w:p>
        </w:tc>
        <w:tc>
          <w:tcPr>
            <w:tcW w:w="992"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70</w:t>
            </w:r>
          </w:p>
        </w:tc>
        <w:tc>
          <w:tcPr>
            <w:tcW w:w="992"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70</w:t>
            </w:r>
          </w:p>
        </w:tc>
        <w:tc>
          <w:tcPr>
            <w:tcW w:w="993"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70</w:t>
            </w:r>
          </w:p>
        </w:tc>
      </w:tr>
      <w:tr w:rsidR="00D8650A" w:rsidRPr="004E3205" w:rsidTr="00D8650A">
        <w:trPr>
          <w:trHeight w:val="255"/>
        </w:trPr>
        <w:tc>
          <w:tcPr>
            <w:tcW w:w="2518" w:type="dxa"/>
          </w:tcPr>
          <w:p w:rsidR="00D8650A"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Prepravná služba</w:t>
            </w:r>
          </w:p>
        </w:tc>
        <w:tc>
          <w:tcPr>
            <w:tcW w:w="4111"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Počet výjazdov</w:t>
            </w:r>
          </w:p>
        </w:tc>
        <w:tc>
          <w:tcPr>
            <w:tcW w:w="992"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350</w:t>
            </w:r>
          </w:p>
        </w:tc>
        <w:tc>
          <w:tcPr>
            <w:tcW w:w="992"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500</w:t>
            </w:r>
          </w:p>
        </w:tc>
        <w:tc>
          <w:tcPr>
            <w:tcW w:w="993"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500</w:t>
            </w:r>
          </w:p>
        </w:tc>
      </w:tr>
    </w:tbl>
    <w:p w:rsidR="00D8650A" w:rsidRDefault="00D8650A" w:rsidP="00D8650A">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D8650A" w:rsidRPr="004E3205" w:rsidTr="00D8650A">
        <w:tc>
          <w:tcPr>
            <w:tcW w:w="9606" w:type="dxa"/>
          </w:tcPr>
          <w:p w:rsidR="00D8650A" w:rsidRDefault="00D8650A"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Sociálne služby:</w:t>
            </w:r>
          </w:p>
          <w:p w:rsidR="00D8650A" w:rsidRDefault="00D8650A"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a) Zariadenie opatrovateľskej služby - prechodný pobyt pre občana, ktorý je odkázaný na cudziu pomoc.    Nachádza sa v objektoch na Mlynarovičovej 23,  kde je 30 lôžok a na Vavilovovej 18, kde je 20 lôžok.</w:t>
            </w:r>
          </w:p>
          <w:p w:rsidR="00D8650A" w:rsidRDefault="00D8650A"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b) Opatrovateľská služba - opatrovanie občana odkázaného na cudziu pomoc v jeho domácnosti.</w:t>
            </w:r>
          </w:p>
          <w:p w:rsidR="00D8650A" w:rsidRDefault="00D8650A"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c) Zariadenie núdzového bývania a Zariadenie dočasnej starostlivosti o deti.    Prechodný pobyt pre rodičov a deti v krízovej situácii, k dispozícii je 20 lôžok. </w:t>
            </w:r>
          </w:p>
          <w:p w:rsidR="00D8650A" w:rsidRPr="0014062F" w:rsidRDefault="00D8650A"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Na zabezpečenie kvalitného poskytovania starostlivosti klientom Strediska a zákonného a kvalitného plnenia úloh na úseku sociálnych služieb je potreba vzdelávania, zdokonaľovania a dopĺňania vedomostí a zručností pracovníkov Strediska podľa zákona č. 219/2014 Z.z. o sociálnej práci a o podmienkach na výkon odborných činností. Vo výdavkoch na rok 2021 sú zahrnuté prostriedky na vzdelávanie podľa Plánu vzdelávania pracovníkov podľa jednotlivých úsekoch a pracovných pozícií.</w:t>
            </w:r>
          </w:p>
        </w:tc>
      </w:tr>
    </w:tbl>
    <w:p w:rsidR="00D8650A" w:rsidRDefault="00D8650A" w:rsidP="00D8650A">
      <w:pPr>
        <w:spacing w:after="0"/>
        <w:rPr>
          <w:rFonts w:ascii="Tahoma" w:hAnsi="Tahoma" w:cs="Tahoma"/>
          <w:sz w:val="20"/>
          <w:szCs w:val="20"/>
        </w:rPr>
      </w:pPr>
    </w:p>
    <w:p w:rsidR="00D8650A" w:rsidRPr="00164F30" w:rsidRDefault="00D8650A" w:rsidP="00D8650A">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D8650A" w:rsidRPr="00BF4CC4" w:rsidTr="00D8650A">
        <w:tc>
          <w:tcPr>
            <w:tcW w:w="959" w:type="dxa"/>
          </w:tcPr>
          <w:p w:rsidR="00D8650A" w:rsidRPr="00551BFE" w:rsidRDefault="00D8650A"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10.6.1</w:t>
            </w:r>
          </w:p>
        </w:tc>
        <w:tc>
          <w:tcPr>
            <w:tcW w:w="5670" w:type="dxa"/>
          </w:tcPr>
          <w:p w:rsidR="00D8650A" w:rsidRPr="00551BFE" w:rsidRDefault="00D8650A"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D8650A" w:rsidRPr="00551BFE" w:rsidRDefault="00D8650A"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1 587 140,00 Eur</w:t>
            </w:r>
          </w:p>
        </w:tc>
      </w:tr>
    </w:tbl>
    <w:p w:rsidR="00D8650A" w:rsidRDefault="00D8650A" w:rsidP="00D8650A">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D8650A" w:rsidRPr="00CD665C" w:rsidTr="00D8650A">
        <w:tc>
          <w:tcPr>
            <w:tcW w:w="9606" w:type="dxa"/>
          </w:tcPr>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 xml:space="preserve">Rozpočet výdavkov na rok 2021 bol zostavený na základe reálnych potrieb, ktoré sú nutné na zabezpečenie zákonného a plynulého chodu zariadení tak, aby sa mohli vykonávať činnosti, na ktoré sú predurčené a zriadené, čiže zabezpečiť sociálne služby občanom, ktorí sa ocitli v sociálnej núdzi a sú odkázaní na pomoc inej osoby. Z dôvodu uľahčenia administratívneho zaznamenávania činnosti všetkých pracovníkov poskytujúcich sociálne služby má Stredisko záujem využívať nový softvér </w:t>
            </w:r>
            <w:proofErr w:type="spellStart"/>
            <w:r>
              <w:rPr>
                <w:rFonts w:ascii="Times New Roman" w:hAnsi="Times New Roman"/>
                <w:sz w:val="24"/>
                <w:szCs w:val="24"/>
              </w:rPr>
              <w:t>Ceresee</w:t>
            </w:r>
            <w:proofErr w:type="spellEnd"/>
            <w:r>
              <w:rPr>
                <w:rFonts w:ascii="Times New Roman" w:hAnsi="Times New Roman"/>
                <w:sz w:val="24"/>
                <w:szCs w:val="24"/>
              </w:rPr>
              <w:t xml:space="preserve"> na základe Zmluvy o používaní webového rozhrania a aplikácie </w:t>
            </w:r>
            <w:proofErr w:type="spellStart"/>
            <w:r>
              <w:rPr>
                <w:rFonts w:ascii="Times New Roman" w:hAnsi="Times New Roman"/>
                <w:sz w:val="24"/>
                <w:szCs w:val="24"/>
              </w:rPr>
              <w:t>Carese</w:t>
            </w:r>
            <w:proofErr w:type="spellEnd"/>
            <w:r>
              <w:rPr>
                <w:rFonts w:ascii="Times New Roman" w:hAnsi="Times New Roman"/>
                <w:sz w:val="24"/>
                <w:szCs w:val="24"/>
              </w:rPr>
              <w:t>. Ide o dokumentačný a manažérsky systém v digitálnej podobe, ktorý prepája zmluvné, diagnostické a výkonnostné vzťahy a vytvára z nich komplexnú informáciu o klientoch. Ide o rozsiahlu databázu rizík, štandardov, postupov a výkonov.</w:t>
            </w:r>
          </w:p>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Rozpočet bežných výdavkov bol navrhnutý na každý rok v sume 1 587 140,00 €</w:t>
            </w:r>
          </w:p>
          <w:p w:rsidR="00ED5B5D" w:rsidRPr="00CD665C" w:rsidRDefault="00ED5B5D" w:rsidP="00D8650A">
            <w:pPr>
              <w:spacing w:after="0" w:line="240" w:lineRule="auto"/>
              <w:jc w:val="both"/>
              <w:rPr>
                <w:rFonts w:ascii="Times New Roman" w:hAnsi="Times New Roman"/>
                <w:sz w:val="24"/>
                <w:szCs w:val="24"/>
              </w:rPr>
            </w:pPr>
          </w:p>
        </w:tc>
      </w:tr>
    </w:tbl>
    <w:p w:rsidR="00D8650A" w:rsidRPr="00164F30" w:rsidRDefault="00D8650A" w:rsidP="00D8650A">
      <w:pPr>
        <w:spacing w:after="0" w:line="240" w:lineRule="auto"/>
        <w:jc w:val="both"/>
        <w:rPr>
          <w:rFonts w:ascii="Times New Roman" w:hAnsi="Times New Roman"/>
          <w:sz w:val="24"/>
          <w:szCs w:val="24"/>
        </w:rPr>
      </w:pPr>
    </w:p>
    <w:tbl>
      <w:tblPr>
        <w:tblW w:w="5172" w:type="pct"/>
        <w:shd w:val="clear" w:color="auto" w:fill="C6D9F1"/>
        <w:tblLook w:val="01E0" w:firstRow="1" w:lastRow="1" w:firstColumn="1" w:lastColumn="1" w:noHBand="0" w:noVBand="0"/>
      </w:tblPr>
      <w:tblGrid>
        <w:gridCol w:w="2519"/>
        <w:gridCol w:w="7089"/>
      </w:tblGrid>
      <w:tr w:rsidR="00D8650A" w:rsidTr="00D8650A">
        <w:trPr>
          <w:trHeight w:val="661"/>
        </w:trPr>
        <w:tc>
          <w:tcPr>
            <w:tcW w:w="1311" w:type="pct"/>
            <w:shd w:val="clear" w:color="auto" w:fill="C6D9F1"/>
          </w:tcPr>
          <w:p w:rsidR="00D8650A" w:rsidRPr="00A31153" w:rsidRDefault="00D8650A" w:rsidP="00D8650A">
            <w:pPr>
              <w:spacing w:before="120" w:after="120" w:line="240" w:lineRule="auto"/>
              <w:rPr>
                <w:rFonts w:ascii="Times New Roman" w:hAnsi="Times New Roman"/>
                <w:b/>
                <w:sz w:val="32"/>
                <w:szCs w:val="32"/>
              </w:rPr>
            </w:pPr>
            <w:r w:rsidRPr="00A31153">
              <w:rPr>
                <w:rFonts w:ascii="Times New Roman" w:hAnsi="Times New Roman"/>
                <w:b/>
                <w:sz w:val="32"/>
                <w:szCs w:val="32"/>
              </w:rPr>
              <w:t xml:space="preserve">Prvok </w:t>
            </w:r>
            <w:r>
              <w:rPr>
                <w:rFonts w:ascii="Times New Roman" w:hAnsi="Times New Roman"/>
                <w:b/>
                <w:sz w:val="32"/>
                <w:szCs w:val="32"/>
              </w:rPr>
              <w:t>10.6.2</w:t>
            </w:r>
            <w:r w:rsidRPr="00A31153">
              <w:rPr>
                <w:rFonts w:ascii="Times New Roman" w:hAnsi="Times New Roman"/>
                <w:b/>
                <w:sz w:val="32"/>
                <w:szCs w:val="32"/>
              </w:rPr>
              <w:t xml:space="preserve">:  </w:t>
            </w:r>
          </w:p>
        </w:tc>
        <w:tc>
          <w:tcPr>
            <w:tcW w:w="3689" w:type="pct"/>
            <w:shd w:val="clear" w:color="auto" w:fill="C6D9F1"/>
          </w:tcPr>
          <w:p w:rsidR="00D8650A" w:rsidRPr="00A31153" w:rsidRDefault="00D8650A" w:rsidP="00D8650A">
            <w:pPr>
              <w:spacing w:before="120" w:after="120" w:line="240" w:lineRule="auto"/>
              <w:rPr>
                <w:rFonts w:ascii="Times New Roman" w:hAnsi="Times New Roman"/>
                <w:b/>
                <w:sz w:val="32"/>
                <w:szCs w:val="32"/>
              </w:rPr>
            </w:pPr>
            <w:r>
              <w:rPr>
                <w:rFonts w:ascii="Times New Roman" w:hAnsi="Times New Roman"/>
                <w:b/>
                <w:sz w:val="32"/>
                <w:szCs w:val="32"/>
              </w:rPr>
              <w:t xml:space="preserve">Správa Strediska sociálnych služieb                                                                 </w:t>
            </w:r>
          </w:p>
        </w:tc>
      </w:tr>
      <w:tr w:rsidR="00D8650A" w:rsidTr="00D8650A">
        <w:tblPrEx>
          <w:shd w:val="clear" w:color="auto" w:fill="auto"/>
          <w:tblLook w:val="04A0" w:firstRow="1" w:lastRow="0" w:firstColumn="1" w:lastColumn="0" w:noHBand="0" w:noVBand="1"/>
        </w:tblPrEx>
        <w:tc>
          <w:tcPr>
            <w:tcW w:w="1311" w:type="pct"/>
          </w:tcPr>
          <w:p w:rsidR="00D8650A" w:rsidRPr="00A31153" w:rsidRDefault="00D8650A" w:rsidP="00D8650A">
            <w:pPr>
              <w:spacing w:after="0" w:line="240" w:lineRule="auto"/>
              <w:rPr>
                <w:rFonts w:ascii="Times New Roman" w:hAnsi="Times New Roman"/>
              </w:rPr>
            </w:pPr>
            <w:r w:rsidRPr="00A31153">
              <w:rPr>
                <w:rFonts w:ascii="Times New Roman" w:hAnsi="Times New Roman"/>
                <w:sz w:val="20"/>
                <w:szCs w:val="20"/>
              </w:rPr>
              <w:t>Zodpovednosť:</w:t>
            </w:r>
          </w:p>
        </w:tc>
        <w:tc>
          <w:tcPr>
            <w:tcW w:w="3689" w:type="pct"/>
          </w:tcPr>
          <w:p w:rsidR="00D8650A" w:rsidRDefault="00D8650A" w:rsidP="00D8650A">
            <w:pPr>
              <w:spacing w:after="0" w:line="240" w:lineRule="auto"/>
              <w:rPr>
                <w:rFonts w:ascii="Times New Roman" w:hAnsi="Times New Roman"/>
                <w:sz w:val="20"/>
                <w:szCs w:val="20"/>
              </w:rPr>
            </w:pPr>
            <w:r>
              <w:rPr>
                <w:rFonts w:ascii="Times New Roman" w:hAnsi="Times New Roman"/>
                <w:sz w:val="20"/>
                <w:szCs w:val="20"/>
              </w:rPr>
              <w:t>vecne aj finančne zodpovedná riaditeľka Strediska sociálnych služieb v spolupráci s gestorom oddelenia sociálnych vecí</w:t>
            </w:r>
          </w:p>
          <w:p w:rsidR="00D8650A" w:rsidRPr="00A31153" w:rsidRDefault="00D8650A" w:rsidP="00D8650A">
            <w:pPr>
              <w:spacing w:after="0" w:line="240" w:lineRule="auto"/>
              <w:rPr>
                <w:rFonts w:ascii="Times New Roman" w:hAnsi="Times New Roman"/>
                <w:sz w:val="20"/>
                <w:szCs w:val="20"/>
              </w:rPr>
            </w:pPr>
          </w:p>
        </w:tc>
      </w:tr>
    </w:tbl>
    <w:p w:rsidR="00D8650A" w:rsidRPr="00A31153" w:rsidRDefault="00D8650A" w:rsidP="00D8650A">
      <w:pPr>
        <w:tabs>
          <w:tab w:val="center" w:pos="947"/>
          <w:tab w:val="center" w:pos="3544"/>
          <w:tab w:val="center" w:pos="5993"/>
          <w:tab w:val="left" w:pos="8023"/>
        </w:tabs>
        <w:spacing w:before="120" w:after="0" w:line="20" w:lineRule="atLeast"/>
        <w:rPr>
          <w:rFonts w:ascii="Times New Roman" w:hAnsi="Times New Roman"/>
          <w:b/>
          <w:sz w:val="24"/>
          <w:szCs w:val="24"/>
        </w:rPr>
      </w:pPr>
      <w:r w:rsidRPr="00A31153">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74"/>
        <w:gridCol w:w="2374"/>
        <w:gridCol w:w="2374"/>
      </w:tblGrid>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sidRPr="008F2316">
              <w:rPr>
                <w:rFonts w:ascii="Times New Roman" w:eastAsia="Times New Roman" w:hAnsi="Times New Roman"/>
                <w:b/>
                <w:bCs/>
                <w:color w:val="000000"/>
                <w:sz w:val="20"/>
                <w:szCs w:val="20"/>
              </w:rPr>
              <w:t>rok</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D8650A" w:rsidRPr="004E3205" w:rsidTr="00D8650A">
        <w:tc>
          <w:tcPr>
            <w:tcW w:w="2518" w:type="dxa"/>
          </w:tcPr>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Bežné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Kapitálové výdavky</w:t>
            </w:r>
          </w:p>
          <w:p w:rsidR="00D8650A" w:rsidRPr="008F2316"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0"/>
                <w:szCs w:val="20"/>
              </w:rPr>
            </w:pPr>
            <w:r w:rsidRPr="008F2316">
              <w:rPr>
                <w:rFonts w:ascii="Times New Roman" w:eastAsia="Times New Roman" w:hAnsi="Times New Roman"/>
                <w:bCs/>
                <w:color w:val="000000"/>
                <w:sz w:val="20"/>
                <w:szCs w:val="20"/>
              </w:rPr>
              <w:t>Finančné výdavky</w:t>
            </w:r>
          </w:p>
          <w:p w:rsidR="00D8650A" w:rsidRPr="004E3205" w:rsidRDefault="00D8650A"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0"/>
                <w:szCs w:val="20"/>
              </w:rPr>
            </w:pPr>
            <w:r w:rsidRPr="004E3205">
              <w:rPr>
                <w:rFonts w:ascii="Times New Roman" w:eastAsia="Times New Roman" w:hAnsi="Times New Roman"/>
                <w:b/>
                <w:bCs/>
                <w:color w:val="000000"/>
                <w:sz w:val="20"/>
                <w:szCs w:val="20"/>
              </w:rPr>
              <w:t>Spolu</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191 400,00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205 400,00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191 400,00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191 400,00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191 400,00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p w:rsidR="00D8650A" w:rsidRPr="008F2316"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191 400,00</w:t>
            </w:r>
          </w:p>
        </w:tc>
      </w:tr>
    </w:tbl>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111"/>
        <w:gridCol w:w="992"/>
        <w:gridCol w:w="992"/>
        <w:gridCol w:w="993"/>
      </w:tblGrid>
      <w:tr w:rsidR="00D8650A" w:rsidRPr="004E3205" w:rsidTr="00D8650A">
        <w:tc>
          <w:tcPr>
            <w:tcW w:w="2518"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4111"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D8650A">
        <w:tc>
          <w:tcPr>
            <w:tcW w:w="2518" w:type="dxa"/>
          </w:tcPr>
          <w:p w:rsidR="00D8650A" w:rsidRPr="004E3205"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Zabezpečiť v letných mesiacoch teplotu v ZOS podľa vyhlášky MZ</w:t>
            </w:r>
          </w:p>
        </w:tc>
        <w:tc>
          <w:tcPr>
            <w:tcW w:w="4111" w:type="dxa"/>
          </w:tcPr>
          <w:p w:rsidR="00D8650A" w:rsidRPr="004E3205"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Zabudovanie klimatizácie v ZOS na Mlynarovičovej ul. a Vavilovovej ul.</w:t>
            </w:r>
          </w:p>
        </w:tc>
        <w:tc>
          <w:tcPr>
            <w:tcW w:w="992"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2" w:type="dxa"/>
          </w:tcPr>
          <w:p w:rsidR="00D8650A" w:rsidRPr="004E3205" w:rsidRDefault="00AC3410" w:rsidP="00D8650A">
            <w:pPr>
              <w:spacing w:after="0" w:line="240" w:lineRule="auto"/>
              <w:jc w:val="center"/>
              <w:rPr>
                <w:rFonts w:ascii="Tahoma" w:hAnsi="Tahoma" w:cs="Tahoma"/>
                <w:color w:val="000000"/>
                <w:sz w:val="16"/>
                <w:szCs w:val="16"/>
              </w:rPr>
            </w:pPr>
            <w:r>
              <w:rPr>
                <w:rFonts w:ascii="Tahoma" w:hAnsi="Tahoma" w:cs="Tahoma"/>
                <w:color w:val="000000"/>
                <w:sz w:val="16"/>
                <w:szCs w:val="16"/>
              </w:rPr>
              <w:t>0</w:t>
            </w:r>
          </w:p>
        </w:tc>
        <w:tc>
          <w:tcPr>
            <w:tcW w:w="993" w:type="dxa"/>
          </w:tcPr>
          <w:p w:rsidR="00D8650A" w:rsidRPr="004E3205" w:rsidRDefault="00AC3410" w:rsidP="00D8650A">
            <w:pPr>
              <w:spacing w:after="0" w:line="240" w:lineRule="auto"/>
              <w:jc w:val="center"/>
              <w:rPr>
                <w:rFonts w:ascii="Tahoma" w:hAnsi="Tahoma" w:cs="Tahoma"/>
                <w:color w:val="000000"/>
                <w:sz w:val="16"/>
                <w:szCs w:val="16"/>
              </w:rPr>
            </w:pPr>
            <w:r>
              <w:rPr>
                <w:rFonts w:ascii="Tahoma" w:hAnsi="Tahoma" w:cs="Tahoma"/>
                <w:color w:val="000000"/>
                <w:sz w:val="16"/>
                <w:szCs w:val="16"/>
              </w:rPr>
              <w:t>0</w:t>
            </w:r>
          </w:p>
        </w:tc>
      </w:tr>
      <w:tr w:rsidR="00D8650A" w:rsidRPr="004E3205" w:rsidTr="00D8650A">
        <w:tc>
          <w:tcPr>
            <w:tcW w:w="2518" w:type="dxa"/>
          </w:tcPr>
          <w:p w:rsidR="00D8650A"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Revitalizácia prednej časti záhrady v ZOS na Mlynarovičovej ul.</w:t>
            </w:r>
          </w:p>
        </w:tc>
        <w:tc>
          <w:tcPr>
            <w:tcW w:w="4111"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t>Terénne úpravy, posadenie nových kríkov a stromčekov</w:t>
            </w:r>
          </w:p>
        </w:tc>
        <w:tc>
          <w:tcPr>
            <w:tcW w:w="992"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2"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3" w:type="dxa"/>
          </w:tcPr>
          <w:p w:rsidR="00D8650A" w:rsidRPr="004E3205"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r>
      <w:tr w:rsidR="00D8650A" w:rsidRPr="004E3205" w:rsidTr="00D8650A">
        <w:tc>
          <w:tcPr>
            <w:tcW w:w="2518" w:type="dxa"/>
          </w:tcPr>
          <w:p w:rsidR="00D8650A" w:rsidRDefault="00D8650A" w:rsidP="00D8650A">
            <w:pPr>
              <w:spacing w:after="120" w:line="240" w:lineRule="auto"/>
              <w:rPr>
                <w:rFonts w:ascii="Tahoma" w:hAnsi="Tahoma" w:cs="Tahoma"/>
                <w:bCs/>
                <w:color w:val="000000"/>
                <w:sz w:val="16"/>
                <w:szCs w:val="16"/>
              </w:rPr>
            </w:pPr>
            <w:r>
              <w:rPr>
                <w:rFonts w:ascii="Tahoma" w:hAnsi="Tahoma" w:cs="Tahoma"/>
                <w:bCs/>
                <w:color w:val="000000"/>
                <w:sz w:val="16"/>
                <w:szCs w:val="16"/>
              </w:rPr>
              <w:t xml:space="preserve">Zabezpečiť hygienu podľa </w:t>
            </w:r>
            <w:r>
              <w:rPr>
                <w:rFonts w:ascii="Tahoma" w:hAnsi="Tahoma" w:cs="Tahoma"/>
                <w:bCs/>
                <w:color w:val="000000"/>
                <w:sz w:val="16"/>
                <w:szCs w:val="16"/>
              </w:rPr>
              <w:lastRenderedPageBreak/>
              <w:t>vyhlášky MZ v obytných priestoroch ZOS na Mlynarovičovej ul. a Vavilovovej ul.</w:t>
            </w:r>
          </w:p>
        </w:tc>
        <w:tc>
          <w:tcPr>
            <w:tcW w:w="4111" w:type="dxa"/>
          </w:tcPr>
          <w:p w:rsidR="00D8650A" w:rsidRDefault="00D8650A" w:rsidP="00D8650A">
            <w:pPr>
              <w:spacing w:after="0" w:line="240" w:lineRule="auto"/>
              <w:rPr>
                <w:rFonts w:ascii="Tahoma" w:hAnsi="Tahoma" w:cs="Tahoma"/>
                <w:color w:val="000000"/>
                <w:sz w:val="16"/>
                <w:szCs w:val="16"/>
              </w:rPr>
            </w:pPr>
            <w:r>
              <w:rPr>
                <w:rFonts w:ascii="Tahoma" w:hAnsi="Tahoma" w:cs="Tahoma"/>
                <w:color w:val="000000"/>
                <w:sz w:val="16"/>
                <w:szCs w:val="16"/>
              </w:rPr>
              <w:lastRenderedPageBreak/>
              <w:t>Vyregulovanie tepla ( regulačné hlavice a ventile).</w:t>
            </w:r>
          </w:p>
        </w:tc>
        <w:tc>
          <w:tcPr>
            <w:tcW w:w="992"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2"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c>
          <w:tcPr>
            <w:tcW w:w="993" w:type="dxa"/>
          </w:tcPr>
          <w:p w:rsidR="00D8650A" w:rsidRDefault="00D8650A" w:rsidP="00D8650A">
            <w:pPr>
              <w:spacing w:after="0" w:line="240" w:lineRule="auto"/>
              <w:jc w:val="center"/>
              <w:rPr>
                <w:rFonts w:ascii="Tahoma" w:hAnsi="Tahoma" w:cs="Tahoma"/>
                <w:color w:val="000000"/>
                <w:sz w:val="16"/>
                <w:szCs w:val="16"/>
              </w:rPr>
            </w:pPr>
            <w:r>
              <w:rPr>
                <w:rFonts w:ascii="Tahoma" w:hAnsi="Tahoma" w:cs="Tahoma"/>
                <w:color w:val="000000"/>
                <w:sz w:val="16"/>
                <w:szCs w:val="16"/>
              </w:rPr>
              <w:t>1</w:t>
            </w:r>
          </w:p>
        </w:tc>
      </w:tr>
    </w:tbl>
    <w:p w:rsidR="00D8650A" w:rsidRDefault="00D8650A" w:rsidP="00D8650A">
      <w:pPr>
        <w:spacing w:after="0"/>
        <w:rPr>
          <w:rFonts w:ascii="Times New Roman" w:hAnsi="Times New Roman"/>
          <w:b/>
          <w:sz w:val="24"/>
          <w:szCs w:val="24"/>
        </w:rPr>
      </w:pPr>
    </w:p>
    <w:tbl>
      <w:tblPr>
        <w:tblW w:w="9606" w:type="dxa"/>
        <w:tblLook w:val="04A0" w:firstRow="1" w:lastRow="0" w:firstColumn="1" w:lastColumn="0" w:noHBand="0" w:noVBand="1"/>
      </w:tblPr>
      <w:tblGrid>
        <w:gridCol w:w="9606"/>
      </w:tblGrid>
      <w:tr w:rsidR="00D8650A" w:rsidRPr="004E3205" w:rsidTr="00D8650A">
        <w:tc>
          <w:tcPr>
            <w:tcW w:w="9606" w:type="dxa"/>
          </w:tcPr>
          <w:p w:rsidR="00D8650A" w:rsidRDefault="00D8650A" w:rsidP="00D8650A">
            <w:pPr>
              <w:spacing w:after="0" w:line="240" w:lineRule="auto"/>
              <w:jc w:val="both"/>
              <w:rPr>
                <w:rFonts w:ascii="Times New Roman" w:hAnsi="Times New Roman"/>
                <w:bCs/>
                <w:color w:val="000000"/>
                <w:sz w:val="24"/>
                <w:szCs w:val="24"/>
              </w:rPr>
            </w:pPr>
            <w:r w:rsidRPr="004120BC">
              <w:rPr>
                <w:rFonts w:ascii="Times New Roman" w:hAnsi="Times New Roman"/>
                <w:b/>
                <w:bCs/>
                <w:color w:val="000000"/>
                <w:sz w:val="24"/>
                <w:szCs w:val="24"/>
              </w:rPr>
              <w:t>Komentár</w:t>
            </w:r>
            <w:r w:rsidRPr="0014062F">
              <w:rPr>
                <w:rFonts w:ascii="Times New Roman" w:hAnsi="Times New Roman"/>
                <w:bCs/>
                <w:color w:val="000000"/>
                <w:sz w:val="24"/>
                <w:szCs w:val="24"/>
              </w:rPr>
              <w:t xml:space="preserve"> :   </w:t>
            </w:r>
            <w:r>
              <w:rPr>
                <w:rFonts w:ascii="Times New Roman" w:hAnsi="Times New Roman"/>
                <w:bCs/>
                <w:color w:val="000000"/>
                <w:sz w:val="24"/>
                <w:szCs w:val="24"/>
              </w:rPr>
              <w:t>Stredisko sociálnych služieb má naplánované v roku 2021 riešiť nepriaznivú situáciu v obytnej časti ZOS, a to znížením vysokých izbových teplôt v letných mesiacoch zabudovaním klimatizačných jednotiek v zariadeniach. Zabudovaním klimatizačných jednotiek sa odstráni aj nezhoda s vyhláškou MZ č. 210/2016 a Zákonom č 448/2008 ZB., ktoré určujú podmienky kvality sociálnych služieb a hlavne spríjemníme pobyt pre imobilných klientov Strediska v letných mesiacoch.</w:t>
            </w:r>
          </w:p>
          <w:p w:rsidR="00D8650A" w:rsidRPr="0014062F" w:rsidRDefault="00D8650A" w:rsidP="00D8650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Podľa platnej legislatívy je potrebné vymaľovať priestory obytných priestorov každé 2 roky, v roku 2021 je naplánované vymaľovanie priestorov v ZOS na Mlynarovičovej po zabudovaní klímy a časť budovy na Vavilovovej ulici.</w:t>
            </w:r>
          </w:p>
        </w:tc>
      </w:tr>
    </w:tbl>
    <w:p w:rsidR="00D8650A" w:rsidRPr="00164F30" w:rsidRDefault="00D8650A" w:rsidP="00D8650A">
      <w:pPr>
        <w:spacing w:after="0"/>
        <w:rPr>
          <w:rFonts w:ascii="Times New Roman" w:hAnsi="Times New Roman"/>
          <w:b/>
          <w:sz w:val="24"/>
          <w:szCs w:val="24"/>
        </w:rPr>
      </w:pPr>
      <w:r w:rsidRPr="00164F30">
        <w:rPr>
          <w:rFonts w:ascii="Times New Roman" w:hAnsi="Times New Roman"/>
          <w:b/>
          <w:sz w:val="24"/>
          <w:szCs w:val="24"/>
        </w:rPr>
        <w:t>Štruktúra výdavkov:</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670"/>
        <w:gridCol w:w="2977"/>
      </w:tblGrid>
      <w:tr w:rsidR="00D8650A" w:rsidRPr="00BF4CC4" w:rsidTr="00D8650A">
        <w:tc>
          <w:tcPr>
            <w:tcW w:w="959" w:type="dxa"/>
          </w:tcPr>
          <w:p w:rsidR="00D8650A" w:rsidRPr="00551BFE" w:rsidRDefault="00D8650A"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10.6.2</w:t>
            </w:r>
          </w:p>
        </w:tc>
        <w:tc>
          <w:tcPr>
            <w:tcW w:w="5670" w:type="dxa"/>
          </w:tcPr>
          <w:p w:rsidR="00D8650A" w:rsidRPr="00551BFE" w:rsidRDefault="00D8650A" w:rsidP="00D8650A">
            <w:pPr>
              <w:spacing w:after="0" w:line="240" w:lineRule="auto"/>
              <w:rPr>
                <w:rFonts w:ascii="Tahoma" w:hAnsi="Tahoma" w:cs="Tahoma"/>
                <w:bCs/>
                <w:color w:val="000000"/>
                <w:sz w:val="20"/>
                <w:szCs w:val="20"/>
              </w:rPr>
            </w:pPr>
            <w:r>
              <w:rPr>
                <w:rFonts w:ascii="Tahoma" w:hAnsi="Tahoma" w:cs="Tahoma"/>
                <w:bCs/>
                <w:color w:val="000000"/>
                <w:sz w:val="20"/>
                <w:szCs w:val="20"/>
              </w:rPr>
              <w:t>Bežné výdavky</w:t>
            </w:r>
          </w:p>
        </w:tc>
        <w:tc>
          <w:tcPr>
            <w:tcW w:w="2977" w:type="dxa"/>
          </w:tcPr>
          <w:p w:rsidR="00D8650A" w:rsidRPr="00551BFE" w:rsidRDefault="00D8650A"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191 400,00 Eur</w:t>
            </w:r>
          </w:p>
        </w:tc>
      </w:tr>
      <w:tr w:rsidR="00D8650A" w:rsidRPr="00BF4CC4" w:rsidTr="00D8650A">
        <w:tc>
          <w:tcPr>
            <w:tcW w:w="959" w:type="dxa"/>
          </w:tcPr>
          <w:p w:rsidR="00D8650A" w:rsidRPr="00551BFE" w:rsidRDefault="00D8650A" w:rsidP="00D8650A">
            <w:pPr>
              <w:spacing w:after="0" w:line="240" w:lineRule="auto"/>
              <w:rPr>
                <w:rFonts w:ascii="Times New Roman" w:hAnsi="Times New Roman"/>
                <w:bCs/>
                <w:color w:val="000000"/>
                <w:sz w:val="20"/>
                <w:szCs w:val="20"/>
              </w:rPr>
            </w:pPr>
            <w:r>
              <w:rPr>
                <w:rFonts w:ascii="Times New Roman" w:hAnsi="Times New Roman"/>
                <w:bCs/>
                <w:color w:val="000000"/>
                <w:sz w:val="20"/>
                <w:szCs w:val="20"/>
              </w:rPr>
              <w:t>10.6.2</w:t>
            </w:r>
          </w:p>
        </w:tc>
        <w:tc>
          <w:tcPr>
            <w:tcW w:w="5670" w:type="dxa"/>
          </w:tcPr>
          <w:p w:rsidR="00D8650A" w:rsidRPr="00551BFE" w:rsidRDefault="00D8650A" w:rsidP="00D8650A">
            <w:pPr>
              <w:spacing w:after="0" w:line="240" w:lineRule="auto"/>
              <w:rPr>
                <w:rFonts w:ascii="Tahoma" w:hAnsi="Tahoma" w:cs="Tahoma"/>
                <w:bCs/>
                <w:color w:val="000000"/>
                <w:sz w:val="20"/>
                <w:szCs w:val="20"/>
              </w:rPr>
            </w:pPr>
            <w:r>
              <w:rPr>
                <w:rFonts w:ascii="Tahoma" w:hAnsi="Tahoma" w:cs="Tahoma"/>
                <w:bCs/>
                <w:color w:val="000000"/>
                <w:sz w:val="20"/>
                <w:szCs w:val="20"/>
              </w:rPr>
              <w:t>Kapitálové výdavky</w:t>
            </w:r>
          </w:p>
        </w:tc>
        <w:tc>
          <w:tcPr>
            <w:tcW w:w="2977" w:type="dxa"/>
          </w:tcPr>
          <w:p w:rsidR="00D8650A" w:rsidRPr="00551BFE" w:rsidRDefault="00D8650A" w:rsidP="00D8650A">
            <w:pPr>
              <w:spacing w:after="0" w:line="240" w:lineRule="auto"/>
              <w:jc w:val="right"/>
              <w:rPr>
                <w:rFonts w:ascii="Tahoma" w:hAnsi="Tahoma" w:cs="Tahoma"/>
                <w:bCs/>
                <w:color w:val="000000"/>
                <w:sz w:val="20"/>
                <w:szCs w:val="20"/>
              </w:rPr>
            </w:pPr>
            <w:r>
              <w:rPr>
                <w:rFonts w:ascii="Tahoma" w:hAnsi="Tahoma" w:cs="Tahoma"/>
                <w:bCs/>
                <w:color w:val="000000"/>
                <w:sz w:val="20"/>
                <w:szCs w:val="20"/>
              </w:rPr>
              <w:t>14 000,00 Eur</w:t>
            </w:r>
          </w:p>
        </w:tc>
      </w:tr>
    </w:tbl>
    <w:p w:rsidR="00D8650A" w:rsidRDefault="00D8650A" w:rsidP="00D8650A">
      <w:pPr>
        <w:spacing w:after="0"/>
        <w:rPr>
          <w:rFonts w:ascii="Tahoma" w:hAnsi="Tahoma" w:cs="Tahoma"/>
          <w:sz w:val="20"/>
          <w:szCs w:val="20"/>
        </w:rPr>
      </w:pPr>
    </w:p>
    <w:tbl>
      <w:tblPr>
        <w:tblW w:w="9606" w:type="dxa"/>
        <w:tblLook w:val="04A0" w:firstRow="1" w:lastRow="0" w:firstColumn="1" w:lastColumn="0" w:noHBand="0" w:noVBand="1"/>
      </w:tblPr>
      <w:tblGrid>
        <w:gridCol w:w="9606"/>
      </w:tblGrid>
      <w:tr w:rsidR="00D8650A" w:rsidRPr="00CD665C" w:rsidTr="00D8650A">
        <w:tc>
          <w:tcPr>
            <w:tcW w:w="9606" w:type="dxa"/>
          </w:tcPr>
          <w:p w:rsidR="00D8650A" w:rsidRDefault="00D8650A" w:rsidP="00D8650A">
            <w:pPr>
              <w:spacing w:after="0" w:line="240" w:lineRule="auto"/>
              <w:jc w:val="both"/>
              <w:rPr>
                <w:rFonts w:ascii="Times New Roman" w:hAnsi="Times New Roman"/>
                <w:sz w:val="24"/>
                <w:szCs w:val="24"/>
              </w:rPr>
            </w:pPr>
            <w:r>
              <w:rPr>
                <w:rFonts w:ascii="Times New Roman" w:hAnsi="Times New Roman"/>
                <w:sz w:val="24"/>
                <w:szCs w:val="24"/>
              </w:rPr>
              <w:t>Pri tvorbe rozpočtu pre Stredisko sociálnych služieb sa vychádzalo z predchádzajúcich skúseností, ako aj interpelácie zákona č. 448/2008 Z.z. o sociálnych službách. Finančné prostriedky v plánovanej výške 191 400 € na bežné výdavky sú navrhnuté tak, aby pokryli mzdové náklady a s nimi súvisiace výdavky a prevádzkové náklady. Rozpočet je smerovaný na plnenie bežných úloh, ako sú zákonné kontroly a revízie, úprava záhrad, drobné opravy a údržba Strediska.</w:t>
            </w:r>
          </w:p>
          <w:p w:rsidR="00D8650A" w:rsidRPr="00CD665C" w:rsidRDefault="00D8650A" w:rsidP="00D8650A">
            <w:pPr>
              <w:spacing w:after="0" w:line="240" w:lineRule="auto"/>
              <w:jc w:val="both"/>
              <w:rPr>
                <w:rFonts w:ascii="Times New Roman" w:hAnsi="Times New Roman"/>
                <w:sz w:val="24"/>
                <w:szCs w:val="24"/>
              </w:rPr>
            </w:pPr>
            <w:r>
              <w:rPr>
                <w:rFonts w:ascii="Times New Roman" w:hAnsi="Times New Roman"/>
                <w:sz w:val="24"/>
                <w:szCs w:val="24"/>
              </w:rPr>
              <w:t>Kapitálové výdavky v sume 14 000 € sú plánované na zabudovanie klimatizačných jednotiek</w:t>
            </w:r>
          </w:p>
        </w:tc>
      </w:tr>
    </w:tbl>
    <w:p w:rsidR="00D8650A" w:rsidRPr="00164F30" w:rsidRDefault="00D8650A" w:rsidP="00D8650A">
      <w:pPr>
        <w:spacing w:after="0" w:line="240" w:lineRule="auto"/>
        <w:jc w:val="both"/>
        <w:rPr>
          <w:rFonts w:ascii="Times New Roman" w:hAnsi="Times New Roman"/>
          <w:sz w:val="24"/>
          <w:szCs w:val="24"/>
        </w:rPr>
      </w:pPr>
    </w:p>
    <w:tbl>
      <w:tblPr>
        <w:tblW w:w="5198" w:type="pct"/>
        <w:tblLook w:val="01E0" w:firstRow="1" w:lastRow="1" w:firstColumn="1" w:lastColumn="1" w:noHBand="0" w:noVBand="0"/>
      </w:tblPr>
      <w:tblGrid>
        <w:gridCol w:w="3086"/>
        <w:gridCol w:w="6570"/>
      </w:tblGrid>
      <w:tr w:rsidR="00D8650A" w:rsidRPr="00850180" w:rsidTr="00D8650A">
        <w:trPr>
          <w:trHeight w:val="567"/>
        </w:trPr>
        <w:tc>
          <w:tcPr>
            <w:tcW w:w="1598" w:type="pct"/>
            <w:shd w:val="clear" w:color="auto" w:fill="C6D9F1"/>
          </w:tcPr>
          <w:p w:rsidR="00D8650A" w:rsidRPr="00850180" w:rsidRDefault="00D8650A" w:rsidP="00D8650A">
            <w:pPr>
              <w:spacing w:before="120" w:after="120" w:line="240" w:lineRule="auto"/>
              <w:rPr>
                <w:rFonts w:ascii="Times New Roman" w:hAnsi="Times New Roman"/>
                <w:b/>
                <w:sz w:val="32"/>
                <w:szCs w:val="32"/>
              </w:rPr>
            </w:pPr>
            <w:r w:rsidRPr="00850180">
              <w:rPr>
                <w:rFonts w:ascii="Times New Roman" w:hAnsi="Times New Roman"/>
                <w:b/>
                <w:sz w:val="32"/>
                <w:szCs w:val="32"/>
              </w:rPr>
              <w:t xml:space="preserve">Podprogram </w:t>
            </w:r>
            <w:r>
              <w:rPr>
                <w:rFonts w:ascii="Times New Roman" w:hAnsi="Times New Roman"/>
                <w:b/>
                <w:sz w:val="32"/>
                <w:szCs w:val="32"/>
              </w:rPr>
              <w:t>10.7</w:t>
            </w:r>
            <w:r w:rsidRPr="00850180">
              <w:rPr>
                <w:rFonts w:ascii="Times New Roman" w:hAnsi="Times New Roman"/>
                <w:b/>
                <w:sz w:val="32"/>
                <w:szCs w:val="32"/>
              </w:rPr>
              <w:t>:</w:t>
            </w:r>
          </w:p>
        </w:tc>
        <w:tc>
          <w:tcPr>
            <w:tcW w:w="3402" w:type="pct"/>
            <w:shd w:val="clear" w:color="auto" w:fill="C6D9F1"/>
          </w:tcPr>
          <w:p w:rsidR="00D8650A" w:rsidRPr="00850180" w:rsidRDefault="00D8650A" w:rsidP="00D8650A">
            <w:pPr>
              <w:spacing w:before="120" w:after="120" w:line="240" w:lineRule="auto"/>
              <w:rPr>
                <w:rFonts w:ascii="Times New Roman" w:hAnsi="Times New Roman"/>
                <w:b/>
                <w:sz w:val="28"/>
                <w:szCs w:val="28"/>
              </w:rPr>
            </w:pPr>
            <w:r>
              <w:rPr>
                <w:rFonts w:ascii="Times New Roman" w:hAnsi="Times New Roman"/>
                <w:b/>
                <w:sz w:val="28"/>
                <w:szCs w:val="28"/>
              </w:rPr>
              <w:t xml:space="preserve">Sociálne služby                                                                                     </w:t>
            </w:r>
          </w:p>
        </w:tc>
      </w:tr>
      <w:tr w:rsidR="00D8650A" w:rsidRPr="00850180" w:rsidTr="00D8650A">
        <w:trPr>
          <w:trHeight w:val="539"/>
        </w:trPr>
        <w:tc>
          <w:tcPr>
            <w:tcW w:w="1598" w:type="pct"/>
          </w:tcPr>
          <w:p w:rsidR="00D8650A" w:rsidRPr="00850180" w:rsidRDefault="00D8650A" w:rsidP="00D8650A">
            <w:pPr>
              <w:spacing w:before="120" w:after="120" w:line="240" w:lineRule="auto"/>
              <w:rPr>
                <w:rFonts w:ascii="Times New Roman" w:hAnsi="Times New Roman"/>
                <w:sz w:val="24"/>
                <w:szCs w:val="24"/>
              </w:rPr>
            </w:pPr>
            <w:r w:rsidRPr="00850180">
              <w:rPr>
                <w:rFonts w:ascii="Times New Roman" w:hAnsi="Times New Roman"/>
                <w:b/>
                <w:sz w:val="24"/>
                <w:szCs w:val="24"/>
              </w:rPr>
              <w:t>Zámer podprogramu</w:t>
            </w:r>
            <w:r w:rsidRPr="00850180">
              <w:rPr>
                <w:rFonts w:ascii="Times New Roman" w:hAnsi="Times New Roman"/>
                <w:sz w:val="24"/>
                <w:szCs w:val="24"/>
              </w:rPr>
              <w:t>:</w:t>
            </w:r>
          </w:p>
        </w:tc>
        <w:tc>
          <w:tcPr>
            <w:tcW w:w="3402" w:type="pct"/>
          </w:tcPr>
          <w:p w:rsidR="00D8650A" w:rsidRPr="00850180" w:rsidRDefault="00D8650A" w:rsidP="00D8650A">
            <w:pPr>
              <w:spacing w:before="120" w:after="120" w:line="240" w:lineRule="auto"/>
              <w:jc w:val="both"/>
              <w:rPr>
                <w:rFonts w:ascii="Times New Roman" w:hAnsi="Times New Roman"/>
              </w:rPr>
            </w:pPr>
            <w:r>
              <w:rPr>
                <w:rFonts w:ascii="Times New Roman" w:hAnsi="Times New Roman"/>
              </w:rPr>
              <w:t>Plnenie povinnosti zo zákona č. 448/2008 o sociálnych službách v znení neskorších predpisov.</w:t>
            </w:r>
          </w:p>
        </w:tc>
      </w:tr>
      <w:tr w:rsidR="00D8650A" w:rsidRPr="00850180" w:rsidTr="00D8650A">
        <w:trPr>
          <w:trHeight w:val="261"/>
        </w:trPr>
        <w:tc>
          <w:tcPr>
            <w:tcW w:w="1598" w:type="pct"/>
          </w:tcPr>
          <w:p w:rsidR="00D8650A" w:rsidRPr="00850180" w:rsidRDefault="00D8650A" w:rsidP="00D8650A">
            <w:pPr>
              <w:spacing w:after="0" w:line="240" w:lineRule="auto"/>
              <w:rPr>
                <w:rFonts w:ascii="Times New Roman" w:hAnsi="Times New Roman"/>
                <w:sz w:val="20"/>
                <w:szCs w:val="20"/>
              </w:rPr>
            </w:pPr>
            <w:r w:rsidRPr="00850180">
              <w:rPr>
                <w:rFonts w:ascii="Times New Roman" w:hAnsi="Times New Roman"/>
                <w:sz w:val="20"/>
                <w:szCs w:val="20"/>
              </w:rPr>
              <w:t>Zodpovednosť:</w:t>
            </w:r>
          </w:p>
        </w:tc>
        <w:tc>
          <w:tcPr>
            <w:tcW w:w="3402" w:type="pct"/>
          </w:tcPr>
          <w:p w:rsidR="00D8650A" w:rsidRPr="00850180" w:rsidRDefault="00D8650A" w:rsidP="00D8650A">
            <w:pPr>
              <w:spacing w:after="0" w:line="240" w:lineRule="auto"/>
              <w:rPr>
                <w:rFonts w:ascii="Times New Roman" w:hAnsi="Times New Roman"/>
                <w:sz w:val="20"/>
                <w:szCs w:val="20"/>
              </w:rPr>
            </w:pPr>
            <w:r>
              <w:rPr>
                <w:rFonts w:ascii="Times New Roman" w:hAnsi="Times New Roman"/>
                <w:sz w:val="20"/>
                <w:szCs w:val="20"/>
              </w:rPr>
              <w:t>Vecné a finančné zabezpečenie - vedúca oddelenia sociálnych vecí</w:t>
            </w:r>
          </w:p>
        </w:tc>
      </w:tr>
    </w:tbl>
    <w:p w:rsidR="00D8650A" w:rsidRPr="00850180" w:rsidRDefault="00D8650A" w:rsidP="00D8650A">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D8650A" w:rsidRPr="00850180" w:rsidTr="00D8650A">
        <w:tc>
          <w:tcPr>
            <w:tcW w:w="2694" w:type="dxa"/>
            <w:vAlign w:val="center"/>
          </w:tcPr>
          <w:p w:rsidR="00D8650A" w:rsidRPr="00953C0C" w:rsidRDefault="00D8650A"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D8650A" w:rsidRPr="00850180" w:rsidTr="00D8650A">
        <w:tc>
          <w:tcPr>
            <w:tcW w:w="2694" w:type="dxa"/>
            <w:vAlign w:val="center"/>
          </w:tcPr>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20 000,00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20 000,00</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30 000,00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30 000,00</w:t>
            </w:r>
          </w:p>
        </w:tc>
        <w:tc>
          <w:tcPr>
            <w:tcW w:w="2316"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30 000,00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30 000,00</w:t>
            </w:r>
          </w:p>
        </w:tc>
      </w:tr>
    </w:tbl>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9"/>
        <w:gridCol w:w="3575"/>
        <w:gridCol w:w="1194"/>
        <w:gridCol w:w="1194"/>
        <w:gridCol w:w="1194"/>
      </w:tblGrid>
      <w:tr w:rsidR="00D8650A" w:rsidRPr="004E3205" w:rsidTr="00D8650A">
        <w:tc>
          <w:tcPr>
            <w:tcW w:w="2449"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3575"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1194"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1194"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1194"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D8650A">
        <w:tc>
          <w:tcPr>
            <w:tcW w:w="2449" w:type="dxa"/>
          </w:tcPr>
          <w:p w:rsidR="00D8650A" w:rsidRPr="00FF0AC5"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Úhrada objednanej  sociálnej služby klientovi u neverejného poskytovateľa.</w:t>
            </w:r>
          </w:p>
        </w:tc>
        <w:tc>
          <w:tcPr>
            <w:tcW w:w="3575" w:type="dxa"/>
          </w:tcPr>
          <w:p w:rsidR="00D8650A" w:rsidRPr="00FF0AC5"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klientov, ktorým sa hradí poskytovanie soc. služby u neverejného poskytovateľa</w:t>
            </w:r>
          </w:p>
        </w:tc>
        <w:tc>
          <w:tcPr>
            <w:tcW w:w="1194"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zabezpečujeme</w:t>
            </w:r>
          </w:p>
        </w:tc>
        <w:tc>
          <w:tcPr>
            <w:tcW w:w="1194"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zabezpečujeme</w:t>
            </w:r>
          </w:p>
        </w:tc>
        <w:tc>
          <w:tcPr>
            <w:tcW w:w="1194"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zabezpečujeme</w:t>
            </w:r>
          </w:p>
        </w:tc>
      </w:tr>
      <w:tr w:rsidR="00D8650A" w:rsidRPr="004E3205" w:rsidTr="00D8650A">
        <w:tc>
          <w:tcPr>
            <w:tcW w:w="2449" w:type="dxa"/>
          </w:tcPr>
          <w:p w:rsidR="00D8650A"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Vydávanie posudkov a rozhodnutí o odkázanosti na sociálnu službu občanom Petržalky.</w:t>
            </w:r>
          </w:p>
        </w:tc>
        <w:tc>
          <w:tcPr>
            <w:tcW w:w="3575"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občanov, ktorým sa vydalo rozhodnutie o odkázanosti  na sociálnu službu za kalendárny rok.</w:t>
            </w:r>
          </w:p>
        </w:tc>
        <w:tc>
          <w:tcPr>
            <w:tcW w:w="1194"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550</w:t>
            </w:r>
          </w:p>
        </w:tc>
        <w:tc>
          <w:tcPr>
            <w:tcW w:w="1194"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550</w:t>
            </w:r>
          </w:p>
        </w:tc>
        <w:tc>
          <w:tcPr>
            <w:tcW w:w="1194"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600</w:t>
            </w:r>
          </w:p>
        </w:tc>
      </w:tr>
      <w:tr w:rsidR="00D8650A" w:rsidRPr="00001A06" w:rsidTr="00D8650A">
        <w:tc>
          <w:tcPr>
            <w:tcW w:w="9606" w:type="dxa"/>
            <w:gridSpan w:val="5"/>
            <w:tcBorders>
              <w:top w:val="nil"/>
              <w:left w:val="nil"/>
              <w:bottom w:val="nil"/>
              <w:right w:val="nil"/>
            </w:tcBorders>
          </w:tcPr>
          <w:p w:rsidR="00D8650A" w:rsidRDefault="00D8650A" w:rsidP="00D8650A">
            <w:pPr>
              <w:spacing w:after="0"/>
              <w:jc w:val="both"/>
              <w:rPr>
                <w:rFonts w:ascii="Times New Roman" w:hAnsi="Times New Roman"/>
                <w:sz w:val="24"/>
                <w:szCs w:val="24"/>
              </w:rPr>
            </w:pPr>
            <w:r w:rsidRPr="00001A06">
              <w:rPr>
                <w:rFonts w:ascii="Times New Roman" w:hAnsi="Times New Roman"/>
                <w:b/>
                <w:sz w:val="24"/>
                <w:szCs w:val="24"/>
              </w:rPr>
              <w:t xml:space="preserve">Komentár : </w:t>
            </w:r>
            <w:r w:rsidRPr="00001A06">
              <w:rPr>
                <w:rFonts w:ascii="Times New Roman" w:hAnsi="Times New Roman"/>
                <w:sz w:val="24"/>
                <w:szCs w:val="24"/>
              </w:rPr>
              <w:t xml:space="preserve">  </w:t>
            </w:r>
            <w:r>
              <w:rPr>
                <w:rFonts w:ascii="Times New Roman" w:hAnsi="Times New Roman"/>
                <w:sz w:val="24"/>
                <w:szCs w:val="24"/>
              </w:rPr>
              <w:t>A) Podľa Čl.  32 Štatútu hl. mesta SR Bratislavy mestská časť poskytuje alebo zabezpečuje poskytovanie sociálnych      služieb v ZOS, DS, OS a  prepravnú službu.</w:t>
            </w:r>
          </w:p>
          <w:p w:rsidR="00D8650A" w:rsidRPr="00001A06" w:rsidRDefault="00D8650A" w:rsidP="00D8650A">
            <w:pPr>
              <w:spacing w:after="0"/>
              <w:jc w:val="both"/>
              <w:rPr>
                <w:rFonts w:ascii="Times New Roman" w:hAnsi="Times New Roman"/>
                <w:sz w:val="24"/>
                <w:szCs w:val="24"/>
              </w:rPr>
            </w:pPr>
            <w:r>
              <w:rPr>
                <w:rFonts w:ascii="Times New Roman" w:hAnsi="Times New Roman"/>
                <w:sz w:val="24"/>
                <w:szCs w:val="24"/>
              </w:rPr>
              <w:t xml:space="preserve"> B) Mestská časť je správnym orgánom v konaniach o odkázanosti na sociálnu službu a </w:t>
            </w:r>
            <w:r>
              <w:rPr>
                <w:rFonts w:ascii="Times New Roman" w:hAnsi="Times New Roman"/>
                <w:sz w:val="24"/>
                <w:szCs w:val="24"/>
              </w:rPr>
              <w:lastRenderedPageBreak/>
              <w:t>vyhotovuje posudok o      odkázanosti na sociálnu službu.</w:t>
            </w:r>
          </w:p>
        </w:tc>
      </w:tr>
    </w:tbl>
    <w:p w:rsidR="00D8650A" w:rsidRPr="007A3AF4" w:rsidRDefault="00D8650A" w:rsidP="00D8650A">
      <w:pPr>
        <w:spacing w:after="0"/>
        <w:rPr>
          <w:rFonts w:ascii="Times New Roman" w:hAnsi="Times New Roman"/>
          <w:b/>
          <w:sz w:val="24"/>
          <w:szCs w:val="24"/>
        </w:rPr>
      </w:pPr>
      <w:r w:rsidRPr="007A3AF4">
        <w:rPr>
          <w:rFonts w:ascii="Times New Roman" w:hAnsi="Times New Roman"/>
          <w:b/>
          <w:sz w:val="24"/>
          <w:szCs w:val="24"/>
        </w:rPr>
        <w:lastRenderedPageBreak/>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10.7</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20 000,00 Eur</w:t>
            </w:r>
          </w:p>
        </w:tc>
      </w:tr>
      <w:tr w:rsidR="00D8650A" w:rsidRPr="00001A06" w:rsidTr="00D86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6" w:type="dxa"/>
            <w:gridSpan w:val="3"/>
          </w:tcPr>
          <w:p w:rsidR="00D8650A" w:rsidRPr="00001A06" w:rsidRDefault="00D8650A" w:rsidP="00D8650A">
            <w:pPr>
              <w:spacing w:after="0"/>
              <w:jc w:val="both"/>
              <w:rPr>
                <w:rFonts w:ascii="Times New Roman" w:hAnsi="Times New Roman"/>
                <w:sz w:val="24"/>
                <w:szCs w:val="24"/>
              </w:rPr>
            </w:pPr>
            <w:r>
              <w:rPr>
                <w:rFonts w:ascii="Times New Roman" w:hAnsi="Times New Roman"/>
                <w:sz w:val="24"/>
                <w:szCs w:val="24"/>
              </w:rPr>
              <w:t>V návrhu rozpočtu sú plánované prostriedky na posudkovú činnosť pri odkázanosti na sociálnu službu a prevádzkové náklady pre neverejných poskytovateľov sociálnych služieb pre občanov Petržalky.</w:t>
            </w:r>
          </w:p>
        </w:tc>
      </w:tr>
    </w:tbl>
    <w:p w:rsidR="00D8650A" w:rsidRDefault="00D8650A" w:rsidP="00D8650A"/>
    <w:tbl>
      <w:tblPr>
        <w:tblW w:w="5198" w:type="pct"/>
        <w:tblLook w:val="01E0" w:firstRow="1" w:lastRow="1" w:firstColumn="1" w:lastColumn="1" w:noHBand="0" w:noVBand="0"/>
      </w:tblPr>
      <w:tblGrid>
        <w:gridCol w:w="2659"/>
        <w:gridCol w:w="6997"/>
      </w:tblGrid>
      <w:tr w:rsidR="00D8650A" w:rsidTr="00D8650A">
        <w:trPr>
          <w:trHeight w:val="703"/>
        </w:trPr>
        <w:tc>
          <w:tcPr>
            <w:tcW w:w="1377" w:type="pct"/>
            <w:shd w:val="clear" w:color="auto" w:fill="C6D9F1"/>
          </w:tcPr>
          <w:p w:rsidR="00D8650A" w:rsidRPr="00B846B6" w:rsidRDefault="00D8650A" w:rsidP="00D8650A">
            <w:pPr>
              <w:spacing w:before="120" w:after="120" w:line="240" w:lineRule="auto"/>
              <w:rPr>
                <w:rFonts w:ascii="Times New Roman" w:hAnsi="Times New Roman"/>
                <w:b/>
              </w:rPr>
            </w:pPr>
            <w:r w:rsidRPr="00B846B6">
              <w:rPr>
                <w:rFonts w:ascii="Times New Roman" w:hAnsi="Times New Roman"/>
                <w:b/>
                <w:sz w:val="40"/>
                <w:szCs w:val="40"/>
              </w:rPr>
              <w:t xml:space="preserve">Program  </w:t>
            </w:r>
            <w:r>
              <w:rPr>
                <w:rFonts w:ascii="Times New Roman" w:hAnsi="Times New Roman"/>
                <w:b/>
                <w:sz w:val="40"/>
                <w:szCs w:val="40"/>
              </w:rPr>
              <w:t>11</w:t>
            </w:r>
            <w:r w:rsidRPr="00B846B6">
              <w:rPr>
                <w:rFonts w:ascii="Times New Roman" w:hAnsi="Times New Roman"/>
                <w:b/>
                <w:sz w:val="40"/>
                <w:szCs w:val="40"/>
              </w:rPr>
              <w:t xml:space="preserve">: </w:t>
            </w:r>
          </w:p>
        </w:tc>
        <w:tc>
          <w:tcPr>
            <w:tcW w:w="3623" w:type="pct"/>
            <w:shd w:val="clear" w:color="auto" w:fill="C6D9F1"/>
          </w:tcPr>
          <w:p w:rsidR="00D8650A" w:rsidRPr="00B846B6" w:rsidRDefault="00D8650A" w:rsidP="00D8650A">
            <w:pPr>
              <w:spacing w:before="120" w:after="120" w:line="240" w:lineRule="auto"/>
              <w:rPr>
                <w:rFonts w:ascii="Times New Roman" w:hAnsi="Times New Roman"/>
                <w:sz w:val="40"/>
                <w:szCs w:val="40"/>
              </w:rPr>
            </w:pPr>
            <w:r>
              <w:rPr>
                <w:rFonts w:ascii="Times New Roman" w:hAnsi="Times New Roman"/>
                <w:sz w:val="40"/>
                <w:szCs w:val="40"/>
              </w:rPr>
              <w:t xml:space="preserve">Bezpečnosť a poriadok                                                                               </w:t>
            </w:r>
          </w:p>
        </w:tc>
      </w:tr>
    </w:tbl>
    <w:p w:rsidR="00D8650A" w:rsidRPr="001D5B87" w:rsidRDefault="00D8650A" w:rsidP="00D8650A">
      <w:pPr>
        <w:tabs>
          <w:tab w:val="center" w:pos="947"/>
          <w:tab w:val="center" w:pos="3544"/>
          <w:tab w:val="center" w:pos="5993"/>
          <w:tab w:val="left" w:pos="8023"/>
        </w:tabs>
        <w:spacing w:before="120" w:after="0" w:line="20" w:lineRule="atLeast"/>
        <w:rPr>
          <w:rFonts w:ascii="Times New Roman" w:hAnsi="Times New Roman"/>
          <w:b/>
          <w:sz w:val="24"/>
          <w:szCs w:val="24"/>
        </w:rPr>
      </w:pPr>
      <w:r w:rsidRPr="001D5B87">
        <w:rPr>
          <w:rFonts w:ascii="Times New Roman" w:hAnsi="Times New Roman"/>
          <w:b/>
          <w:sz w:val="24"/>
          <w:szCs w:val="24"/>
        </w:rPr>
        <w:t xml:space="preserve">Rozpočet :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232"/>
        <w:gridCol w:w="2374"/>
        <w:gridCol w:w="2374"/>
      </w:tblGrid>
      <w:tr w:rsidR="00D8650A" w:rsidRPr="004E3205" w:rsidTr="00D8650A">
        <w:tc>
          <w:tcPr>
            <w:tcW w:w="2660" w:type="dxa"/>
          </w:tcPr>
          <w:p w:rsidR="00D8650A" w:rsidRPr="00034DDB"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4"/>
                <w:szCs w:val="24"/>
              </w:rPr>
            </w:pPr>
            <w:r w:rsidRPr="00034DDB">
              <w:rPr>
                <w:rFonts w:ascii="Times New Roman" w:eastAsia="Times New Roman" w:hAnsi="Times New Roman"/>
                <w:b/>
                <w:bCs/>
                <w:color w:val="000000"/>
                <w:sz w:val="24"/>
                <w:szCs w:val="24"/>
              </w:rPr>
              <w:t>rok</w:t>
            </w:r>
          </w:p>
        </w:tc>
        <w:tc>
          <w:tcPr>
            <w:tcW w:w="2232"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2021</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2022</w:t>
            </w:r>
          </w:p>
        </w:tc>
        <w:tc>
          <w:tcPr>
            <w:tcW w:w="2374" w:type="dxa"/>
          </w:tcPr>
          <w:p w:rsidR="00D8650A" w:rsidRPr="008F2316" w:rsidRDefault="00D8650A" w:rsidP="00D8650A">
            <w:pPr>
              <w:tabs>
                <w:tab w:val="center" w:pos="947"/>
                <w:tab w:val="center" w:pos="3544"/>
                <w:tab w:val="center" w:pos="5993"/>
                <w:tab w:val="left" w:pos="8023"/>
              </w:tabs>
              <w:spacing w:before="120" w:after="120" w:line="20" w:lineRule="atLeast"/>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2023</w:t>
            </w:r>
          </w:p>
        </w:tc>
      </w:tr>
      <w:tr w:rsidR="00D8650A" w:rsidRPr="004E3205" w:rsidTr="00D8650A">
        <w:tc>
          <w:tcPr>
            <w:tcW w:w="2660" w:type="dxa"/>
          </w:tcPr>
          <w:p w:rsidR="00D8650A" w:rsidRPr="00A42B24"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Bežné výdavky</w:t>
            </w:r>
          </w:p>
          <w:p w:rsidR="00D8650A" w:rsidRPr="00A42B24"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Kapitálové výdavky</w:t>
            </w:r>
          </w:p>
          <w:p w:rsidR="00D8650A" w:rsidRPr="00A42B24" w:rsidRDefault="00D8650A" w:rsidP="00D8650A">
            <w:pPr>
              <w:tabs>
                <w:tab w:val="center" w:pos="947"/>
                <w:tab w:val="center" w:pos="3544"/>
                <w:tab w:val="center" w:pos="5993"/>
                <w:tab w:val="left" w:pos="8023"/>
              </w:tabs>
              <w:spacing w:after="0" w:line="20" w:lineRule="atLeast"/>
              <w:rPr>
                <w:rFonts w:ascii="Times New Roman" w:eastAsia="Times New Roman" w:hAnsi="Times New Roman"/>
                <w:bCs/>
                <w:color w:val="000000"/>
                <w:sz w:val="24"/>
                <w:szCs w:val="24"/>
              </w:rPr>
            </w:pPr>
            <w:r w:rsidRPr="00A42B24">
              <w:rPr>
                <w:rFonts w:ascii="Times New Roman" w:eastAsia="Times New Roman" w:hAnsi="Times New Roman"/>
                <w:bCs/>
                <w:color w:val="000000"/>
                <w:sz w:val="24"/>
                <w:szCs w:val="24"/>
              </w:rPr>
              <w:t>Finančné výdavky</w:t>
            </w:r>
          </w:p>
          <w:p w:rsidR="00D8650A" w:rsidRPr="00A42B24" w:rsidRDefault="00D8650A" w:rsidP="00D8650A">
            <w:pPr>
              <w:tabs>
                <w:tab w:val="center" w:pos="947"/>
                <w:tab w:val="center" w:pos="3544"/>
                <w:tab w:val="center" w:pos="5993"/>
                <w:tab w:val="left" w:pos="8023"/>
              </w:tabs>
              <w:spacing w:after="0" w:line="20" w:lineRule="atLeast"/>
              <w:rPr>
                <w:rFonts w:ascii="Tahoma" w:eastAsia="Times New Roman" w:hAnsi="Tahoma" w:cs="Tahoma"/>
                <w:b/>
                <w:bCs/>
                <w:color w:val="FFFFFF"/>
                <w:sz w:val="24"/>
                <w:szCs w:val="24"/>
              </w:rPr>
            </w:pPr>
            <w:r w:rsidRPr="00A42B24">
              <w:rPr>
                <w:rFonts w:ascii="Times New Roman" w:eastAsia="Times New Roman" w:hAnsi="Times New Roman"/>
                <w:b/>
                <w:bCs/>
                <w:color w:val="000000"/>
                <w:sz w:val="24"/>
                <w:szCs w:val="24"/>
              </w:rPr>
              <w:t>Spolu</w:t>
            </w:r>
          </w:p>
        </w:tc>
        <w:tc>
          <w:tcPr>
            <w:tcW w:w="2232"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57 300,00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100 000,00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D8650A" w:rsidRPr="00A42B24"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157 300,00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57 300,00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D8650A" w:rsidRPr="00A42B24"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57 300,00</w:t>
            </w:r>
          </w:p>
        </w:tc>
        <w:tc>
          <w:tcPr>
            <w:tcW w:w="2374" w:type="dxa"/>
          </w:tcPr>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57 300,00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w:t>
            </w:r>
          </w:p>
          <w:p w:rsidR="00D8650A" w:rsidRPr="00A42B24" w:rsidRDefault="00D8650A" w:rsidP="00D8650A">
            <w:pPr>
              <w:tabs>
                <w:tab w:val="center" w:pos="947"/>
                <w:tab w:val="center" w:pos="3544"/>
                <w:tab w:val="center" w:pos="5993"/>
                <w:tab w:val="left" w:pos="8023"/>
              </w:tabs>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57 300,00</w:t>
            </w:r>
          </w:p>
        </w:tc>
      </w:tr>
    </w:tbl>
    <w:p w:rsidR="00D8650A" w:rsidRDefault="00D8650A" w:rsidP="00D8650A">
      <w:pPr>
        <w:spacing w:after="0" w:line="240" w:lineRule="auto"/>
        <w:ind w:left="708" w:hanging="708"/>
        <w:rPr>
          <w:rFonts w:ascii="Times New Roman" w:hAnsi="Times New Roman"/>
          <w:b/>
          <w:sz w:val="24"/>
          <w:szCs w:val="24"/>
        </w:rPr>
      </w:pPr>
    </w:p>
    <w:p w:rsidR="00D8650A" w:rsidRPr="00B75938" w:rsidRDefault="00D8650A" w:rsidP="00D8650A">
      <w:pPr>
        <w:spacing w:after="0"/>
        <w:rPr>
          <w:rFonts w:ascii="Times New Roman" w:hAnsi="Times New Roman"/>
          <w:b/>
          <w:sz w:val="24"/>
          <w:szCs w:val="24"/>
        </w:rPr>
      </w:pPr>
      <w:r w:rsidRPr="00B75938">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RPr="00BF0E36" w:rsidTr="00D8650A">
        <w:tc>
          <w:tcPr>
            <w:tcW w:w="959"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11</w:t>
            </w:r>
          </w:p>
        </w:tc>
        <w:tc>
          <w:tcPr>
            <w:tcW w:w="5670"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Bezpečnosť a poriadok</w:t>
            </w:r>
          </w:p>
        </w:tc>
        <w:tc>
          <w:tcPr>
            <w:tcW w:w="2977" w:type="dxa"/>
          </w:tcPr>
          <w:p w:rsidR="00D8650A" w:rsidRPr="00BF0E36" w:rsidRDefault="00D8650A" w:rsidP="00D8650A">
            <w:pPr>
              <w:spacing w:after="0" w:line="240" w:lineRule="auto"/>
              <w:jc w:val="right"/>
              <w:rPr>
                <w:rFonts w:ascii="Times New Roman" w:hAnsi="Times New Roman"/>
                <w:sz w:val="24"/>
                <w:szCs w:val="24"/>
              </w:rPr>
            </w:pPr>
            <w:r>
              <w:rPr>
                <w:rFonts w:ascii="Times New Roman" w:hAnsi="Times New Roman"/>
                <w:sz w:val="24"/>
                <w:szCs w:val="24"/>
              </w:rPr>
              <w:t>157 300,00 Eur</w:t>
            </w:r>
          </w:p>
        </w:tc>
      </w:tr>
      <w:tr w:rsidR="00D8650A" w:rsidRPr="00BF0E36" w:rsidTr="00D8650A">
        <w:tc>
          <w:tcPr>
            <w:tcW w:w="959"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11.1</w:t>
            </w:r>
          </w:p>
        </w:tc>
        <w:tc>
          <w:tcPr>
            <w:tcW w:w="5670"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Podpora mestskej polície</w:t>
            </w:r>
          </w:p>
        </w:tc>
        <w:tc>
          <w:tcPr>
            <w:tcW w:w="2977" w:type="dxa"/>
          </w:tcPr>
          <w:p w:rsidR="00D8650A" w:rsidRPr="00BF0E36" w:rsidRDefault="00D8650A" w:rsidP="00D8650A">
            <w:pPr>
              <w:spacing w:after="0" w:line="240" w:lineRule="auto"/>
              <w:jc w:val="right"/>
              <w:rPr>
                <w:rFonts w:ascii="Times New Roman" w:hAnsi="Times New Roman"/>
                <w:sz w:val="24"/>
                <w:szCs w:val="24"/>
              </w:rPr>
            </w:pPr>
            <w:r>
              <w:rPr>
                <w:rFonts w:ascii="Times New Roman" w:hAnsi="Times New Roman"/>
                <w:sz w:val="24"/>
                <w:szCs w:val="24"/>
              </w:rPr>
              <w:t>7 200,00 Eur</w:t>
            </w:r>
          </w:p>
        </w:tc>
      </w:tr>
      <w:tr w:rsidR="00D8650A" w:rsidRPr="00BF0E36" w:rsidTr="00D8650A">
        <w:tc>
          <w:tcPr>
            <w:tcW w:w="959"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11.2</w:t>
            </w:r>
          </w:p>
        </w:tc>
        <w:tc>
          <w:tcPr>
            <w:tcW w:w="5670" w:type="dxa"/>
          </w:tcPr>
          <w:p w:rsidR="00D8650A" w:rsidRPr="00BF0E36" w:rsidRDefault="00D8650A" w:rsidP="00D8650A">
            <w:pPr>
              <w:spacing w:after="0" w:line="240" w:lineRule="auto"/>
              <w:rPr>
                <w:rFonts w:ascii="Times New Roman" w:hAnsi="Times New Roman"/>
                <w:sz w:val="24"/>
                <w:szCs w:val="24"/>
              </w:rPr>
            </w:pPr>
            <w:r>
              <w:rPr>
                <w:rFonts w:ascii="Times New Roman" w:hAnsi="Times New Roman"/>
                <w:sz w:val="24"/>
                <w:szCs w:val="24"/>
              </w:rPr>
              <w:t>Ochrana obecného majetku</w:t>
            </w:r>
          </w:p>
        </w:tc>
        <w:tc>
          <w:tcPr>
            <w:tcW w:w="2977" w:type="dxa"/>
          </w:tcPr>
          <w:p w:rsidR="00D8650A" w:rsidRPr="00BF0E36" w:rsidRDefault="00D8650A" w:rsidP="00D8650A">
            <w:pPr>
              <w:spacing w:after="0" w:line="240" w:lineRule="auto"/>
              <w:jc w:val="right"/>
              <w:rPr>
                <w:rFonts w:ascii="Times New Roman" w:hAnsi="Times New Roman"/>
                <w:sz w:val="24"/>
                <w:szCs w:val="24"/>
              </w:rPr>
            </w:pPr>
            <w:r>
              <w:rPr>
                <w:rFonts w:ascii="Times New Roman" w:hAnsi="Times New Roman"/>
                <w:sz w:val="24"/>
                <w:szCs w:val="24"/>
              </w:rPr>
              <w:t>150 100,00 Eur</w:t>
            </w:r>
          </w:p>
        </w:tc>
      </w:tr>
    </w:tbl>
    <w:p w:rsidR="00D8650A" w:rsidRDefault="00D8650A" w:rsidP="00D8650A">
      <w:pPr>
        <w:spacing w:after="0"/>
        <w:rPr>
          <w:rFonts w:ascii="Courier New" w:hAnsi="Courier New" w:cs="Courier New"/>
          <w:b/>
          <w:sz w:val="20"/>
          <w:szCs w:val="20"/>
        </w:rPr>
      </w:pPr>
    </w:p>
    <w:p w:rsidR="00D8650A" w:rsidRDefault="00D8650A" w:rsidP="00D8650A">
      <w:pPr>
        <w:spacing w:after="0"/>
        <w:rPr>
          <w:rFonts w:ascii="Courier New" w:hAnsi="Courier New" w:cs="Courier New"/>
          <w:b/>
          <w:sz w:val="20"/>
          <w:szCs w:val="20"/>
        </w:rPr>
      </w:pPr>
    </w:p>
    <w:tbl>
      <w:tblPr>
        <w:tblW w:w="5198" w:type="pct"/>
        <w:tblLook w:val="01E0" w:firstRow="1" w:lastRow="1" w:firstColumn="1" w:lastColumn="1" w:noHBand="0" w:noVBand="0"/>
      </w:tblPr>
      <w:tblGrid>
        <w:gridCol w:w="3086"/>
        <w:gridCol w:w="6570"/>
      </w:tblGrid>
      <w:tr w:rsidR="00D8650A" w:rsidRPr="00850180" w:rsidTr="00D8650A">
        <w:trPr>
          <w:trHeight w:val="567"/>
        </w:trPr>
        <w:tc>
          <w:tcPr>
            <w:tcW w:w="1598" w:type="pct"/>
            <w:shd w:val="clear" w:color="auto" w:fill="C6D9F1"/>
          </w:tcPr>
          <w:p w:rsidR="00D8650A" w:rsidRPr="00850180" w:rsidRDefault="00D8650A" w:rsidP="00D8650A">
            <w:pPr>
              <w:spacing w:before="120" w:after="120" w:line="240" w:lineRule="auto"/>
              <w:rPr>
                <w:rFonts w:ascii="Times New Roman" w:hAnsi="Times New Roman"/>
                <w:b/>
                <w:sz w:val="32"/>
                <w:szCs w:val="32"/>
              </w:rPr>
            </w:pPr>
            <w:r w:rsidRPr="00850180">
              <w:rPr>
                <w:rFonts w:ascii="Times New Roman" w:hAnsi="Times New Roman"/>
                <w:b/>
                <w:sz w:val="32"/>
                <w:szCs w:val="32"/>
              </w:rPr>
              <w:t xml:space="preserve">Podprogram </w:t>
            </w:r>
            <w:r>
              <w:rPr>
                <w:rFonts w:ascii="Times New Roman" w:hAnsi="Times New Roman"/>
                <w:b/>
                <w:sz w:val="32"/>
                <w:szCs w:val="32"/>
              </w:rPr>
              <w:t>11.1</w:t>
            </w:r>
            <w:r w:rsidRPr="00850180">
              <w:rPr>
                <w:rFonts w:ascii="Times New Roman" w:hAnsi="Times New Roman"/>
                <w:b/>
                <w:sz w:val="32"/>
                <w:szCs w:val="32"/>
              </w:rPr>
              <w:t>:</w:t>
            </w:r>
          </w:p>
        </w:tc>
        <w:tc>
          <w:tcPr>
            <w:tcW w:w="3402" w:type="pct"/>
            <w:shd w:val="clear" w:color="auto" w:fill="C6D9F1"/>
          </w:tcPr>
          <w:p w:rsidR="00D8650A" w:rsidRPr="00850180" w:rsidRDefault="00D8650A" w:rsidP="00D8650A">
            <w:pPr>
              <w:spacing w:before="120" w:after="120" w:line="240" w:lineRule="auto"/>
              <w:rPr>
                <w:rFonts w:ascii="Times New Roman" w:hAnsi="Times New Roman"/>
                <w:b/>
                <w:sz w:val="28"/>
                <w:szCs w:val="28"/>
              </w:rPr>
            </w:pPr>
            <w:r>
              <w:rPr>
                <w:rFonts w:ascii="Times New Roman" w:hAnsi="Times New Roman"/>
                <w:b/>
                <w:sz w:val="28"/>
                <w:szCs w:val="28"/>
              </w:rPr>
              <w:t xml:space="preserve">Podpora mestskej polície                                                                            </w:t>
            </w:r>
          </w:p>
        </w:tc>
      </w:tr>
      <w:tr w:rsidR="00D8650A" w:rsidRPr="00850180" w:rsidTr="00D8650A">
        <w:trPr>
          <w:trHeight w:val="539"/>
        </w:trPr>
        <w:tc>
          <w:tcPr>
            <w:tcW w:w="1598" w:type="pct"/>
          </w:tcPr>
          <w:p w:rsidR="00D8650A" w:rsidRPr="00850180" w:rsidRDefault="00D8650A" w:rsidP="00D8650A">
            <w:pPr>
              <w:spacing w:before="120" w:after="120" w:line="240" w:lineRule="auto"/>
              <w:rPr>
                <w:rFonts w:ascii="Times New Roman" w:hAnsi="Times New Roman"/>
                <w:sz w:val="24"/>
                <w:szCs w:val="24"/>
              </w:rPr>
            </w:pPr>
            <w:r w:rsidRPr="00850180">
              <w:rPr>
                <w:rFonts w:ascii="Times New Roman" w:hAnsi="Times New Roman"/>
                <w:b/>
                <w:sz w:val="24"/>
                <w:szCs w:val="24"/>
              </w:rPr>
              <w:t>Zámer podprogramu</w:t>
            </w:r>
            <w:r w:rsidRPr="00850180">
              <w:rPr>
                <w:rFonts w:ascii="Times New Roman" w:hAnsi="Times New Roman"/>
                <w:sz w:val="24"/>
                <w:szCs w:val="24"/>
              </w:rPr>
              <w:t>:</w:t>
            </w:r>
          </w:p>
        </w:tc>
        <w:tc>
          <w:tcPr>
            <w:tcW w:w="3402" w:type="pct"/>
          </w:tcPr>
          <w:p w:rsidR="00D8650A" w:rsidRPr="00850180" w:rsidRDefault="00D8650A" w:rsidP="00D8650A">
            <w:pPr>
              <w:spacing w:before="120" w:after="120" w:line="240" w:lineRule="auto"/>
              <w:jc w:val="both"/>
              <w:rPr>
                <w:rFonts w:ascii="Times New Roman" w:hAnsi="Times New Roman"/>
              </w:rPr>
            </w:pPr>
            <w:r>
              <w:rPr>
                <w:rFonts w:ascii="Times New Roman" w:hAnsi="Times New Roman"/>
              </w:rPr>
              <w:t>Zabezpečenie ochrany majetku a obyvateľov MČ pred kriminalitou a dohľad nad bezpečnosťou a poriadkom</w:t>
            </w:r>
          </w:p>
        </w:tc>
      </w:tr>
      <w:tr w:rsidR="00D8650A" w:rsidRPr="00850180" w:rsidTr="00D8650A">
        <w:trPr>
          <w:trHeight w:val="261"/>
        </w:trPr>
        <w:tc>
          <w:tcPr>
            <w:tcW w:w="1598" w:type="pct"/>
          </w:tcPr>
          <w:p w:rsidR="00D8650A" w:rsidRPr="00850180" w:rsidRDefault="00D8650A" w:rsidP="00D8650A">
            <w:pPr>
              <w:spacing w:after="0" w:line="240" w:lineRule="auto"/>
              <w:rPr>
                <w:rFonts w:ascii="Times New Roman" w:hAnsi="Times New Roman"/>
                <w:sz w:val="20"/>
                <w:szCs w:val="20"/>
              </w:rPr>
            </w:pPr>
            <w:r w:rsidRPr="00850180">
              <w:rPr>
                <w:rFonts w:ascii="Times New Roman" w:hAnsi="Times New Roman"/>
                <w:sz w:val="20"/>
                <w:szCs w:val="20"/>
              </w:rPr>
              <w:t>Zodpovednosť:</w:t>
            </w:r>
          </w:p>
        </w:tc>
        <w:tc>
          <w:tcPr>
            <w:tcW w:w="3402" w:type="pct"/>
          </w:tcPr>
          <w:p w:rsidR="00D8650A" w:rsidRPr="00850180" w:rsidRDefault="00D8650A" w:rsidP="00D8650A">
            <w:pPr>
              <w:spacing w:after="0" w:line="240" w:lineRule="auto"/>
              <w:rPr>
                <w:rFonts w:ascii="Times New Roman" w:hAnsi="Times New Roman"/>
                <w:sz w:val="20"/>
                <w:szCs w:val="20"/>
              </w:rPr>
            </w:pPr>
            <w:r>
              <w:rPr>
                <w:rFonts w:ascii="Times New Roman" w:hAnsi="Times New Roman"/>
                <w:sz w:val="20"/>
                <w:szCs w:val="20"/>
              </w:rPr>
              <w:t>vedúca referátu správy miestneho majetku</w:t>
            </w:r>
          </w:p>
        </w:tc>
      </w:tr>
    </w:tbl>
    <w:p w:rsidR="00D8650A" w:rsidRPr="00850180" w:rsidRDefault="00D8650A" w:rsidP="00D8650A">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D8650A" w:rsidRPr="00850180" w:rsidTr="00D8650A">
        <w:tc>
          <w:tcPr>
            <w:tcW w:w="2694" w:type="dxa"/>
            <w:vAlign w:val="center"/>
          </w:tcPr>
          <w:p w:rsidR="00D8650A" w:rsidRPr="00953C0C" w:rsidRDefault="00D8650A"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D8650A" w:rsidRPr="00850180" w:rsidTr="00D8650A">
        <w:tc>
          <w:tcPr>
            <w:tcW w:w="2694" w:type="dxa"/>
            <w:vAlign w:val="center"/>
          </w:tcPr>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7 200,00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7 200,00</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7 200,00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7 200,00</w:t>
            </w:r>
          </w:p>
        </w:tc>
        <w:tc>
          <w:tcPr>
            <w:tcW w:w="2316"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7 200,00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7 200,00</w:t>
            </w:r>
          </w:p>
        </w:tc>
      </w:tr>
    </w:tbl>
    <w:p w:rsidR="00D8650A" w:rsidRDefault="00D8650A" w:rsidP="00D8650A">
      <w:pPr>
        <w:spacing w:after="0" w:line="240" w:lineRule="auto"/>
        <w:ind w:left="708" w:hanging="708"/>
        <w:rPr>
          <w:rFonts w:ascii="Times New Roman" w:hAnsi="Times New Roman"/>
          <w:b/>
          <w:sz w:val="24"/>
          <w:szCs w:val="24"/>
        </w:rPr>
      </w:pPr>
    </w:p>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D8650A" w:rsidRPr="004E3205" w:rsidTr="00D8650A">
        <w:tc>
          <w:tcPr>
            <w:tcW w:w="2660"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3969"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D8650A">
        <w:tc>
          <w:tcPr>
            <w:tcW w:w="2660" w:type="dxa"/>
          </w:tcPr>
          <w:p w:rsidR="00D8650A" w:rsidRPr="00FF0AC5"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 xml:space="preserve">Podiel MČ na nákladoch spojených s činnosťou </w:t>
            </w:r>
            <w:proofErr w:type="spellStart"/>
            <w:r>
              <w:rPr>
                <w:rFonts w:ascii="Times New Roman" w:hAnsi="Times New Roman"/>
                <w:bCs/>
                <w:color w:val="000000"/>
                <w:sz w:val="16"/>
                <w:szCs w:val="16"/>
              </w:rPr>
              <w:t>MsP</w:t>
            </w:r>
            <w:proofErr w:type="spellEnd"/>
          </w:p>
        </w:tc>
        <w:tc>
          <w:tcPr>
            <w:tcW w:w="3969" w:type="dxa"/>
          </w:tcPr>
          <w:p w:rsidR="00D8650A" w:rsidRPr="00FF0AC5"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podiel na nebytovom priestore</w:t>
            </w:r>
          </w:p>
        </w:tc>
        <w:tc>
          <w:tcPr>
            <w:tcW w:w="992"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2"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3" w:type="dxa"/>
          </w:tcPr>
          <w:p w:rsidR="00D8650A" w:rsidRPr="00FF0AC5" w:rsidRDefault="00AC3410"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r>
    </w:tbl>
    <w:p w:rsidR="00D8650A" w:rsidRPr="00850180" w:rsidRDefault="00D8650A" w:rsidP="00D8650A">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D8650A" w:rsidRPr="00001A06" w:rsidTr="00D8650A">
        <w:tc>
          <w:tcPr>
            <w:tcW w:w="9606" w:type="dxa"/>
            <w:tcBorders>
              <w:top w:val="nil"/>
              <w:left w:val="nil"/>
              <w:bottom w:val="nil"/>
              <w:right w:val="nil"/>
            </w:tcBorders>
          </w:tcPr>
          <w:p w:rsidR="00D8650A" w:rsidRPr="00001A06" w:rsidRDefault="00D8650A" w:rsidP="00D8650A">
            <w:pPr>
              <w:spacing w:after="0"/>
              <w:jc w:val="both"/>
              <w:rPr>
                <w:rFonts w:ascii="Times New Roman" w:hAnsi="Times New Roman"/>
                <w:sz w:val="24"/>
                <w:szCs w:val="24"/>
              </w:rPr>
            </w:pPr>
            <w:r w:rsidRPr="00001A06">
              <w:rPr>
                <w:rFonts w:ascii="Times New Roman" w:hAnsi="Times New Roman"/>
                <w:b/>
                <w:sz w:val="24"/>
                <w:szCs w:val="24"/>
              </w:rPr>
              <w:t xml:space="preserve">Komentár : </w:t>
            </w:r>
            <w:r w:rsidRPr="00001A06">
              <w:rPr>
                <w:rFonts w:ascii="Times New Roman" w:hAnsi="Times New Roman"/>
                <w:sz w:val="24"/>
                <w:szCs w:val="24"/>
              </w:rPr>
              <w:t xml:space="preserve">  </w:t>
            </w:r>
            <w:r>
              <w:rPr>
                <w:rFonts w:ascii="Times New Roman" w:hAnsi="Times New Roman"/>
                <w:sz w:val="24"/>
                <w:szCs w:val="24"/>
              </w:rPr>
              <w:t xml:space="preserve">Pre zabezpečenie väčšej bezpečnosti obyvateľov Petržalky je potrebné, aby sa naša MČ podieľala na financovaní nákladov </w:t>
            </w:r>
            <w:proofErr w:type="spellStart"/>
            <w:r>
              <w:rPr>
                <w:rFonts w:ascii="Times New Roman" w:hAnsi="Times New Roman"/>
                <w:sz w:val="24"/>
                <w:szCs w:val="24"/>
              </w:rPr>
              <w:t>MsP</w:t>
            </w:r>
            <w:proofErr w:type="spellEnd"/>
            <w:r>
              <w:rPr>
                <w:rFonts w:ascii="Times New Roman" w:hAnsi="Times New Roman"/>
                <w:sz w:val="24"/>
                <w:szCs w:val="24"/>
              </w:rPr>
              <w:t xml:space="preserve"> formou úhrady nákladov spojených  s užívaním nebytového priestoru, tiež pomocou pracovných pomôcok, za účelom zabezpečenia parkovacej politiky</w:t>
            </w:r>
          </w:p>
        </w:tc>
      </w:tr>
    </w:tbl>
    <w:p w:rsidR="00D8650A" w:rsidRPr="00850180" w:rsidRDefault="00D8650A" w:rsidP="00D8650A">
      <w:pPr>
        <w:spacing w:after="0"/>
        <w:rPr>
          <w:rFonts w:ascii="Times New Roman" w:hAnsi="Times New Roman"/>
          <w:sz w:val="20"/>
          <w:szCs w:val="20"/>
        </w:rPr>
      </w:pPr>
    </w:p>
    <w:p w:rsidR="00D8650A" w:rsidRPr="007A3AF4" w:rsidRDefault="00D8650A" w:rsidP="00D8650A">
      <w:pPr>
        <w:spacing w:after="0"/>
        <w:rPr>
          <w:rFonts w:ascii="Times New Roman" w:hAnsi="Times New Roman"/>
          <w:b/>
          <w:sz w:val="24"/>
          <w:szCs w:val="24"/>
        </w:rPr>
      </w:pPr>
      <w:r w:rsidRPr="007A3AF4">
        <w:rPr>
          <w:rFonts w:ascii="Times New Roman" w:hAnsi="Times New Roman"/>
          <w:b/>
          <w:sz w:val="24"/>
          <w:szCs w:val="24"/>
        </w:rPr>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11.1</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7 200,00 Eur</w:t>
            </w:r>
          </w:p>
        </w:tc>
      </w:tr>
    </w:tbl>
    <w:p w:rsidR="00D8650A" w:rsidRPr="00850180" w:rsidRDefault="00D8650A" w:rsidP="00D8650A">
      <w:pPr>
        <w:spacing w:after="0"/>
        <w:rPr>
          <w:rFonts w:ascii="Times New Roman" w:hAnsi="Times New Roman"/>
          <w:sz w:val="20"/>
          <w:szCs w:val="20"/>
        </w:rPr>
      </w:pPr>
    </w:p>
    <w:tbl>
      <w:tblPr>
        <w:tblW w:w="9656" w:type="dxa"/>
        <w:tblLook w:val="04A0" w:firstRow="1" w:lastRow="0" w:firstColumn="1" w:lastColumn="0" w:noHBand="0" w:noVBand="1"/>
      </w:tblPr>
      <w:tblGrid>
        <w:gridCol w:w="3086"/>
        <w:gridCol w:w="6520"/>
        <w:gridCol w:w="50"/>
      </w:tblGrid>
      <w:tr w:rsidR="00D8650A" w:rsidRPr="00001A06" w:rsidTr="00D8650A">
        <w:trPr>
          <w:gridAfter w:val="1"/>
          <w:wAfter w:w="50" w:type="dxa"/>
        </w:trPr>
        <w:tc>
          <w:tcPr>
            <w:tcW w:w="9606" w:type="dxa"/>
            <w:gridSpan w:val="2"/>
          </w:tcPr>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Referát SMM rozpočtuje finančné prostriedky pre  stanicu mestskej polície Petržalka, budú použité na úhradu zálohových platieb a vyúčtovania  za prenájom a služby spojené s užívaním nebytového priestoru na Haanovej ul. č.10, a na refundáciu úhrady faktúr za prevádzku služobného mobilného telefónu zástupcu veliteľa. </w:t>
            </w:r>
          </w:p>
          <w:p w:rsidR="00ED5B5D" w:rsidRDefault="00ED5B5D" w:rsidP="00D8650A">
            <w:pPr>
              <w:spacing w:after="0"/>
              <w:jc w:val="both"/>
              <w:rPr>
                <w:rFonts w:ascii="Times New Roman" w:hAnsi="Times New Roman"/>
                <w:sz w:val="24"/>
                <w:szCs w:val="24"/>
              </w:rPr>
            </w:pPr>
          </w:p>
          <w:p w:rsidR="00D8650A" w:rsidRPr="00001A06" w:rsidRDefault="00D8650A" w:rsidP="00D8650A">
            <w:pPr>
              <w:spacing w:after="0"/>
              <w:jc w:val="both"/>
              <w:rPr>
                <w:rFonts w:ascii="Times New Roman" w:hAnsi="Times New Roman"/>
                <w:sz w:val="24"/>
                <w:szCs w:val="24"/>
              </w:rPr>
            </w:pPr>
          </w:p>
        </w:tc>
      </w:tr>
      <w:tr w:rsidR="00D8650A" w:rsidRPr="00850180" w:rsidTr="00D8650A">
        <w:tblPrEx>
          <w:tblLook w:val="01E0" w:firstRow="1" w:lastRow="1" w:firstColumn="1" w:lastColumn="1" w:noHBand="0" w:noVBand="0"/>
        </w:tblPrEx>
        <w:trPr>
          <w:trHeight w:val="567"/>
        </w:trPr>
        <w:tc>
          <w:tcPr>
            <w:tcW w:w="3086" w:type="dxa"/>
            <w:shd w:val="clear" w:color="auto" w:fill="C6D9F1"/>
          </w:tcPr>
          <w:p w:rsidR="00D8650A" w:rsidRPr="00850180" w:rsidRDefault="00D8650A" w:rsidP="00D8650A">
            <w:pPr>
              <w:spacing w:before="120" w:after="120" w:line="240" w:lineRule="auto"/>
              <w:rPr>
                <w:rFonts w:ascii="Times New Roman" w:hAnsi="Times New Roman"/>
                <w:b/>
                <w:sz w:val="32"/>
                <w:szCs w:val="32"/>
              </w:rPr>
            </w:pPr>
            <w:r w:rsidRPr="00850180">
              <w:rPr>
                <w:rFonts w:ascii="Times New Roman" w:hAnsi="Times New Roman"/>
                <w:b/>
                <w:sz w:val="32"/>
                <w:szCs w:val="32"/>
              </w:rPr>
              <w:t xml:space="preserve">Podprogram </w:t>
            </w:r>
            <w:r>
              <w:rPr>
                <w:rFonts w:ascii="Times New Roman" w:hAnsi="Times New Roman"/>
                <w:b/>
                <w:sz w:val="32"/>
                <w:szCs w:val="32"/>
              </w:rPr>
              <w:t>11.2</w:t>
            </w:r>
            <w:r w:rsidRPr="00850180">
              <w:rPr>
                <w:rFonts w:ascii="Times New Roman" w:hAnsi="Times New Roman"/>
                <w:b/>
                <w:sz w:val="32"/>
                <w:szCs w:val="32"/>
              </w:rPr>
              <w:t>:</w:t>
            </w:r>
          </w:p>
        </w:tc>
        <w:tc>
          <w:tcPr>
            <w:tcW w:w="6570" w:type="dxa"/>
            <w:gridSpan w:val="2"/>
            <w:shd w:val="clear" w:color="auto" w:fill="C6D9F1"/>
          </w:tcPr>
          <w:p w:rsidR="00D8650A" w:rsidRPr="00850180" w:rsidRDefault="00D8650A" w:rsidP="00D8650A">
            <w:pPr>
              <w:spacing w:before="120" w:after="120" w:line="240" w:lineRule="auto"/>
              <w:rPr>
                <w:rFonts w:ascii="Times New Roman" w:hAnsi="Times New Roman"/>
                <w:b/>
                <w:sz w:val="28"/>
                <w:szCs w:val="28"/>
              </w:rPr>
            </w:pPr>
            <w:r>
              <w:rPr>
                <w:rFonts w:ascii="Times New Roman" w:hAnsi="Times New Roman"/>
                <w:b/>
                <w:sz w:val="28"/>
                <w:szCs w:val="28"/>
              </w:rPr>
              <w:t xml:space="preserve">Ochrana obecného majetku                                                                            </w:t>
            </w:r>
          </w:p>
        </w:tc>
      </w:tr>
      <w:tr w:rsidR="00D8650A" w:rsidRPr="00850180" w:rsidTr="00D8650A">
        <w:tblPrEx>
          <w:tblLook w:val="01E0" w:firstRow="1" w:lastRow="1" w:firstColumn="1" w:lastColumn="1" w:noHBand="0" w:noVBand="0"/>
        </w:tblPrEx>
        <w:trPr>
          <w:trHeight w:val="539"/>
        </w:trPr>
        <w:tc>
          <w:tcPr>
            <w:tcW w:w="3086" w:type="dxa"/>
          </w:tcPr>
          <w:p w:rsidR="00D8650A" w:rsidRPr="00850180" w:rsidRDefault="00D8650A" w:rsidP="00D8650A">
            <w:pPr>
              <w:spacing w:before="120" w:after="120" w:line="240" w:lineRule="auto"/>
              <w:rPr>
                <w:rFonts w:ascii="Times New Roman" w:hAnsi="Times New Roman"/>
                <w:sz w:val="24"/>
                <w:szCs w:val="24"/>
              </w:rPr>
            </w:pPr>
            <w:r w:rsidRPr="00850180">
              <w:rPr>
                <w:rFonts w:ascii="Times New Roman" w:hAnsi="Times New Roman"/>
                <w:b/>
                <w:sz w:val="24"/>
                <w:szCs w:val="24"/>
              </w:rPr>
              <w:t>Zámer podprogramu</w:t>
            </w:r>
            <w:r w:rsidRPr="00850180">
              <w:rPr>
                <w:rFonts w:ascii="Times New Roman" w:hAnsi="Times New Roman"/>
                <w:sz w:val="24"/>
                <w:szCs w:val="24"/>
              </w:rPr>
              <w:t>:</w:t>
            </w:r>
          </w:p>
        </w:tc>
        <w:tc>
          <w:tcPr>
            <w:tcW w:w="6570" w:type="dxa"/>
            <w:gridSpan w:val="2"/>
          </w:tcPr>
          <w:p w:rsidR="00D8650A" w:rsidRPr="00850180" w:rsidRDefault="00D8650A" w:rsidP="00D8650A">
            <w:pPr>
              <w:spacing w:before="120" w:after="120" w:line="240" w:lineRule="auto"/>
              <w:jc w:val="both"/>
              <w:rPr>
                <w:rFonts w:ascii="Times New Roman" w:hAnsi="Times New Roman"/>
              </w:rPr>
            </w:pPr>
            <w:r>
              <w:rPr>
                <w:rFonts w:ascii="Times New Roman" w:hAnsi="Times New Roman"/>
              </w:rPr>
              <w:t>Zabezpečenie ochrany majetku a obyvateľstva MČ, zabezpečenie ochrany pred požiarmi.</w:t>
            </w:r>
          </w:p>
        </w:tc>
      </w:tr>
      <w:tr w:rsidR="00D8650A" w:rsidRPr="00850180" w:rsidTr="00D8650A">
        <w:tblPrEx>
          <w:tblLook w:val="01E0" w:firstRow="1" w:lastRow="1" w:firstColumn="1" w:lastColumn="1" w:noHBand="0" w:noVBand="0"/>
        </w:tblPrEx>
        <w:trPr>
          <w:trHeight w:val="261"/>
        </w:trPr>
        <w:tc>
          <w:tcPr>
            <w:tcW w:w="3086" w:type="dxa"/>
          </w:tcPr>
          <w:p w:rsidR="00D8650A" w:rsidRPr="00850180" w:rsidRDefault="00D8650A" w:rsidP="00D8650A">
            <w:pPr>
              <w:spacing w:after="0" w:line="240" w:lineRule="auto"/>
              <w:rPr>
                <w:rFonts w:ascii="Times New Roman" w:hAnsi="Times New Roman"/>
                <w:sz w:val="20"/>
                <w:szCs w:val="20"/>
              </w:rPr>
            </w:pPr>
            <w:r w:rsidRPr="00850180">
              <w:rPr>
                <w:rFonts w:ascii="Times New Roman" w:hAnsi="Times New Roman"/>
                <w:sz w:val="20"/>
                <w:szCs w:val="20"/>
              </w:rPr>
              <w:t>Zodpovednosť:</w:t>
            </w:r>
          </w:p>
        </w:tc>
        <w:tc>
          <w:tcPr>
            <w:tcW w:w="6570" w:type="dxa"/>
            <w:gridSpan w:val="2"/>
          </w:tcPr>
          <w:p w:rsidR="00D8650A" w:rsidRPr="00850180" w:rsidRDefault="00D8650A" w:rsidP="00D8650A">
            <w:pPr>
              <w:spacing w:after="0" w:line="240" w:lineRule="auto"/>
              <w:rPr>
                <w:rFonts w:ascii="Times New Roman" w:hAnsi="Times New Roman"/>
                <w:sz w:val="20"/>
                <w:szCs w:val="20"/>
              </w:rPr>
            </w:pPr>
            <w:r>
              <w:rPr>
                <w:rFonts w:ascii="Times New Roman" w:hAnsi="Times New Roman"/>
                <w:sz w:val="20"/>
                <w:szCs w:val="20"/>
              </w:rPr>
              <w:t>vedúca referátu správy miestneho majetku</w:t>
            </w:r>
          </w:p>
        </w:tc>
      </w:tr>
    </w:tbl>
    <w:p w:rsidR="00D8650A" w:rsidRPr="00850180" w:rsidRDefault="00D8650A" w:rsidP="00D8650A">
      <w:pPr>
        <w:tabs>
          <w:tab w:val="center" w:pos="947"/>
          <w:tab w:val="center" w:pos="3544"/>
          <w:tab w:val="center" w:pos="5993"/>
          <w:tab w:val="left" w:pos="8023"/>
        </w:tabs>
        <w:spacing w:before="240" w:after="0" w:line="20" w:lineRule="atLeast"/>
        <w:ind w:left="947" w:hanging="947"/>
        <w:rPr>
          <w:rFonts w:ascii="Times New Roman" w:hAnsi="Times New Roman"/>
          <w:b/>
          <w:sz w:val="24"/>
          <w:szCs w:val="24"/>
        </w:rPr>
      </w:pPr>
      <w:r w:rsidRPr="00850180">
        <w:rPr>
          <w:rFonts w:ascii="Times New Roman" w:hAnsi="Times New Roman"/>
          <w:b/>
          <w:sz w:val="24"/>
          <w:szCs w:val="24"/>
        </w:rPr>
        <w:t xml:space="preserve">Rozpočet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6"/>
      </w:tblGrid>
      <w:tr w:rsidR="00D8650A" w:rsidRPr="00850180" w:rsidTr="00D8650A">
        <w:tc>
          <w:tcPr>
            <w:tcW w:w="2694" w:type="dxa"/>
            <w:vAlign w:val="center"/>
          </w:tcPr>
          <w:p w:rsidR="00D8650A" w:rsidRPr="00953C0C" w:rsidRDefault="00D8650A" w:rsidP="00D8650A">
            <w:pPr>
              <w:tabs>
                <w:tab w:val="center" w:pos="947"/>
                <w:tab w:val="center" w:pos="3544"/>
                <w:tab w:val="center" w:pos="5993"/>
                <w:tab w:val="left" w:pos="8023"/>
              </w:tabs>
              <w:spacing w:before="120" w:after="120" w:line="20" w:lineRule="atLeast"/>
              <w:jc w:val="center"/>
              <w:rPr>
                <w:rFonts w:ascii="Times New Roman" w:hAnsi="Times New Roman"/>
                <w:b/>
                <w:sz w:val="24"/>
                <w:szCs w:val="24"/>
              </w:rPr>
            </w:pPr>
            <w:r w:rsidRPr="00953C0C">
              <w:rPr>
                <w:rFonts w:ascii="Times New Roman" w:hAnsi="Times New Roman"/>
                <w:b/>
                <w:sz w:val="24"/>
                <w:szCs w:val="24"/>
              </w:rPr>
              <w:t>rok</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2021</w:t>
            </w:r>
          </w:p>
        </w:tc>
        <w:tc>
          <w:tcPr>
            <w:tcW w:w="2315"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2022</w:t>
            </w:r>
          </w:p>
        </w:tc>
        <w:tc>
          <w:tcPr>
            <w:tcW w:w="2316" w:type="dxa"/>
            <w:vAlign w:val="center"/>
          </w:tcPr>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sz w:val="20"/>
                <w:szCs w:val="20"/>
              </w:rPr>
            </w:pPr>
            <w:r>
              <w:rPr>
                <w:rFonts w:ascii="Times New Roman" w:hAnsi="Times New Roman"/>
                <w:sz w:val="20"/>
                <w:szCs w:val="20"/>
              </w:rPr>
              <w:t>2023</w:t>
            </w:r>
          </w:p>
        </w:tc>
      </w:tr>
      <w:tr w:rsidR="00D8650A" w:rsidRPr="00850180" w:rsidTr="00D8650A">
        <w:tc>
          <w:tcPr>
            <w:tcW w:w="2694" w:type="dxa"/>
            <w:vAlign w:val="center"/>
          </w:tcPr>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Bežné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Kapitálové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sz w:val="24"/>
                <w:szCs w:val="24"/>
              </w:rPr>
            </w:pPr>
            <w:r w:rsidRPr="00850180">
              <w:rPr>
                <w:rFonts w:ascii="Times New Roman" w:hAnsi="Times New Roman"/>
                <w:sz w:val="24"/>
                <w:szCs w:val="24"/>
              </w:rPr>
              <w:t>Finančné výdavky</w:t>
            </w:r>
          </w:p>
          <w:p w:rsidR="00D8650A" w:rsidRPr="00850180" w:rsidRDefault="00D8650A" w:rsidP="00D8650A">
            <w:pPr>
              <w:tabs>
                <w:tab w:val="center" w:pos="947"/>
                <w:tab w:val="center" w:pos="3544"/>
                <w:tab w:val="center" w:pos="5993"/>
                <w:tab w:val="left" w:pos="8023"/>
              </w:tabs>
              <w:spacing w:after="0" w:line="20" w:lineRule="atLeast"/>
              <w:rPr>
                <w:rFonts w:ascii="Times New Roman" w:hAnsi="Times New Roman"/>
                <w:b/>
                <w:sz w:val="24"/>
                <w:szCs w:val="24"/>
              </w:rPr>
            </w:pPr>
            <w:r w:rsidRPr="00850180">
              <w:rPr>
                <w:rFonts w:ascii="Times New Roman" w:hAnsi="Times New Roman"/>
                <w:b/>
                <w:sz w:val="24"/>
                <w:szCs w:val="24"/>
              </w:rPr>
              <w:t>Spolu</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50 100,00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100 000,00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150 100,00</w:t>
            </w:r>
          </w:p>
        </w:tc>
        <w:tc>
          <w:tcPr>
            <w:tcW w:w="2315"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50 100,00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50 100,00</w:t>
            </w:r>
          </w:p>
        </w:tc>
        <w:tc>
          <w:tcPr>
            <w:tcW w:w="2316" w:type="dxa"/>
            <w:vAlign w:val="center"/>
          </w:tcPr>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50 100,00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0,00</w:t>
            </w:r>
          </w:p>
          <w:p w:rsidR="00D8650A" w:rsidRPr="00850180" w:rsidRDefault="00D8650A" w:rsidP="00D8650A">
            <w:pPr>
              <w:tabs>
                <w:tab w:val="center" w:pos="947"/>
                <w:tab w:val="center" w:pos="3544"/>
                <w:tab w:val="center" w:pos="5993"/>
                <w:tab w:val="left" w:pos="8023"/>
              </w:tabs>
              <w:spacing w:after="0" w:line="20" w:lineRule="atLeast"/>
              <w:jc w:val="center"/>
              <w:rPr>
                <w:rFonts w:ascii="Times New Roman" w:hAnsi="Times New Roman"/>
                <w:b/>
                <w:sz w:val="24"/>
                <w:szCs w:val="24"/>
              </w:rPr>
            </w:pPr>
            <w:r>
              <w:rPr>
                <w:rFonts w:ascii="Times New Roman" w:hAnsi="Times New Roman"/>
                <w:b/>
                <w:sz w:val="24"/>
                <w:szCs w:val="24"/>
              </w:rPr>
              <w:t>50 100,00</w:t>
            </w:r>
          </w:p>
        </w:tc>
      </w:tr>
    </w:tbl>
    <w:p w:rsidR="00D8650A" w:rsidRDefault="00D8650A" w:rsidP="00D8650A">
      <w:pPr>
        <w:spacing w:after="0" w:line="240" w:lineRule="auto"/>
        <w:ind w:left="708" w:hanging="708"/>
        <w:rPr>
          <w:rFonts w:ascii="Times New Roman" w:hAnsi="Times New Roman"/>
          <w:b/>
          <w:sz w:val="24"/>
          <w:szCs w:val="24"/>
        </w:rPr>
      </w:pPr>
    </w:p>
    <w:p w:rsidR="00D8650A" w:rsidRPr="00164F30" w:rsidRDefault="00D8650A" w:rsidP="00D8650A">
      <w:pPr>
        <w:spacing w:after="0" w:line="240" w:lineRule="auto"/>
        <w:ind w:left="708" w:hanging="708"/>
        <w:rPr>
          <w:rFonts w:ascii="Times New Roman" w:hAnsi="Times New Roman"/>
          <w:b/>
          <w:sz w:val="24"/>
          <w:szCs w:val="24"/>
        </w:rPr>
      </w:pPr>
      <w:r w:rsidRPr="00164F30">
        <w:rPr>
          <w:rFonts w:ascii="Times New Roman" w:hAnsi="Times New Roman"/>
          <w:b/>
          <w:sz w:val="24"/>
          <w:szCs w:val="24"/>
        </w:rPr>
        <w:t>Ciele a výstupy: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992"/>
        <w:gridCol w:w="992"/>
        <w:gridCol w:w="993"/>
      </w:tblGrid>
      <w:tr w:rsidR="00D8650A" w:rsidRPr="004E3205" w:rsidTr="00D8650A">
        <w:tc>
          <w:tcPr>
            <w:tcW w:w="2660"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Cieľ</w:t>
            </w:r>
          </w:p>
        </w:tc>
        <w:tc>
          <w:tcPr>
            <w:tcW w:w="3969" w:type="dxa"/>
          </w:tcPr>
          <w:p w:rsidR="00D8650A" w:rsidRPr="004E3205" w:rsidRDefault="00D8650A" w:rsidP="00D8650A">
            <w:pPr>
              <w:spacing w:before="120" w:after="120" w:line="240" w:lineRule="auto"/>
              <w:rPr>
                <w:rFonts w:ascii="Times New Roman" w:hAnsi="Times New Roman"/>
                <w:b/>
                <w:bCs/>
                <w:color w:val="000000"/>
                <w:sz w:val="20"/>
                <w:szCs w:val="20"/>
              </w:rPr>
            </w:pPr>
            <w:r w:rsidRPr="004E3205">
              <w:rPr>
                <w:rFonts w:ascii="Times New Roman" w:hAnsi="Times New Roman"/>
                <w:b/>
                <w:bCs/>
                <w:color w:val="000000"/>
                <w:sz w:val="20"/>
                <w:szCs w:val="20"/>
              </w:rPr>
              <w:t>Merateľný ukazovateľ</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2021</w:t>
            </w:r>
          </w:p>
        </w:tc>
        <w:tc>
          <w:tcPr>
            <w:tcW w:w="992"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93" w:type="dxa"/>
          </w:tcPr>
          <w:p w:rsidR="00D8650A" w:rsidRPr="004E3205" w:rsidRDefault="00D8650A" w:rsidP="00D8650A">
            <w:pPr>
              <w:spacing w:before="120" w:after="120" w:line="240" w:lineRule="auto"/>
              <w:jc w:val="center"/>
              <w:rPr>
                <w:rFonts w:ascii="Times New Roman" w:hAnsi="Times New Roman"/>
                <w:b/>
                <w:bCs/>
                <w:color w:val="000000"/>
                <w:sz w:val="20"/>
                <w:szCs w:val="20"/>
              </w:rPr>
            </w:pPr>
            <w:r>
              <w:rPr>
                <w:rFonts w:ascii="Times New Roman" w:hAnsi="Times New Roman"/>
                <w:b/>
                <w:bCs/>
                <w:color w:val="000000"/>
                <w:sz w:val="20"/>
                <w:szCs w:val="20"/>
              </w:rPr>
              <w:t>2023</w:t>
            </w:r>
          </w:p>
        </w:tc>
      </w:tr>
      <w:tr w:rsidR="00D8650A" w:rsidRPr="004E3205" w:rsidTr="00D8650A">
        <w:trPr>
          <w:trHeight w:val="150"/>
        </w:trPr>
        <w:tc>
          <w:tcPr>
            <w:tcW w:w="2660" w:type="dxa"/>
            <w:vMerge w:val="restart"/>
          </w:tcPr>
          <w:p w:rsidR="00D8650A" w:rsidRPr="00FF0AC5"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Ochrana pred požiarmi</w:t>
            </w:r>
          </w:p>
        </w:tc>
        <w:tc>
          <w:tcPr>
            <w:tcW w:w="3969" w:type="dxa"/>
          </w:tcPr>
          <w:p w:rsidR="00D8650A" w:rsidRPr="00FF0AC5"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zásahov pri požiaroch</w:t>
            </w:r>
          </w:p>
        </w:tc>
        <w:tc>
          <w:tcPr>
            <w:tcW w:w="992"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992"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993" w:type="dxa"/>
          </w:tcPr>
          <w:p w:rsidR="00D8650A" w:rsidRPr="00FF0AC5"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r>
      <w:tr w:rsidR="00D8650A" w:rsidRPr="004E3205" w:rsidTr="00D8650A">
        <w:trPr>
          <w:trHeight w:val="150"/>
        </w:trPr>
        <w:tc>
          <w:tcPr>
            <w:tcW w:w="2660" w:type="dxa"/>
            <w:vMerge/>
          </w:tcPr>
          <w:p w:rsidR="00D8650A" w:rsidRDefault="00D8650A" w:rsidP="00D8650A">
            <w:pPr>
              <w:spacing w:after="120" w:line="240" w:lineRule="auto"/>
              <w:rPr>
                <w:rFonts w:ascii="Times New Roman" w:hAnsi="Times New Roman"/>
                <w:bCs/>
                <w:color w:val="000000"/>
                <w:sz w:val="16"/>
                <w:szCs w:val="16"/>
              </w:rPr>
            </w:pPr>
          </w:p>
        </w:tc>
        <w:tc>
          <w:tcPr>
            <w:tcW w:w="3969"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technických zásahov</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w:t>
            </w:r>
          </w:p>
        </w:tc>
        <w:tc>
          <w:tcPr>
            <w:tcW w:w="993"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w:t>
            </w:r>
          </w:p>
        </w:tc>
      </w:tr>
      <w:tr w:rsidR="00D8650A" w:rsidRPr="004E3205" w:rsidTr="00D8650A">
        <w:trPr>
          <w:trHeight w:val="248"/>
        </w:trPr>
        <w:tc>
          <w:tcPr>
            <w:tcW w:w="2660" w:type="dxa"/>
            <w:vMerge w:val="restart"/>
          </w:tcPr>
          <w:p w:rsidR="00D8650A"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Prevencia v oblasti možnosti vzniku požiarov</w:t>
            </w:r>
          </w:p>
        </w:tc>
        <w:tc>
          <w:tcPr>
            <w:tcW w:w="3969"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1. Počet asistenčných služieb</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993"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r>
      <w:tr w:rsidR="00D8650A" w:rsidRPr="004E3205" w:rsidTr="00D8650A">
        <w:trPr>
          <w:trHeight w:val="120"/>
        </w:trPr>
        <w:tc>
          <w:tcPr>
            <w:tcW w:w="2660" w:type="dxa"/>
            <w:vMerge/>
          </w:tcPr>
          <w:p w:rsidR="00D8650A" w:rsidRDefault="00D8650A" w:rsidP="00D8650A">
            <w:pPr>
              <w:spacing w:after="120" w:line="240" w:lineRule="auto"/>
              <w:rPr>
                <w:rFonts w:ascii="Times New Roman" w:hAnsi="Times New Roman"/>
                <w:bCs/>
                <w:color w:val="000000"/>
                <w:sz w:val="16"/>
                <w:szCs w:val="16"/>
              </w:rPr>
            </w:pPr>
          </w:p>
        </w:tc>
        <w:tc>
          <w:tcPr>
            <w:tcW w:w="3969"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2. Fyzická a odborná príprava členov DVPZ( osôb)</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22</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22</w:t>
            </w:r>
          </w:p>
        </w:tc>
        <w:tc>
          <w:tcPr>
            <w:tcW w:w="993"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22</w:t>
            </w:r>
          </w:p>
        </w:tc>
      </w:tr>
      <w:tr w:rsidR="00D8650A" w:rsidRPr="004E3205" w:rsidTr="00D8650A">
        <w:trPr>
          <w:trHeight w:val="120"/>
        </w:trPr>
        <w:tc>
          <w:tcPr>
            <w:tcW w:w="2660" w:type="dxa"/>
            <w:vMerge/>
          </w:tcPr>
          <w:p w:rsidR="00D8650A" w:rsidRDefault="00D8650A" w:rsidP="00D8650A">
            <w:pPr>
              <w:spacing w:after="120" w:line="240" w:lineRule="auto"/>
              <w:rPr>
                <w:rFonts w:ascii="Times New Roman" w:hAnsi="Times New Roman"/>
                <w:bCs/>
                <w:color w:val="000000"/>
                <w:sz w:val="16"/>
                <w:szCs w:val="16"/>
              </w:rPr>
            </w:pPr>
          </w:p>
        </w:tc>
        <w:tc>
          <w:tcPr>
            <w:tcW w:w="3969"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Počet súťaží</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993"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r>
      <w:tr w:rsidR="00D8650A" w:rsidRPr="004E3205" w:rsidTr="00D8650A">
        <w:trPr>
          <w:trHeight w:val="120"/>
        </w:trPr>
        <w:tc>
          <w:tcPr>
            <w:tcW w:w="2660" w:type="dxa"/>
          </w:tcPr>
          <w:p w:rsidR="00D8650A"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Výchova detí a mládeže v oblasti ochrany pred požiarom</w:t>
            </w:r>
          </w:p>
        </w:tc>
        <w:tc>
          <w:tcPr>
            <w:tcW w:w="3969"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Ukážky požiarnej techniky spojené s prednáškami v MŠ</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w:t>
            </w:r>
          </w:p>
        </w:tc>
        <w:tc>
          <w:tcPr>
            <w:tcW w:w="993"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w:t>
            </w:r>
          </w:p>
        </w:tc>
      </w:tr>
      <w:tr w:rsidR="00D8650A" w:rsidRPr="004E3205" w:rsidTr="00D8650A">
        <w:trPr>
          <w:trHeight w:val="120"/>
        </w:trPr>
        <w:tc>
          <w:tcPr>
            <w:tcW w:w="2660" w:type="dxa"/>
          </w:tcPr>
          <w:p w:rsidR="00D8650A" w:rsidRDefault="00D8650A" w:rsidP="00D8650A">
            <w:pPr>
              <w:spacing w:after="120" w:line="240" w:lineRule="auto"/>
              <w:rPr>
                <w:rFonts w:ascii="Times New Roman" w:hAnsi="Times New Roman"/>
                <w:bCs/>
                <w:color w:val="000000"/>
                <w:sz w:val="16"/>
                <w:szCs w:val="16"/>
              </w:rPr>
            </w:pPr>
            <w:r>
              <w:rPr>
                <w:rFonts w:ascii="Times New Roman" w:hAnsi="Times New Roman"/>
                <w:bCs/>
                <w:color w:val="000000"/>
                <w:sz w:val="16"/>
                <w:szCs w:val="16"/>
              </w:rPr>
              <w:t>Zabezpečenie starostlivosti o vlastný, resp. zverený majetok formou poistenia</w:t>
            </w:r>
          </w:p>
        </w:tc>
        <w:tc>
          <w:tcPr>
            <w:tcW w:w="3969" w:type="dxa"/>
          </w:tcPr>
          <w:p w:rsidR="00D8650A" w:rsidRDefault="00D8650A" w:rsidP="00D8650A">
            <w:pPr>
              <w:spacing w:after="0" w:line="240" w:lineRule="auto"/>
              <w:rPr>
                <w:rFonts w:ascii="Times New Roman" w:hAnsi="Times New Roman"/>
                <w:color w:val="000000"/>
                <w:sz w:val="16"/>
                <w:szCs w:val="16"/>
              </w:rPr>
            </w:pPr>
            <w:r>
              <w:rPr>
                <w:rFonts w:ascii="Times New Roman" w:hAnsi="Times New Roman"/>
                <w:color w:val="000000"/>
                <w:sz w:val="16"/>
                <w:szCs w:val="16"/>
              </w:rPr>
              <w:t>Poistné zmluvy na objekty zverené do správy MČ.</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w:t>
            </w:r>
          </w:p>
        </w:tc>
        <w:tc>
          <w:tcPr>
            <w:tcW w:w="992"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w:t>
            </w:r>
          </w:p>
        </w:tc>
        <w:tc>
          <w:tcPr>
            <w:tcW w:w="993" w:type="dxa"/>
          </w:tcPr>
          <w:p w:rsidR="00D8650A" w:rsidRDefault="00D8650A" w:rsidP="00D8650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w:t>
            </w:r>
          </w:p>
        </w:tc>
      </w:tr>
    </w:tbl>
    <w:p w:rsidR="00D8650A" w:rsidRPr="00850180" w:rsidRDefault="00D8650A" w:rsidP="00D8650A">
      <w:pPr>
        <w:spacing w:after="0"/>
        <w:jc w:val="both"/>
        <w:rPr>
          <w:rFonts w:ascii="Times New Roman" w:hAnsi="Times New Roman"/>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D8650A" w:rsidRPr="00001A06" w:rsidTr="00D8650A">
        <w:tc>
          <w:tcPr>
            <w:tcW w:w="9606" w:type="dxa"/>
            <w:tcBorders>
              <w:top w:val="nil"/>
              <w:left w:val="nil"/>
              <w:bottom w:val="nil"/>
              <w:right w:val="nil"/>
            </w:tcBorders>
          </w:tcPr>
          <w:p w:rsidR="00D8650A" w:rsidRDefault="00D8650A" w:rsidP="00D8650A">
            <w:pPr>
              <w:spacing w:after="0"/>
              <w:jc w:val="both"/>
              <w:rPr>
                <w:rFonts w:ascii="Times New Roman" w:hAnsi="Times New Roman"/>
                <w:sz w:val="24"/>
                <w:szCs w:val="24"/>
              </w:rPr>
            </w:pPr>
            <w:r w:rsidRPr="00001A06">
              <w:rPr>
                <w:rFonts w:ascii="Times New Roman" w:hAnsi="Times New Roman"/>
                <w:b/>
                <w:sz w:val="24"/>
                <w:szCs w:val="24"/>
              </w:rPr>
              <w:t xml:space="preserve">Komentár : </w:t>
            </w:r>
            <w:r w:rsidRPr="00001A06">
              <w:rPr>
                <w:rFonts w:ascii="Times New Roman" w:hAnsi="Times New Roman"/>
                <w:sz w:val="24"/>
                <w:szCs w:val="24"/>
              </w:rPr>
              <w:t xml:space="preserve">  </w:t>
            </w:r>
            <w:r>
              <w:rPr>
                <w:rFonts w:ascii="Times New Roman" w:hAnsi="Times New Roman"/>
                <w:sz w:val="24"/>
                <w:szCs w:val="24"/>
              </w:rPr>
              <w:t xml:space="preserve">Dobrovoľný verejný požiarny zbor Petržalka vykonáva v súčinnosti s Mestským požiarnym zborom </w:t>
            </w:r>
            <w:proofErr w:type="spellStart"/>
            <w:r>
              <w:rPr>
                <w:rFonts w:ascii="Times New Roman" w:hAnsi="Times New Roman"/>
                <w:sz w:val="24"/>
                <w:szCs w:val="24"/>
              </w:rPr>
              <w:t>hl.m</w:t>
            </w:r>
            <w:proofErr w:type="spellEnd"/>
            <w:r>
              <w:rPr>
                <w:rFonts w:ascii="Times New Roman" w:hAnsi="Times New Roman"/>
                <w:sz w:val="24"/>
                <w:szCs w:val="24"/>
              </w:rPr>
              <w:t>. SR Bratislava svoju činnosť najmä v oblastiach:</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hasenie požiarov</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účasť na technických zásahoch (záplavy, víchrice, dopravné nehody a pod.)</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asistenčné služby pri rôznych športových a kultúrnych podujatiach</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preventívna činnosť (ochrana pred požiarmi)</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Referát SMM zabezpečí úhradu poistného postupne za všetky vlastné objekty a iné </w:t>
            </w:r>
            <w:proofErr w:type="spellStart"/>
            <w:r>
              <w:rPr>
                <w:rFonts w:ascii="Times New Roman" w:hAnsi="Times New Roman"/>
                <w:sz w:val="24"/>
                <w:szCs w:val="24"/>
              </w:rPr>
              <w:t>nehnuteľnbosti</w:t>
            </w:r>
            <w:proofErr w:type="spellEnd"/>
            <w:r>
              <w:rPr>
                <w:rFonts w:ascii="Times New Roman" w:hAnsi="Times New Roman"/>
                <w:sz w:val="24"/>
                <w:szCs w:val="24"/>
              </w:rPr>
              <w:t xml:space="preserve"> (Revitalizované nám. apod.)</w:t>
            </w:r>
          </w:p>
          <w:p w:rsidR="00D8650A" w:rsidRPr="00001A06" w:rsidRDefault="00D8650A" w:rsidP="00D8650A">
            <w:pPr>
              <w:spacing w:after="0"/>
              <w:jc w:val="both"/>
              <w:rPr>
                <w:rFonts w:ascii="Times New Roman" w:hAnsi="Times New Roman"/>
                <w:sz w:val="24"/>
                <w:szCs w:val="24"/>
              </w:rPr>
            </w:pPr>
            <w:r>
              <w:rPr>
                <w:rFonts w:ascii="Times New Roman" w:hAnsi="Times New Roman"/>
                <w:sz w:val="24"/>
                <w:szCs w:val="24"/>
              </w:rPr>
              <w:t>V rámci ochrany v čase mimoriadnej situácie zabezpečí základnú dezinfekciu v exteriéroch mestskej časti.</w:t>
            </w:r>
          </w:p>
        </w:tc>
      </w:tr>
    </w:tbl>
    <w:p w:rsidR="00D8650A" w:rsidRPr="00850180" w:rsidRDefault="00D8650A" w:rsidP="00D8650A">
      <w:pPr>
        <w:spacing w:after="0"/>
        <w:rPr>
          <w:rFonts w:ascii="Times New Roman" w:hAnsi="Times New Roman"/>
          <w:sz w:val="20"/>
          <w:szCs w:val="20"/>
        </w:rPr>
      </w:pPr>
    </w:p>
    <w:p w:rsidR="00D8650A" w:rsidRPr="007A3AF4" w:rsidRDefault="00D8650A" w:rsidP="00D8650A">
      <w:pPr>
        <w:spacing w:after="0"/>
        <w:rPr>
          <w:rFonts w:ascii="Times New Roman" w:hAnsi="Times New Roman"/>
          <w:b/>
          <w:sz w:val="24"/>
          <w:szCs w:val="24"/>
        </w:rPr>
      </w:pPr>
      <w:r w:rsidRPr="007A3AF4">
        <w:rPr>
          <w:rFonts w:ascii="Times New Roman" w:hAnsi="Times New Roman"/>
          <w:b/>
          <w:sz w:val="24"/>
          <w:szCs w:val="24"/>
        </w:rPr>
        <w:lastRenderedPageBreak/>
        <w:t>Štruktúra výdavkov: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977"/>
      </w:tblGrid>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11.2</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Bežné výdavky</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50 100,00 Eur</w:t>
            </w:r>
          </w:p>
        </w:tc>
      </w:tr>
      <w:tr w:rsidR="00D8650A" w:rsidRPr="00850180" w:rsidTr="00D8650A">
        <w:tc>
          <w:tcPr>
            <w:tcW w:w="959" w:type="dxa"/>
          </w:tcPr>
          <w:p w:rsidR="00D8650A" w:rsidRPr="007A3AF4" w:rsidRDefault="00D8650A" w:rsidP="00D8650A">
            <w:pPr>
              <w:spacing w:after="0" w:line="240" w:lineRule="auto"/>
              <w:rPr>
                <w:rFonts w:ascii="Times New Roman" w:hAnsi="Times New Roman"/>
                <w:sz w:val="24"/>
                <w:szCs w:val="24"/>
              </w:rPr>
            </w:pPr>
            <w:r>
              <w:rPr>
                <w:rFonts w:ascii="Times New Roman" w:hAnsi="Times New Roman"/>
                <w:sz w:val="24"/>
                <w:szCs w:val="24"/>
              </w:rPr>
              <w:t>11.2</w:t>
            </w:r>
          </w:p>
        </w:tc>
        <w:tc>
          <w:tcPr>
            <w:tcW w:w="5670" w:type="dxa"/>
          </w:tcPr>
          <w:p w:rsidR="00D8650A" w:rsidRPr="00C84F3E" w:rsidRDefault="00D8650A" w:rsidP="00D8650A">
            <w:pPr>
              <w:spacing w:after="0" w:line="240" w:lineRule="auto"/>
              <w:rPr>
                <w:rFonts w:ascii="Times New Roman" w:hAnsi="Times New Roman"/>
                <w:sz w:val="24"/>
                <w:szCs w:val="24"/>
              </w:rPr>
            </w:pPr>
            <w:r>
              <w:rPr>
                <w:rFonts w:ascii="Times New Roman" w:hAnsi="Times New Roman"/>
                <w:sz w:val="24"/>
                <w:szCs w:val="24"/>
              </w:rPr>
              <w:t>Kapitálové výdavky</w:t>
            </w:r>
          </w:p>
        </w:tc>
        <w:tc>
          <w:tcPr>
            <w:tcW w:w="2977" w:type="dxa"/>
          </w:tcPr>
          <w:p w:rsidR="00D8650A" w:rsidRPr="00C84F3E" w:rsidRDefault="00D8650A" w:rsidP="00D8650A">
            <w:pPr>
              <w:spacing w:after="0" w:line="240" w:lineRule="auto"/>
              <w:jc w:val="right"/>
              <w:rPr>
                <w:rFonts w:ascii="Times New Roman" w:hAnsi="Times New Roman"/>
                <w:sz w:val="24"/>
                <w:szCs w:val="24"/>
              </w:rPr>
            </w:pPr>
            <w:r>
              <w:rPr>
                <w:rFonts w:ascii="Times New Roman" w:hAnsi="Times New Roman"/>
                <w:sz w:val="24"/>
                <w:szCs w:val="24"/>
              </w:rPr>
              <w:t>100 000,00 Eur</w:t>
            </w:r>
          </w:p>
        </w:tc>
      </w:tr>
    </w:tbl>
    <w:p w:rsidR="00D8650A" w:rsidRPr="00850180" w:rsidRDefault="00D8650A" w:rsidP="00D8650A">
      <w:pPr>
        <w:spacing w:after="0"/>
        <w:rPr>
          <w:rFonts w:ascii="Times New Roman" w:hAnsi="Times New Roman"/>
          <w:sz w:val="20"/>
          <w:szCs w:val="20"/>
        </w:rPr>
      </w:pPr>
    </w:p>
    <w:tbl>
      <w:tblPr>
        <w:tblW w:w="9606" w:type="dxa"/>
        <w:tblLook w:val="04A0" w:firstRow="1" w:lastRow="0" w:firstColumn="1" w:lastColumn="0" w:noHBand="0" w:noVBand="1"/>
      </w:tblPr>
      <w:tblGrid>
        <w:gridCol w:w="9606"/>
      </w:tblGrid>
      <w:tr w:rsidR="00D8650A" w:rsidRPr="00001A06" w:rsidTr="00D8650A">
        <w:tc>
          <w:tcPr>
            <w:tcW w:w="9606" w:type="dxa"/>
          </w:tcPr>
          <w:p w:rsidR="00D8650A" w:rsidRDefault="00D8650A" w:rsidP="00D8650A">
            <w:pPr>
              <w:spacing w:after="0"/>
              <w:jc w:val="both"/>
              <w:rPr>
                <w:rFonts w:ascii="Times New Roman" w:hAnsi="Times New Roman"/>
                <w:sz w:val="24"/>
                <w:szCs w:val="24"/>
              </w:rPr>
            </w:pPr>
            <w:r>
              <w:rPr>
                <w:rFonts w:ascii="Times New Roman" w:hAnsi="Times New Roman"/>
                <w:sz w:val="24"/>
                <w:szCs w:val="24"/>
              </w:rPr>
              <w:t>Referát správy miestneho majetku plánuje finančné prostriedky ktoré budú použité  na úhradu  nákladov  Dobrovoľného  verejného požiarneho  zboru  Petržalka a to na:</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  úhradu    energií,   vodného a  stočného, odvoz  tuhého odpadu z  priestorov  požiarnej  zbrojnice. </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  telekomunikačné  poplatky (telefón, internet rádiostanice), </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  nákup materiálu potrebného pri výkone  požiarnej  činnosti,  nákup ochranných odevov a obuvi, </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  nákup paliva  ako  zdroja  energie  do ( kosačka, </w:t>
            </w:r>
            <w:proofErr w:type="spellStart"/>
            <w:r>
              <w:rPr>
                <w:rFonts w:ascii="Times New Roman" w:hAnsi="Times New Roman"/>
                <w:sz w:val="24"/>
                <w:szCs w:val="24"/>
              </w:rPr>
              <w:t>rozbrusovačka</w:t>
            </w:r>
            <w:proofErr w:type="spellEnd"/>
            <w:r>
              <w:rPr>
                <w:rFonts w:ascii="Times New Roman" w:hAnsi="Times New Roman"/>
                <w:sz w:val="24"/>
                <w:szCs w:val="24"/>
              </w:rPr>
              <w:t>, motorová píla, PPS-12, motorový čln),</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nákup pohonných hmôt a olejov, na  nákup  náhradných dielov a na opravu a údržbu požiarnej techniky,</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  kontrolu technického stavu požiarnych vozidiel (STK a emisie), </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 zmluvné a havarijné  poistenie  požiarnych  vozidiel,  na kontrolu   plynových  kotlov (vykurovanie v požiarnej zbrojnici) , </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 opravu a údržbu budovy požiarnej zbrojnice, na  poistenie hnuteľného majetku v požiarnej zbrojnici,  </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školenia a kurzy členov DVPZ, na náklady spojené s organizáciou súťaže hasičských družstiev  o putovný pohár starostu MČ</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kapitálové výdavky sú plánované na nákup kamerového systému</w:t>
            </w:r>
          </w:p>
          <w:p w:rsidR="00D8650A" w:rsidRDefault="00D8650A" w:rsidP="00D8650A">
            <w:pPr>
              <w:spacing w:after="0"/>
              <w:jc w:val="both"/>
              <w:rPr>
                <w:rFonts w:ascii="Times New Roman" w:hAnsi="Times New Roman"/>
                <w:sz w:val="24"/>
                <w:szCs w:val="24"/>
              </w:rPr>
            </w:pPr>
            <w:r>
              <w:rPr>
                <w:rFonts w:ascii="Times New Roman" w:hAnsi="Times New Roman"/>
                <w:sz w:val="24"/>
                <w:szCs w:val="24"/>
              </w:rPr>
              <w:t xml:space="preserve">Referát správy miestneho majetku  plánuje tiež čerpať finančné prostriedky na úhradu poistenia budov, objektov a hnuteľného majetku mestskej časti. </w:t>
            </w:r>
          </w:p>
          <w:p w:rsidR="00D8650A" w:rsidRDefault="00D8650A" w:rsidP="00D8650A">
            <w:pPr>
              <w:spacing w:after="0"/>
              <w:jc w:val="both"/>
              <w:rPr>
                <w:rFonts w:ascii="Times New Roman" w:hAnsi="Times New Roman"/>
                <w:sz w:val="24"/>
                <w:szCs w:val="24"/>
              </w:rPr>
            </w:pPr>
          </w:p>
          <w:p w:rsidR="00D8650A" w:rsidRDefault="00D8650A" w:rsidP="00D8650A">
            <w:pPr>
              <w:spacing w:after="0"/>
              <w:jc w:val="both"/>
              <w:rPr>
                <w:rFonts w:ascii="Times New Roman" w:hAnsi="Times New Roman"/>
                <w:sz w:val="24"/>
                <w:szCs w:val="24"/>
              </w:rPr>
            </w:pPr>
          </w:p>
          <w:p w:rsidR="00D8650A" w:rsidRDefault="00D8650A" w:rsidP="00D8650A">
            <w:pPr>
              <w:spacing w:after="0"/>
              <w:jc w:val="both"/>
              <w:rPr>
                <w:rFonts w:ascii="Times New Roman" w:hAnsi="Times New Roman"/>
                <w:sz w:val="24"/>
                <w:szCs w:val="24"/>
              </w:rPr>
            </w:pPr>
          </w:p>
          <w:p w:rsidR="00D8650A" w:rsidRPr="00001A06" w:rsidRDefault="00D8650A" w:rsidP="00D8650A">
            <w:pPr>
              <w:spacing w:after="0"/>
              <w:jc w:val="both"/>
              <w:rPr>
                <w:rFonts w:ascii="Times New Roman" w:hAnsi="Times New Roman"/>
                <w:sz w:val="24"/>
                <w:szCs w:val="24"/>
              </w:rPr>
            </w:pPr>
          </w:p>
        </w:tc>
      </w:tr>
    </w:tbl>
    <w:p w:rsidR="00D8650A" w:rsidRPr="007A3AF4" w:rsidRDefault="00D8650A" w:rsidP="00D8650A">
      <w:pPr>
        <w:spacing w:after="0"/>
        <w:jc w:val="both"/>
        <w:rPr>
          <w:rFonts w:ascii="Times New Roman" w:hAnsi="Times New Roman"/>
          <w:sz w:val="24"/>
          <w:szCs w:val="24"/>
        </w:rPr>
      </w:pPr>
    </w:p>
    <w:p w:rsidR="000B0262" w:rsidRDefault="000B0262"/>
    <w:sectPr w:rsidR="000B02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FDF" w:rsidRDefault="00F96FDF" w:rsidP="00D8650A">
      <w:pPr>
        <w:spacing w:after="0" w:line="240" w:lineRule="auto"/>
      </w:pPr>
      <w:r>
        <w:separator/>
      </w:r>
    </w:p>
  </w:endnote>
  <w:endnote w:type="continuationSeparator" w:id="0">
    <w:p w:rsidR="00F96FDF" w:rsidRDefault="00F96FDF" w:rsidP="00D86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608037"/>
      <w:docPartObj>
        <w:docPartGallery w:val="Page Numbers (Bottom of Page)"/>
        <w:docPartUnique/>
      </w:docPartObj>
    </w:sdtPr>
    <w:sdtContent>
      <w:p w:rsidR="00EA046F" w:rsidRDefault="00EA046F">
        <w:pPr>
          <w:pStyle w:val="Pta"/>
          <w:jc w:val="right"/>
        </w:pPr>
        <w:r>
          <w:fldChar w:fldCharType="begin"/>
        </w:r>
        <w:r>
          <w:instrText>PAGE   \* MERGEFORMAT</w:instrText>
        </w:r>
        <w:r>
          <w:fldChar w:fldCharType="separate"/>
        </w:r>
        <w:r w:rsidR="0073682D">
          <w:rPr>
            <w:noProof/>
          </w:rPr>
          <w:t>61</w:t>
        </w:r>
        <w:r>
          <w:fldChar w:fldCharType="end"/>
        </w:r>
      </w:p>
    </w:sdtContent>
  </w:sdt>
  <w:p w:rsidR="00EA046F" w:rsidRDefault="00EA046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FDF" w:rsidRDefault="00F96FDF" w:rsidP="00D8650A">
      <w:pPr>
        <w:spacing w:after="0" w:line="240" w:lineRule="auto"/>
      </w:pPr>
      <w:r>
        <w:separator/>
      </w:r>
    </w:p>
  </w:footnote>
  <w:footnote w:type="continuationSeparator" w:id="0">
    <w:p w:rsidR="00F96FDF" w:rsidRDefault="00F96FDF" w:rsidP="00D865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A70"/>
    <w:rsid w:val="000554CE"/>
    <w:rsid w:val="00076774"/>
    <w:rsid w:val="000B0262"/>
    <w:rsid w:val="001A4918"/>
    <w:rsid w:val="001F649D"/>
    <w:rsid w:val="003A24AB"/>
    <w:rsid w:val="0056015D"/>
    <w:rsid w:val="00641A70"/>
    <w:rsid w:val="0073682D"/>
    <w:rsid w:val="00825E8E"/>
    <w:rsid w:val="0089649B"/>
    <w:rsid w:val="009904C5"/>
    <w:rsid w:val="00AA38D4"/>
    <w:rsid w:val="00AC3410"/>
    <w:rsid w:val="00D8650A"/>
    <w:rsid w:val="00EA046F"/>
    <w:rsid w:val="00ED5B5D"/>
    <w:rsid w:val="00F701EC"/>
    <w:rsid w:val="00F96F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41A70"/>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865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650A"/>
    <w:rPr>
      <w:rFonts w:ascii="Calibri" w:eastAsia="Calibri" w:hAnsi="Calibri" w:cs="Times New Roman"/>
    </w:rPr>
  </w:style>
  <w:style w:type="paragraph" w:styleId="Pta">
    <w:name w:val="footer"/>
    <w:basedOn w:val="Normlny"/>
    <w:link w:val="PtaChar"/>
    <w:uiPriority w:val="99"/>
    <w:unhideWhenUsed/>
    <w:rsid w:val="00D8650A"/>
    <w:pPr>
      <w:tabs>
        <w:tab w:val="center" w:pos="4536"/>
        <w:tab w:val="right" w:pos="9072"/>
      </w:tabs>
      <w:spacing w:after="0" w:line="240" w:lineRule="auto"/>
    </w:pPr>
  </w:style>
  <w:style w:type="character" w:customStyle="1" w:styleId="PtaChar">
    <w:name w:val="Päta Char"/>
    <w:basedOn w:val="Predvolenpsmoodseku"/>
    <w:link w:val="Pta"/>
    <w:uiPriority w:val="99"/>
    <w:rsid w:val="00D8650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41A70"/>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865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650A"/>
    <w:rPr>
      <w:rFonts w:ascii="Calibri" w:eastAsia="Calibri" w:hAnsi="Calibri" w:cs="Times New Roman"/>
    </w:rPr>
  </w:style>
  <w:style w:type="paragraph" w:styleId="Pta">
    <w:name w:val="footer"/>
    <w:basedOn w:val="Normlny"/>
    <w:link w:val="PtaChar"/>
    <w:uiPriority w:val="99"/>
    <w:unhideWhenUsed/>
    <w:rsid w:val="00D8650A"/>
    <w:pPr>
      <w:tabs>
        <w:tab w:val="center" w:pos="4536"/>
        <w:tab w:val="right" w:pos="9072"/>
      </w:tabs>
      <w:spacing w:after="0" w:line="240" w:lineRule="auto"/>
    </w:pPr>
  </w:style>
  <w:style w:type="character" w:customStyle="1" w:styleId="PtaChar">
    <w:name w:val="Päta Char"/>
    <w:basedOn w:val="Predvolenpsmoodseku"/>
    <w:link w:val="Pta"/>
    <w:uiPriority w:val="99"/>
    <w:rsid w:val="00D8650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043018">
      <w:bodyDiv w:val="1"/>
      <w:marLeft w:val="0"/>
      <w:marRight w:val="0"/>
      <w:marTop w:val="0"/>
      <w:marBottom w:val="0"/>
      <w:divBdr>
        <w:top w:val="none" w:sz="0" w:space="0" w:color="auto"/>
        <w:left w:val="none" w:sz="0" w:space="0" w:color="auto"/>
        <w:bottom w:val="none" w:sz="0" w:space="0" w:color="auto"/>
        <w:right w:val="none" w:sz="0" w:space="0" w:color="auto"/>
      </w:divBdr>
    </w:div>
    <w:div w:id="126669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AA38E-9BDE-433A-8DED-712916A6D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83</Pages>
  <Words>23367</Words>
  <Characters>133198</Characters>
  <Application>Microsoft Office Word</Application>
  <DocSecurity>0</DocSecurity>
  <Lines>1109</Lines>
  <Paragraphs>312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Hopjaková Margita</dc:creator>
  <cp:lastModifiedBy>Orságová Ľubica</cp:lastModifiedBy>
  <cp:revision>13</cp:revision>
  <dcterms:created xsi:type="dcterms:W3CDTF">2020-12-09T10:50:00Z</dcterms:created>
  <dcterms:modified xsi:type="dcterms:W3CDTF">2020-12-09T14:31:00Z</dcterms:modified>
</cp:coreProperties>
</file>