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902" w14:textId="4548E203" w:rsidR="001525FB" w:rsidRPr="001525FB" w:rsidRDefault="001525FB" w:rsidP="002C65EC">
      <w:pPr>
        <w:shd w:val="clear" w:color="auto" w:fill="FFFFFF"/>
        <w:spacing w:before="300" w:after="75" w:line="240" w:lineRule="auto"/>
        <w:ind w:left="225"/>
        <w:outlineLvl w:val="1"/>
        <w:rPr>
          <w:rFonts w:eastAsia="Times New Roman"/>
          <w:b/>
          <w:bCs/>
          <w:lang w:eastAsia="sk-SK"/>
        </w:rPr>
      </w:pPr>
      <w:r w:rsidRPr="001525FB">
        <w:rPr>
          <w:rFonts w:eastAsia="Times New Roman"/>
          <w:b/>
          <w:bCs/>
          <w:lang w:eastAsia="sk-SK"/>
        </w:rPr>
        <w:t>Zásahy hliadok MsP v 12. týždni</w:t>
      </w:r>
    </w:p>
    <w:p w14:paraId="1813631C" w14:textId="77777777" w:rsidR="001525FB" w:rsidRPr="002C65EC" w:rsidRDefault="001525FB" w:rsidP="002C65EC">
      <w:pPr>
        <w:shd w:val="clear" w:color="auto" w:fill="FFFFFF"/>
        <w:spacing w:before="300" w:after="75" w:line="240" w:lineRule="auto"/>
        <w:ind w:left="225"/>
        <w:outlineLvl w:val="1"/>
        <w:rPr>
          <w:rFonts w:eastAsia="Times New Roman"/>
          <w:b/>
          <w:bCs/>
          <w:spacing w:val="-5"/>
          <w:lang w:eastAsia="sk-SK"/>
        </w:rPr>
      </w:pPr>
    </w:p>
    <w:p w14:paraId="14B1931A" w14:textId="3ACDF0BB" w:rsidR="002C65EC" w:rsidRDefault="002C65EC" w:rsidP="001525FB">
      <w:pPr>
        <w:shd w:val="clear" w:color="auto" w:fill="FFFFFF"/>
        <w:ind w:firstLine="225"/>
        <w:jc w:val="both"/>
        <w:rPr>
          <w:rFonts w:eastAsia="Times New Roman"/>
          <w:color w:val="000000"/>
          <w:lang w:eastAsia="sk-SK"/>
        </w:rPr>
      </w:pPr>
      <w:r w:rsidRPr="002C65EC">
        <w:rPr>
          <w:rFonts w:eastAsia="Times New Roman"/>
          <w:color w:val="000000"/>
          <w:lang w:eastAsia="sk-SK"/>
        </w:rPr>
        <w:t xml:space="preserve">V týždni od </w:t>
      </w:r>
      <w:r>
        <w:rPr>
          <w:rFonts w:eastAsia="Times New Roman"/>
          <w:color w:val="000000"/>
          <w:lang w:eastAsia="sk-SK"/>
        </w:rPr>
        <w:t>22.</w:t>
      </w:r>
      <w:r w:rsidRPr="002C65EC">
        <w:rPr>
          <w:rFonts w:eastAsia="Times New Roman"/>
          <w:color w:val="000000"/>
          <w:lang w:eastAsia="sk-SK"/>
        </w:rPr>
        <w:t xml:space="preserve"> marca do 2</w:t>
      </w:r>
      <w:r>
        <w:rPr>
          <w:rFonts w:eastAsia="Times New Roman"/>
          <w:color w:val="000000"/>
          <w:lang w:eastAsia="sk-SK"/>
        </w:rPr>
        <w:t>8</w:t>
      </w:r>
      <w:r w:rsidRPr="002C65EC">
        <w:rPr>
          <w:rFonts w:eastAsia="Times New Roman"/>
          <w:color w:val="000000"/>
          <w:lang w:eastAsia="sk-SK"/>
        </w:rPr>
        <w:t>. marca</w:t>
      </w:r>
      <w:r>
        <w:rPr>
          <w:rFonts w:eastAsia="Times New Roman"/>
          <w:color w:val="000000"/>
          <w:lang w:eastAsia="sk-SK"/>
        </w:rPr>
        <w:t xml:space="preserve"> 2021</w:t>
      </w:r>
      <w:r w:rsidRPr="002C65EC">
        <w:rPr>
          <w:rFonts w:eastAsia="Times New Roman"/>
          <w:color w:val="000000"/>
          <w:lang w:eastAsia="sk-SK"/>
        </w:rPr>
        <w:t xml:space="preserve"> preverovali hliadky mestskej polície v hlavnom meste celkom 1</w:t>
      </w:r>
      <w:r>
        <w:rPr>
          <w:rFonts w:eastAsia="Times New Roman"/>
          <w:color w:val="000000"/>
          <w:lang w:eastAsia="sk-SK"/>
        </w:rPr>
        <w:t>652</w:t>
      </w:r>
      <w:r w:rsidRPr="002C65EC">
        <w:rPr>
          <w:rFonts w:eastAsia="Times New Roman"/>
          <w:color w:val="000000"/>
          <w:lang w:eastAsia="sk-SK"/>
        </w:rPr>
        <w:t xml:space="preserve"> udalostí. Medzi nimi bolo aj 2</w:t>
      </w:r>
      <w:r w:rsidR="00365BD5">
        <w:rPr>
          <w:rFonts w:eastAsia="Times New Roman"/>
          <w:color w:val="000000"/>
          <w:lang w:eastAsia="sk-SK"/>
        </w:rPr>
        <w:t>73</w:t>
      </w:r>
      <w:r w:rsidRPr="002C65EC">
        <w:rPr>
          <w:rFonts w:eastAsia="Times New Roman"/>
          <w:color w:val="000000"/>
          <w:lang w:eastAsia="sk-SK"/>
        </w:rPr>
        <w:t xml:space="preserve"> takých, ktoré sa po preverení hliadkami priamo na mieste ukázali ako neopodstatnené.</w:t>
      </w:r>
    </w:p>
    <w:p w14:paraId="0998FB52" w14:textId="67F6CAF3" w:rsidR="001525FB" w:rsidRDefault="001525FB" w:rsidP="001525FB">
      <w:pPr>
        <w:shd w:val="clear" w:color="auto" w:fill="FFFFFF"/>
        <w:ind w:firstLine="225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V piatom bratislavskom okrese petržalskí mestskí policajti v sledovanom týždni preverovali 214 udalostí a aj medzi nimi boli také, ktoré po preverení hliadkam na mieste sa ukázali  ako neopodstatnené. Takýchto prípadov bolo 46.</w:t>
      </w:r>
    </w:p>
    <w:p w14:paraId="04287084" w14:textId="75CEAEF3" w:rsidR="001525FB" w:rsidRDefault="001525FB" w:rsidP="001525FB">
      <w:pPr>
        <w:shd w:val="clear" w:color="auto" w:fill="FFFFFF"/>
        <w:ind w:firstLine="225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 opodstatneným zisteným a riešeným priestupkom v tomto bratislavskom okrese ale patrili priestupky z oblasti bezpečnosti a plynulosti v cestnej premávke a tých bolo  153. V jedno</w:t>
      </w:r>
      <w:r w:rsidR="000A7725">
        <w:rPr>
          <w:rFonts w:eastAsia="Times New Roman"/>
          <w:color w:val="000000"/>
          <w:lang w:eastAsia="sk-SK"/>
        </w:rPr>
        <w:t>m</w:t>
      </w:r>
      <w:r>
        <w:rPr>
          <w:rFonts w:eastAsia="Times New Roman"/>
          <w:color w:val="000000"/>
          <w:lang w:eastAsia="sk-SK"/>
        </w:rPr>
        <w:t xml:space="preserve">  prípade hliadka mestskej polície spolupracovala s pracovníkmi rýchlej zdravotnej pomoci.</w:t>
      </w:r>
    </w:p>
    <w:p w14:paraId="7B651499" w14:textId="3252A856" w:rsidR="002C65EC" w:rsidRDefault="001525FB" w:rsidP="001525FB">
      <w:pPr>
        <w:shd w:val="clear" w:color="auto" w:fill="FFFFFF"/>
        <w:ind w:firstLine="225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Napriek zákazu konzumácie  alkoholických nápojov na verejných priestranstvách tento zákaz porušili štyria ľudia. V priebehu týždňa na príslušné úrady boli nahlásené dve staré vozidlá a jedna nová nelegálna skládka.  Jeden priestupok sa týkal poškodzovania verejnej zelene.</w:t>
      </w:r>
    </w:p>
    <w:p w14:paraId="05164742" w14:textId="40D405B7" w:rsidR="001525FB" w:rsidRDefault="001525FB" w:rsidP="001525FB">
      <w:pPr>
        <w:shd w:val="clear" w:color="auto" w:fill="FFFFFF"/>
        <w:ind w:firstLine="225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Blokovacie zariadenia na nesprávne parkujúce vozidlá boli založené 137 krát a najviac priestupkov – 13 zistili a riešili jednotlivé hliadky na Ševčenkovej ulici.</w:t>
      </w:r>
    </w:p>
    <w:p w14:paraId="14F1E3CB" w14:textId="77777777" w:rsidR="001525FB" w:rsidRPr="002C65EC" w:rsidRDefault="001525FB" w:rsidP="001525FB">
      <w:pPr>
        <w:shd w:val="clear" w:color="auto" w:fill="FFFFFF"/>
        <w:ind w:firstLine="225"/>
        <w:jc w:val="both"/>
        <w:rPr>
          <w:rFonts w:eastAsia="Times New Roman"/>
          <w:color w:val="000000"/>
          <w:lang w:eastAsia="sk-SK"/>
        </w:rPr>
      </w:pPr>
    </w:p>
    <w:p w14:paraId="1141279F" w14:textId="77777777" w:rsidR="00601AB6" w:rsidRPr="002C65EC" w:rsidRDefault="00601AB6"/>
    <w:sectPr w:rsidR="00601AB6" w:rsidRPr="002C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C"/>
    <w:rsid w:val="000A7725"/>
    <w:rsid w:val="001525FB"/>
    <w:rsid w:val="002C65EC"/>
    <w:rsid w:val="00365BD5"/>
    <w:rsid w:val="00601AB6"/>
    <w:rsid w:val="00B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9AB8"/>
  <w15:chartTrackingRefBased/>
  <w15:docId w15:val="{2B28DF3D-DBA5-4434-941E-529D9B4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pacing w:val="26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C65E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pacing w:val="0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C65EC"/>
    <w:rPr>
      <w:rFonts w:eastAsia="Times New Roman"/>
      <w:b/>
      <w:bCs/>
      <w:spacing w:val="0"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C65EC"/>
    <w:pPr>
      <w:spacing w:before="100" w:beforeAutospacing="1" w:after="100" w:afterAutospacing="1" w:line="240" w:lineRule="auto"/>
    </w:pPr>
    <w:rPr>
      <w:rFonts w:eastAsia="Times New Roman"/>
      <w:spacing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5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Peter, PhDr.</dc:creator>
  <cp:keywords/>
  <dc:description/>
  <cp:lastModifiedBy>Pleva Peter, PhDr.</cp:lastModifiedBy>
  <cp:revision>3</cp:revision>
  <dcterms:created xsi:type="dcterms:W3CDTF">2021-03-31T09:12:00Z</dcterms:created>
  <dcterms:modified xsi:type="dcterms:W3CDTF">2021-03-31T11:01:00Z</dcterms:modified>
</cp:coreProperties>
</file>