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291" w:rsidRPr="00A707A5" w:rsidRDefault="00B601B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07A5">
        <w:rPr>
          <w:rFonts w:ascii="Times New Roman" w:hAnsi="Times New Roman" w:cs="Times New Roman"/>
          <w:b/>
          <w:bCs/>
          <w:sz w:val="28"/>
          <w:szCs w:val="28"/>
        </w:rPr>
        <w:t>PRÍLOHA č.1</w:t>
      </w:r>
    </w:p>
    <w:p w:rsidR="002F4291" w:rsidRPr="00A707A5" w:rsidRDefault="002F4291">
      <w:pPr>
        <w:rPr>
          <w:rFonts w:ascii="Times New Roman" w:hAnsi="Times New Roman" w:cs="Times New Roman"/>
        </w:rPr>
      </w:pPr>
    </w:p>
    <w:p w:rsidR="00A707A5" w:rsidRPr="00A707A5" w:rsidRDefault="009E7F86" w:rsidP="00A707A5">
      <w:pPr>
        <w:autoSpaceDE w:val="0"/>
        <w:autoSpaceDN w:val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Predmet</w:t>
      </w:r>
      <w:r w:rsidR="00A707A5" w:rsidRPr="00A707A5">
        <w:rPr>
          <w:rFonts w:ascii="Times New Roman" w:hAnsi="Times New Roman" w:cs="Times New Roman"/>
          <w:b/>
          <w:bCs/>
        </w:rPr>
        <w:t xml:space="preserve"> zákazky: </w:t>
      </w:r>
      <w:r w:rsidR="00A707A5" w:rsidRPr="00A707A5">
        <w:rPr>
          <w:rFonts w:ascii="Times New Roman" w:eastAsia="Times New Roman" w:hAnsi="Times New Roman" w:cs="Times New Roman"/>
          <w:b/>
          <w:bCs/>
          <w:smallCaps/>
          <w:lang w:eastAsia="sk-SK"/>
        </w:rPr>
        <w:t xml:space="preserve">Nákup úžitkových motorových vozidiel do 3,5t sklopný valník </w:t>
      </w:r>
    </w:p>
    <w:p w:rsidR="009E7F86" w:rsidRDefault="009E7F86" w:rsidP="009E7F86">
      <w:pPr>
        <w:rPr>
          <w:rFonts w:ascii="Times New Roman" w:hAnsi="Times New Roman" w:cs="Times New Roman"/>
        </w:rPr>
      </w:pPr>
    </w:p>
    <w:p w:rsidR="009E7F86" w:rsidRDefault="009E7F86" w:rsidP="009E7F86">
      <w:pPr>
        <w:rPr>
          <w:rFonts w:ascii="Times New Roman" w:hAnsi="Times New Roman" w:cs="Times New Roman"/>
        </w:rPr>
      </w:pPr>
      <w:r w:rsidRPr="009E7F86">
        <w:rPr>
          <w:rFonts w:ascii="Times New Roman" w:hAnsi="Times New Roman" w:cs="Times New Roman"/>
          <w:b/>
          <w:bCs/>
        </w:rPr>
        <w:t>Zoznam položiek:</w:t>
      </w:r>
      <w:r>
        <w:rPr>
          <w:rFonts w:ascii="Times New Roman" w:hAnsi="Times New Roman" w:cs="Times New Roman"/>
        </w:rPr>
        <w:tab/>
        <w:t>Úžitkové motorové vozidlo do 3,5t. sklopný valník</w:t>
      </w:r>
      <w:r>
        <w:rPr>
          <w:rFonts w:ascii="Times New Roman" w:hAnsi="Times New Roman" w:cs="Times New Roman"/>
        </w:rPr>
        <w:tab/>
        <w:t xml:space="preserve"> - 2 kusy</w:t>
      </w:r>
    </w:p>
    <w:p w:rsidR="009E7F86" w:rsidRDefault="009E7F86" w:rsidP="00455130">
      <w:pPr>
        <w:ind w:left="2127" w:hanging="2127"/>
        <w:rPr>
          <w:rFonts w:ascii="Times New Roman" w:eastAsia="Times New Roman" w:hAnsi="Times New Roman" w:cs="Times New Roman"/>
          <w:lang w:eastAsia="sk-SK"/>
        </w:rPr>
      </w:pPr>
      <w:r w:rsidRPr="00455130">
        <w:rPr>
          <w:rFonts w:ascii="Times New Roman" w:hAnsi="Times New Roman" w:cs="Times New Roman"/>
          <w:b/>
          <w:bCs/>
          <w:kern w:val="0"/>
          <w:lang w:bidi="ar-SA"/>
        </w:rPr>
        <w:t>CPV:</w:t>
      </w:r>
      <w:r>
        <w:rPr>
          <w:rFonts w:ascii="MicrosoftSansSerif" w:hAnsi="MicrosoftSansSerif" w:cs="MicrosoftSansSerif"/>
          <w:kern w:val="0"/>
          <w:sz w:val="18"/>
          <w:szCs w:val="18"/>
          <w:lang w:bidi="ar-SA"/>
        </w:rPr>
        <w:t xml:space="preserve"> </w:t>
      </w:r>
      <w:r w:rsidR="00455130">
        <w:rPr>
          <w:rFonts w:ascii="MicrosoftSansSerif" w:hAnsi="MicrosoftSansSerif" w:cs="MicrosoftSansSerif"/>
          <w:kern w:val="0"/>
          <w:sz w:val="18"/>
          <w:szCs w:val="18"/>
          <w:lang w:bidi="ar-SA"/>
        </w:rPr>
        <w:tab/>
      </w:r>
      <w:r w:rsidR="00455130">
        <w:rPr>
          <w:rFonts w:ascii="Times New Roman" w:eastAsia="Times New Roman" w:hAnsi="Times New Roman" w:cs="Times New Roman"/>
          <w:lang w:eastAsia="sk-SK"/>
        </w:rPr>
        <w:t>34100000-8 - Motorové vozidlá; 34144700-5 -  Úžitkové vozidlá; 60000000-8 – Dopravné služby (bez prepravy odpadu)</w:t>
      </w:r>
    </w:p>
    <w:p w:rsidR="00455130" w:rsidRDefault="00455130" w:rsidP="00455130">
      <w:pPr>
        <w:ind w:left="2127" w:hanging="2127"/>
        <w:rPr>
          <w:rFonts w:ascii="Times New Roman" w:hAnsi="Times New Roman" w:cs="Times New Roman"/>
          <w:kern w:val="0"/>
          <w:lang w:bidi="ar-SA"/>
        </w:rPr>
      </w:pPr>
      <w:r w:rsidRPr="00455130">
        <w:rPr>
          <w:rFonts w:ascii="Times New Roman" w:hAnsi="Times New Roman" w:cs="Times New Roman"/>
          <w:b/>
          <w:bCs/>
          <w:kern w:val="0"/>
          <w:lang w:bidi="ar-SA"/>
        </w:rPr>
        <w:t xml:space="preserve">Druh/y: </w:t>
      </w:r>
      <w:r>
        <w:rPr>
          <w:rFonts w:ascii="Times New Roman" w:hAnsi="Times New Roman" w:cs="Times New Roman"/>
          <w:b/>
          <w:bCs/>
          <w:kern w:val="0"/>
          <w:lang w:bidi="ar-SA"/>
        </w:rPr>
        <w:tab/>
      </w:r>
      <w:r w:rsidRPr="00455130">
        <w:rPr>
          <w:rFonts w:ascii="Times New Roman" w:hAnsi="Times New Roman" w:cs="Times New Roman"/>
          <w:kern w:val="0"/>
          <w:lang w:bidi="ar-SA"/>
        </w:rPr>
        <w:t>Tovar</w:t>
      </w:r>
    </w:p>
    <w:p w:rsidR="00455130" w:rsidRDefault="00455130" w:rsidP="00455130">
      <w:pPr>
        <w:ind w:left="2836" w:hanging="2836"/>
        <w:rPr>
          <w:rFonts w:ascii="Times New Roman" w:hAnsi="Times New Roman" w:cs="Times New Roman"/>
          <w:b/>
          <w:bCs/>
          <w:kern w:val="0"/>
          <w:lang w:bidi="ar-SA"/>
        </w:rPr>
      </w:pPr>
    </w:p>
    <w:p w:rsidR="00455130" w:rsidRDefault="00455130" w:rsidP="00455130">
      <w:pPr>
        <w:ind w:left="2836" w:hanging="2836"/>
        <w:rPr>
          <w:rFonts w:ascii="Times New Roman" w:hAnsi="Times New Roman" w:cs="Times New Roman"/>
          <w:b/>
          <w:bCs/>
          <w:kern w:val="0"/>
          <w:lang w:bidi="ar-SA"/>
        </w:rPr>
      </w:pPr>
      <w:r>
        <w:rPr>
          <w:rFonts w:ascii="Times New Roman" w:hAnsi="Times New Roman" w:cs="Times New Roman"/>
          <w:b/>
          <w:bCs/>
          <w:kern w:val="0"/>
          <w:lang w:bidi="ar-SA"/>
        </w:rPr>
        <w:t>T</w:t>
      </w:r>
      <w:r w:rsidRPr="00455130">
        <w:rPr>
          <w:rFonts w:ascii="Times New Roman" w:hAnsi="Times New Roman" w:cs="Times New Roman"/>
          <w:b/>
          <w:bCs/>
          <w:kern w:val="0"/>
          <w:lang w:bidi="ar-SA"/>
        </w:rPr>
        <w:t>echnická špecifikácia predmetu:</w:t>
      </w:r>
    </w:p>
    <w:p w:rsidR="00455130" w:rsidRPr="00455130" w:rsidRDefault="00455130" w:rsidP="00455130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s</w:t>
      </w:r>
      <w:r w:rsidRPr="00455130">
        <w:rPr>
          <w:rFonts w:ascii="Times New Roman" w:hAnsi="Times New Roman" w:cs="Times New Roman"/>
          <w:kern w:val="0"/>
          <w:lang w:bidi="ar-SA"/>
        </w:rPr>
        <w:t>klopný valník</w:t>
      </w:r>
      <w:r w:rsidR="00A030CB">
        <w:rPr>
          <w:rFonts w:ascii="Times New Roman" w:hAnsi="Times New Roman" w:cs="Times New Roman"/>
          <w:kern w:val="0"/>
          <w:lang w:bidi="ar-SA"/>
        </w:rPr>
        <w:t xml:space="preserve"> </w:t>
      </w:r>
    </w:p>
    <w:p w:rsidR="00455130" w:rsidRPr="00455130" w:rsidRDefault="00455130" w:rsidP="00455130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bidi="ar-SA"/>
        </w:rPr>
      </w:pPr>
      <w:r w:rsidRPr="00455130">
        <w:rPr>
          <w:rFonts w:ascii="Times New Roman" w:hAnsi="Times New Roman" w:cs="Times New Roman"/>
          <w:kern w:val="0"/>
          <w:lang w:bidi="ar-SA"/>
        </w:rPr>
        <w:t>dvoj</w:t>
      </w:r>
      <w:r w:rsidR="00A030CB">
        <w:rPr>
          <w:rFonts w:ascii="Times New Roman" w:hAnsi="Times New Roman" w:cs="Times New Roman"/>
          <w:kern w:val="0"/>
          <w:lang w:bidi="ar-SA"/>
        </w:rPr>
        <w:t xml:space="preserve"> </w:t>
      </w:r>
      <w:r w:rsidRPr="00455130">
        <w:rPr>
          <w:rFonts w:ascii="Times New Roman" w:hAnsi="Times New Roman" w:cs="Times New Roman"/>
          <w:kern w:val="0"/>
          <w:lang w:bidi="ar-SA"/>
        </w:rPr>
        <w:t>kabína</w:t>
      </w:r>
    </w:p>
    <w:p w:rsidR="00455130" w:rsidRPr="00455130" w:rsidRDefault="00455130" w:rsidP="00455130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  <w:lang w:bidi="ar-SA"/>
        </w:rPr>
      </w:pPr>
      <w:r w:rsidRPr="00455130">
        <w:rPr>
          <w:rFonts w:ascii="Times New Roman" w:hAnsi="Times New Roman" w:cs="Times New Roman"/>
          <w:kern w:val="0"/>
          <w:szCs w:val="24"/>
          <w:lang w:bidi="ar-SA"/>
        </w:rPr>
        <w:t xml:space="preserve">výkon </w:t>
      </w:r>
      <w:r w:rsidRPr="00455130">
        <w:rPr>
          <w:rFonts w:ascii="Times New Roman" w:hAnsi="Times New Roman" w:cs="Times New Roman"/>
          <w:kern w:val="0"/>
          <w:lang w:bidi="ar-SA"/>
        </w:rPr>
        <w:t>– minimum 96kW</w:t>
      </w:r>
    </w:p>
    <w:p w:rsidR="00455130" w:rsidRPr="00455130" w:rsidRDefault="00455130" w:rsidP="0045513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kern w:val="0"/>
          <w:lang w:bidi="ar-SA"/>
        </w:rPr>
      </w:pPr>
      <w:r w:rsidRPr="00455130">
        <w:rPr>
          <w:rFonts w:ascii="Times New Roman" w:hAnsi="Times New Roman" w:cs="Times New Roman"/>
          <w:kern w:val="0"/>
          <w:szCs w:val="24"/>
          <w:lang w:bidi="ar-SA"/>
        </w:rPr>
        <w:t xml:space="preserve">výkon </w:t>
      </w:r>
      <w:r w:rsidRPr="00455130">
        <w:rPr>
          <w:rFonts w:ascii="Times New Roman" w:hAnsi="Times New Roman" w:cs="Times New Roman"/>
          <w:kern w:val="0"/>
          <w:lang w:bidi="ar-SA"/>
        </w:rPr>
        <w:t>– minimum 130k</w:t>
      </w:r>
    </w:p>
    <w:p w:rsidR="00455130" w:rsidRPr="00455130" w:rsidRDefault="00455130" w:rsidP="0045513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kern w:val="0"/>
          <w:lang w:bidi="ar-SA"/>
        </w:rPr>
      </w:pPr>
      <w:r w:rsidRPr="00455130">
        <w:rPr>
          <w:rFonts w:ascii="Times New Roman" w:hAnsi="Times New Roman" w:cs="Times New Roman"/>
          <w:kern w:val="0"/>
          <w:lang w:bidi="ar-SA"/>
        </w:rPr>
        <w:t xml:space="preserve">palivo – </w:t>
      </w:r>
      <w:proofErr w:type="spellStart"/>
      <w:r w:rsidRPr="00455130">
        <w:rPr>
          <w:rFonts w:ascii="Times New Roman" w:hAnsi="Times New Roman" w:cs="Times New Roman"/>
          <w:kern w:val="0"/>
          <w:lang w:bidi="ar-SA"/>
        </w:rPr>
        <w:t>diesel</w:t>
      </w:r>
      <w:proofErr w:type="spellEnd"/>
    </w:p>
    <w:p w:rsidR="00455130" w:rsidRPr="00A030CB" w:rsidRDefault="00455130" w:rsidP="0045513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kern w:val="0"/>
          <w:szCs w:val="24"/>
          <w:lang w:bidi="ar-SA"/>
        </w:rPr>
      </w:pPr>
      <w:r w:rsidRPr="00455130">
        <w:rPr>
          <w:rFonts w:ascii="Times New Roman" w:hAnsi="Times New Roman" w:cs="Times New Roman"/>
          <w:kern w:val="0"/>
          <w:lang w:bidi="ar-SA"/>
        </w:rPr>
        <w:t xml:space="preserve">6-7 miestne </w:t>
      </w:r>
    </w:p>
    <w:p w:rsidR="00A030CB" w:rsidRDefault="00A030CB" w:rsidP="0045513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kern w:val="0"/>
          <w:szCs w:val="24"/>
          <w:lang w:bidi="ar-SA"/>
        </w:rPr>
      </w:pPr>
      <w:r>
        <w:rPr>
          <w:rFonts w:ascii="Times New Roman" w:hAnsi="Times New Roman" w:cs="Times New Roman"/>
          <w:kern w:val="0"/>
          <w:szCs w:val="24"/>
          <w:lang w:bidi="ar-SA"/>
        </w:rPr>
        <w:t>farba – biela</w:t>
      </w:r>
    </w:p>
    <w:p w:rsidR="00A030CB" w:rsidRDefault="00A030CB" w:rsidP="0045513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kern w:val="0"/>
          <w:szCs w:val="24"/>
          <w:lang w:bidi="ar-SA"/>
        </w:rPr>
      </w:pPr>
      <w:r>
        <w:rPr>
          <w:rFonts w:ascii="Times New Roman" w:hAnsi="Times New Roman" w:cs="Times New Roman"/>
          <w:kern w:val="0"/>
          <w:szCs w:val="24"/>
          <w:lang w:bidi="ar-SA"/>
        </w:rPr>
        <w:t>oceľové kolesá – 16 palcov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030CB">
        <w:rPr>
          <w:rFonts w:ascii="Times New Roman" w:hAnsi="Times New Roman" w:cs="Times New Roman"/>
        </w:rPr>
        <w:t xml:space="preserve">ABS s brzdovým asistentom 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</w:pPr>
      <w:r w:rsidRPr="00A030CB">
        <w:rPr>
          <w:rFonts w:ascii="Times New Roman" w:hAnsi="Times New Roman" w:cs="Times New Roman"/>
        </w:rPr>
        <w:t>Airbag vodiča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</w:pPr>
      <w:r w:rsidRPr="00A030CB">
        <w:rPr>
          <w:rFonts w:ascii="Times New Roman" w:hAnsi="Times New Roman" w:cs="Times New Roman"/>
        </w:rPr>
        <w:t xml:space="preserve">Diaľkové ovládanie centrálneho zamykania 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</w:pPr>
      <w:r w:rsidRPr="00A030CB">
        <w:rPr>
          <w:rFonts w:ascii="Times New Roman" w:hAnsi="Times New Roman" w:cs="Times New Roman"/>
        </w:rPr>
        <w:t>Elektrické ovládanie predných okien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</w:pPr>
      <w:r w:rsidRPr="00A030CB">
        <w:rPr>
          <w:rFonts w:ascii="Times New Roman" w:hAnsi="Times New Roman" w:cs="Times New Roman"/>
        </w:rPr>
        <w:t>Elektricky ovládané a vyhrievané vonkajšie spätné zrkadlá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030CB">
        <w:rPr>
          <w:rFonts w:ascii="Times New Roman" w:hAnsi="Times New Roman" w:cs="Times New Roman"/>
        </w:rPr>
        <w:t xml:space="preserve">ESP (Elektronický stabilizačný systém) + ASR (systém trakčnej kontroly) 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</w:pPr>
      <w:r w:rsidRPr="00A030CB">
        <w:rPr>
          <w:rFonts w:ascii="Times New Roman" w:hAnsi="Times New Roman" w:cs="Times New Roman"/>
        </w:rPr>
        <w:t>Oceľová podlaha ložnej plochy s pozinkovanej ocele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</w:pPr>
      <w:r w:rsidRPr="00A030CB">
        <w:rPr>
          <w:rFonts w:ascii="Times New Roman" w:hAnsi="Times New Roman" w:cs="Times New Roman"/>
        </w:rPr>
        <w:t>Plnohodnotné rezervné koleso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</w:pPr>
      <w:r w:rsidRPr="00A030CB">
        <w:rPr>
          <w:rFonts w:ascii="Times New Roman" w:hAnsi="Times New Roman" w:cs="Times New Roman"/>
        </w:rPr>
        <w:t>Štvormiestna lavica v druhom rade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030CB">
        <w:rPr>
          <w:rFonts w:ascii="Times New Roman" w:hAnsi="Times New Roman" w:cs="Times New Roman"/>
        </w:rPr>
        <w:t xml:space="preserve">Posilňovač riadenia 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030CB">
        <w:rPr>
          <w:rFonts w:ascii="Times New Roman" w:hAnsi="Times New Roman" w:cs="Times New Roman"/>
        </w:rPr>
        <w:t xml:space="preserve">Rádio s displejom Bluetooth USB vstup a 2 reproduktory </w:t>
      </w:r>
    </w:p>
    <w:p w:rsidR="00A030CB" w:rsidRPr="00A030CB" w:rsidRDefault="00A030CB" w:rsidP="00A030CB">
      <w:pPr>
        <w:pStyle w:val="Default"/>
        <w:numPr>
          <w:ilvl w:val="0"/>
          <w:numId w:val="5"/>
        </w:numPr>
      </w:pPr>
      <w:r w:rsidRPr="00A030CB">
        <w:rPr>
          <w:rFonts w:ascii="Times New Roman" w:hAnsi="Times New Roman" w:cs="Times New Roman"/>
        </w:rPr>
        <w:t>Výškovo nastaviteľné sedadlo vodiča s lakťovou opierkou</w:t>
      </w:r>
    </w:p>
    <w:p w:rsidR="00A030CB" w:rsidRPr="00EC66C5" w:rsidRDefault="00A030CB" w:rsidP="00A030CB">
      <w:pPr>
        <w:pStyle w:val="Default"/>
        <w:numPr>
          <w:ilvl w:val="0"/>
          <w:numId w:val="5"/>
        </w:numPr>
      </w:pPr>
      <w:r w:rsidRPr="00A030CB">
        <w:rPr>
          <w:rFonts w:ascii="Times New Roman" w:hAnsi="Times New Roman" w:cs="Times New Roman"/>
        </w:rPr>
        <w:t>Výškovo nastaviteľný volant</w:t>
      </w:r>
    </w:p>
    <w:p w:rsidR="00EC66C5" w:rsidRDefault="00EC66C5" w:rsidP="00EC66C5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030CB">
        <w:rPr>
          <w:rFonts w:ascii="Times New Roman" w:hAnsi="Times New Roman" w:cs="Times New Roman"/>
        </w:rPr>
        <w:t>Denné svietenie (automatické</w:t>
      </w:r>
      <w:r>
        <w:rPr>
          <w:rFonts w:ascii="Times New Roman" w:hAnsi="Times New Roman" w:cs="Times New Roman"/>
        </w:rPr>
        <w:t xml:space="preserve"> </w:t>
      </w:r>
      <w:r w:rsidRPr="00A030CB">
        <w:rPr>
          <w:rFonts w:ascii="Times New Roman" w:hAnsi="Times New Roman" w:cs="Times New Roman"/>
        </w:rPr>
        <w:t>rozsvietenie svetiel po naštartovaní)</w:t>
      </w:r>
    </w:p>
    <w:p w:rsidR="00EC66C5" w:rsidRDefault="00EC66C5" w:rsidP="00EC66C5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030CB">
        <w:rPr>
          <w:rFonts w:ascii="Times New Roman" w:hAnsi="Times New Roman" w:cs="Times New Roman"/>
        </w:rPr>
        <w:t>Palubný počítač (</w:t>
      </w:r>
      <w:proofErr w:type="spellStart"/>
      <w:r w:rsidRPr="00A030CB">
        <w:rPr>
          <w:rFonts w:ascii="Times New Roman" w:hAnsi="Times New Roman" w:cs="Times New Roman"/>
        </w:rPr>
        <w:t>sTempomatom</w:t>
      </w:r>
      <w:proofErr w:type="spellEnd"/>
      <w:r w:rsidRPr="00A030CB">
        <w:rPr>
          <w:rFonts w:ascii="Times New Roman" w:hAnsi="Times New Roman" w:cs="Times New Roman"/>
        </w:rPr>
        <w:t>)</w:t>
      </w:r>
    </w:p>
    <w:p w:rsidR="00EC66C5" w:rsidRDefault="00EC66C5" w:rsidP="00EC66C5">
      <w:pPr>
        <w:pStyle w:val="Default"/>
        <w:numPr>
          <w:ilvl w:val="0"/>
          <w:numId w:val="5"/>
        </w:numPr>
        <w:rPr>
          <w:rFonts w:ascii="Times New Roman" w:hAnsi="Times New Roman" w:cs="Times New Roman"/>
        </w:rPr>
      </w:pPr>
      <w:r w:rsidRPr="00A030CB">
        <w:rPr>
          <w:rFonts w:ascii="Times New Roman" w:hAnsi="Times New Roman" w:cs="Times New Roman"/>
        </w:rPr>
        <w:t xml:space="preserve">Manuálna klimatizácia </w:t>
      </w:r>
    </w:p>
    <w:p w:rsidR="00EC66C5" w:rsidRDefault="00EC66C5" w:rsidP="00EC66C5">
      <w:pPr>
        <w:pStyle w:val="Default"/>
        <w:rPr>
          <w:rFonts w:ascii="Times New Roman" w:hAnsi="Times New Roman" w:cs="Times New Roman"/>
        </w:rPr>
      </w:pPr>
    </w:p>
    <w:p w:rsidR="00EC66C5" w:rsidRDefault="00EC66C5" w:rsidP="009E7F86">
      <w:pPr>
        <w:rPr>
          <w:rFonts w:ascii="Times New Roman" w:hAnsi="Times New Roman" w:cs="Times New Roman"/>
          <w:b/>
          <w:bCs/>
        </w:rPr>
      </w:pPr>
      <w:r w:rsidRPr="00EC66C5">
        <w:rPr>
          <w:rFonts w:ascii="Times New Roman" w:hAnsi="Times New Roman" w:cs="Times New Roman"/>
          <w:b/>
          <w:bCs/>
        </w:rPr>
        <w:t>Osobitné požiadavky na plnenie:</w:t>
      </w:r>
    </w:p>
    <w:p w:rsidR="00EC66C5" w:rsidRPr="00EC66C5" w:rsidRDefault="00EC66C5" w:rsidP="00EC66C5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v</w:t>
      </w:r>
      <w:r w:rsidRPr="00EC66C5">
        <w:rPr>
          <w:rFonts w:ascii="Times New Roman" w:hAnsi="Times New Roman" w:cs="Times New Roman"/>
          <w:kern w:val="0"/>
          <w:lang w:bidi="ar-SA"/>
        </w:rPr>
        <w:t>rátane dopravy na miesto plnenia</w:t>
      </w:r>
    </w:p>
    <w:p w:rsidR="00EC66C5" w:rsidRPr="00EC66C5" w:rsidRDefault="00EC66C5" w:rsidP="00EC66C5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v</w:t>
      </w:r>
      <w:r w:rsidRPr="00EC66C5">
        <w:rPr>
          <w:rFonts w:ascii="Times New Roman" w:hAnsi="Times New Roman" w:cs="Times New Roman"/>
          <w:kern w:val="0"/>
          <w:lang w:bidi="ar-SA"/>
        </w:rPr>
        <w:t>rátane zaškolenia max. 3 osôb v rozsahu max. 1 hodiny</w:t>
      </w:r>
    </w:p>
    <w:p w:rsidR="00EC66C5" w:rsidRPr="00EC66C5" w:rsidRDefault="00EC66C5" w:rsidP="00EC66C5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p</w:t>
      </w:r>
      <w:r w:rsidRPr="00EC66C5">
        <w:rPr>
          <w:rFonts w:ascii="Times New Roman" w:hAnsi="Times New Roman" w:cs="Times New Roman"/>
          <w:kern w:val="0"/>
          <w:lang w:bidi="ar-SA"/>
        </w:rPr>
        <w:t xml:space="preserve">ožaduje sa predložiť podrobný aktualizovaný rozpočet do 7 dní od uzavretia </w:t>
      </w:r>
      <w:r w:rsidR="00DF396D">
        <w:rPr>
          <w:rFonts w:ascii="Times New Roman" w:hAnsi="Times New Roman" w:cs="Times New Roman"/>
          <w:kern w:val="0"/>
          <w:lang w:bidi="ar-SA"/>
        </w:rPr>
        <w:t xml:space="preserve">lízingovej </w:t>
      </w:r>
      <w:r w:rsidRPr="00EC66C5">
        <w:rPr>
          <w:rFonts w:ascii="Times New Roman" w:hAnsi="Times New Roman" w:cs="Times New Roman"/>
          <w:kern w:val="0"/>
          <w:lang w:bidi="ar-SA"/>
        </w:rPr>
        <w:t>zmluvy</w:t>
      </w:r>
    </w:p>
    <w:p w:rsidR="00EC66C5" w:rsidRPr="00EC66C5" w:rsidRDefault="00EC66C5" w:rsidP="00EC66C5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n</w:t>
      </w:r>
      <w:r w:rsidRPr="00EC66C5">
        <w:rPr>
          <w:rFonts w:ascii="Times New Roman" w:hAnsi="Times New Roman" w:cs="Times New Roman"/>
          <w:kern w:val="0"/>
          <w:lang w:bidi="ar-SA"/>
        </w:rPr>
        <w:t>ový, doposiaľ nepoužitý tovar</w:t>
      </w:r>
    </w:p>
    <w:p w:rsidR="00EC66C5" w:rsidRPr="00EC66C5" w:rsidRDefault="00EC66C5" w:rsidP="00EC66C5">
      <w:pPr>
        <w:pStyle w:val="Odsekzoznamu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kern w:val="0"/>
          <w:lang w:bidi="ar-SA"/>
        </w:rPr>
      </w:pPr>
      <w:r>
        <w:rPr>
          <w:rFonts w:ascii="Times New Roman" w:hAnsi="Times New Roman" w:cs="Times New Roman"/>
          <w:kern w:val="0"/>
          <w:lang w:bidi="ar-SA"/>
        </w:rPr>
        <w:t>p</w:t>
      </w:r>
      <w:r w:rsidRPr="00EC66C5">
        <w:rPr>
          <w:rFonts w:ascii="Times New Roman" w:hAnsi="Times New Roman" w:cs="Times New Roman"/>
          <w:kern w:val="0"/>
          <w:lang w:bidi="ar-SA"/>
        </w:rPr>
        <w:t>ožaduje sa predložiť funkčná a technická špecifikácia, vrátane technických listov preukazujúcich splnenie minimálnych</w:t>
      </w:r>
      <w:r>
        <w:rPr>
          <w:rFonts w:ascii="Times New Roman" w:hAnsi="Times New Roman" w:cs="Times New Roman"/>
          <w:kern w:val="0"/>
          <w:lang w:bidi="ar-SA"/>
        </w:rPr>
        <w:t xml:space="preserve"> </w:t>
      </w:r>
      <w:r w:rsidRPr="00EC66C5">
        <w:rPr>
          <w:rFonts w:ascii="Times New Roman" w:hAnsi="Times New Roman" w:cs="Times New Roman"/>
          <w:kern w:val="0"/>
          <w:lang w:bidi="ar-SA"/>
        </w:rPr>
        <w:t xml:space="preserve">požadovaných parametrov predmetu zákazky s uvedením presných názvov (obchodných značiek) </w:t>
      </w:r>
      <w:proofErr w:type="spellStart"/>
      <w:r w:rsidRPr="00EC66C5">
        <w:rPr>
          <w:rFonts w:ascii="Times New Roman" w:hAnsi="Times New Roman" w:cs="Times New Roman"/>
          <w:kern w:val="0"/>
          <w:lang w:bidi="ar-SA"/>
        </w:rPr>
        <w:t>nacenených</w:t>
      </w:r>
      <w:proofErr w:type="spellEnd"/>
      <w:r w:rsidRPr="00EC66C5">
        <w:rPr>
          <w:rFonts w:ascii="Times New Roman" w:hAnsi="Times New Roman" w:cs="Times New Roman"/>
          <w:kern w:val="0"/>
          <w:lang w:bidi="ar-SA"/>
        </w:rPr>
        <w:t xml:space="preserve"> výrobkov do 5</w:t>
      </w:r>
      <w:r>
        <w:rPr>
          <w:rFonts w:ascii="Times New Roman" w:hAnsi="Times New Roman" w:cs="Times New Roman"/>
          <w:kern w:val="0"/>
          <w:lang w:bidi="ar-SA"/>
        </w:rPr>
        <w:t xml:space="preserve"> </w:t>
      </w:r>
      <w:r w:rsidRPr="00EC66C5">
        <w:rPr>
          <w:rFonts w:ascii="Times New Roman" w:hAnsi="Times New Roman" w:cs="Times New Roman"/>
          <w:kern w:val="0"/>
          <w:lang w:bidi="ar-SA"/>
        </w:rPr>
        <w:t xml:space="preserve">pracovných dní od účinnosti </w:t>
      </w:r>
      <w:r w:rsidR="00DF396D">
        <w:rPr>
          <w:rFonts w:ascii="Times New Roman" w:hAnsi="Times New Roman" w:cs="Times New Roman"/>
          <w:kern w:val="0"/>
          <w:lang w:bidi="ar-SA"/>
        </w:rPr>
        <w:t>lízi</w:t>
      </w:r>
      <w:bookmarkStart w:id="0" w:name="_GoBack"/>
      <w:bookmarkEnd w:id="0"/>
      <w:r w:rsidR="00DF396D">
        <w:rPr>
          <w:rFonts w:ascii="Times New Roman" w:hAnsi="Times New Roman" w:cs="Times New Roman"/>
          <w:kern w:val="0"/>
          <w:lang w:bidi="ar-SA"/>
        </w:rPr>
        <w:t>ngovej z</w:t>
      </w:r>
      <w:r w:rsidRPr="00EC66C5">
        <w:rPr>
          <w:rFonts w:ascii="Times New Roman" w:hAnsi="Times New Roman" w:cs="Times New Roman"/>
          <w:kern w:val="0"/>
          <w:lang w:bidi="ar-SA"/>
        </w:rPr>
        <w:t>mluvy, ak neboli požadované ako vlastný návrh plnenia zákazky pri predložení ponuky</w:t>
      </w:r>
    </w:p>
    <w:p w:rsidR="00DF396D" w:rsidRPr="00DF396D" w:rsidRDefault="00DF396D" w:rsidP="00EC66C5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Cs w:val="24"/>
          <w:shd w:val="clear" w:color="auto" w:fill="F9F9F9"/>
        </w:rPr>
        <w:t xml:space="preserve">Financovanie predmetu zákazky bude finančný lízing. Podmienky finančného lízingu – </w:t>
      </w:r>
    </w:p>
    <w:p w:rsidR="00EC66C5" w:rsidRPr="00DF396D" w:rsidRDefault="00EC66C5" w:rsidP="00DF396D">
      <w:pPr>
        <w:pStyle w:val="Odsekzoznamu"/>
        <w:rPr>
          <w:rFonts w:ascii="Times New Roman" w:hAnsi="Times New Roman" w:cs="Times New Roman"/>
          <w:b/>
          <w:bCs/>
        </w:rPr>
      </w:pPr>
      <w:r w:rsidRPr="008A68EA">
        <w:rPr>
          <w:rFonts w:ascii="Times New Roman" w:hAnsi="Times New Roman" w:cs="Times New Roman"/>
          <w:szCs w:val="24"/>
          <w:shd w:val="clear" w:color="auto" w:fill="F9F9F9"/>
        </w:rPr>
        <w:t>20% akontácia - splatná po uzatvorení lízingovej zmluvy</w:t>
      </w:r>
      <w:r w:rsidRPr="00EC66C5">
        <w:rPr>
          <w:rFonts w:ascii="Times New Roman" w:hAnsi="Times New Roman" w:cs="Times New Roman"/>
          <w:kern w:val="0"/>
          <w:lang w:bidi="ar-SA"/>
        </w:rPr>
        <w:t xml:space="preserve"> </w:t>
      </w:r>
      <w:r>
        <w:rPr>
          <w:rFonts w:ascii="Times New Roman" w:hAnsi="Times New Roman" w:cs="Times New Roman"/>
          <w:kern w:val="0"/>
          <w:lang w:bidi="ar-SA"/>
        </w:rPr>
        <w:t xml:space="preserve">- </w:t>
      </w:r>
      <w:r w:rsidRPr="00EC66C5">
        <w:rPr>
          <w:rFonts w:ascii="Times New Roman" w:hAnsi="Times New Roman" w:cs="Times New Roman"/>
          <w:kern w:val="0"/>
          <w:lang w:bidi="ar-SA"/>
        </w:rPr>
        <w:t>splatnosť faktúry 21 dní</w:t>
      </w:r>
      <w:r>
        <w:rPr>
          <w:rFonts w:ascii="Times New Roman" w:hAnsi="Times New Roman" w:cs="Times New Roman"/>
          <w:kern w:val="0"/>
          <w:lang w:bidi="ar-SA"/>
        </w:rPr>
        <w:t xml:space="preserve">, </w:t>
      </w:r>
      <w:r w:rsidRPr="008A68EA">
        <w:rPr>
          <w:rFonts w:ascii="Times New Roman" w:hAnsi="Times New Roman" w:cs="Times New Roman"/>
          <w:szCs w:val="24"/>
          <w:shd w:val="clear" w:color="auto" w:fill="F9F9F9"/>
        </w:rPr>
        <w:t>zostávajúca časť v rovnomerných mesačných splátkach na obdobie 48 mesiacov</w:t>
      </w:r>
      <w:r w:rsidR="00DF396D">
        <w:rPr>
          <w:rFonts w:ascii="Times New Roman" w:hAnsi="Times New Roman" w:cs="Times New Roman"/>
          <w:szCs w:val="24"/>
          <w:shd w:val="clear" w:color="auto" w:fill="F9F9F9"/>
        </w:rPr>
        <w:t xml:space="preserve">. Finančný lízing zabezpečí úspešný uchádzač. </w:t>
      </w:r>
    </w:p>
    <w:p w:rsidR="00DF396D" w:rsidRPr="00EC66C5" w:rsidRDefault="00DF396D" w:rsidP="00EC66C5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Poistenie predmetu zákazky – povinné zmluvné poistenie a havarijné poistenie. Poistenie zabezpečí úspešný uchádzač. </w:t>
      </w:r>
    </w:p>
    <w:p w:rsidR="00EC66C5" w:rsidRDefault="00EC66C5" w:rsidP="00EC66C5">
      <w:pPr>
        <w:rPr>
          <w:rFonts w:ascii="Times New Roman" w:hAnsi="Times New Roman" w:cs="Times New Roman"/>
          <w:b/>
          <w:bCs/>
        </w:rPr>
      </w:pPr>
    </w:p>
    <w:p w:rsidR="00EC66C5" w:rsidRPr="00EC66C5" w:rsidRDefault="00EC66C5" w:rsidP="00EC66C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lang w:bidi="ar-SA"/>
        </w:rPr>
      </w:pPr>
      <w:r w:rsidRPr="00EC66C5">
        <w:rPr>
          <w:rFonts w:ascii="Times New Roman" w:hAnsi="Times New Roman" w:cs="Times New Roman"/>
          <w:b/>
          <w:bCs/>
          <w:kern w:val="0"/>
          <w:lang w:bidi="ar-SA"/>
        </w:rPr>
        <w:t xml:space="preserve">Ekvivalent </w:t>
      </w:r>
      <w:r w:rsidRPr="00EC66C5">
        <w:rPr>
          <w:rFonts w:ascii="Times New Roman" w:hAnsi="Times New Roman" w:cs="Times New Roman"/>
          <w:kern w:val="0"/>
          <w:lang w:bidi="ar-SA"/>
        </w:rPr>
        <w:t>- umožňujeme dodať ekvivalent za podmienky dodržania požadovaných parametrov uvedených v</w:t>
      </w:r>
      <w:r w:rsidR="00DF396D">
        <w:rPr>
          <w:rFonts w:ascii="Times New Roman" w:hAnsi="Times New Roman" w:cs="Times New Roman"/>
          <w:kern w:val="0"/>
          <w:lang w:bidi="ar-SA"/>
        </w:rPr>
        <w:t> prílohe č.1</w:t>
      </w:r>
      <w:r>
        <w:rPr>
          <w:rFonts w:ascii="Times New Roman" w:hAnsi="Times New Roman" w:cs="Times New Roman"/>
          <w:kern w:val="0"/>
          <w:lang w:bidi="ar-SA"/>
        </w:rPr>
        <w:t xml:space="preserve"> </w:t>
      </w:r>
      <w:r w:rsidRPr="00EC66C5">
        <w:rPr>
          <w:rFonts w:ascii="Times New Roman" w:hAnsi="Times New Roman" w:cs="Times New Roman"/>
          <w:kern w:val="0"/>
          <w:lang w:bidi="ar-SA"/>
        </w:rPr>
        <w:t>(ktoré sú uvedené ako minimálne parametre) alebo lepších</w:t>
      </w:r>
      <w:r>
        <w:rPr>
          <w:rFonts w:ascii="Times New Roman" w:hAnsi="Times New Roman" w:cs="Times New Roman"/>
          <w:kern w:val="0"/>
          <w:lang w:bidi="ar-SA"/>
        </w:rPr>
        <w:t xml:space="preserve">. </w:t>
      </w:r>
    </w:p>
    <w:p w:rsidR="009E7F86" w:rsidRPr="00EC66C5" w:rsidRDefault="009E7F86" w:rsidP="009E7F86">
      <w:pPr>
        <w:rPr>
          <w:rFonts w:ascii="Times New Roman" w:hAnsi="Times New Roman" w:cs="Times New Roman"/>
        </w:rPr>
      </w:pPr>
    </w:p>
    <w:sectPr w:rsidR="009E7F86" w:rsidRPr="00EC66C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l Sans Condense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crosoftSans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6F97"/>
    <w:multiLevelType w:val="multilevel"/>
    <w:tmpl w:val="83A8535C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1" w15:restartNumberingAfterBreak="0">
    <w:nsid w:val="36005DC6"/>
    <w:multiLevelType w:val="multilevel"/>
    <w:tmpl w:val="5E0C45F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BFB7DB3"/>
    <w:multiLevelType w:val="multilevel"/>
    <w:tmpl w:val="17B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6D657AF4"/>
    <w:multiLevelType w:val="hybridMultilevel"/>
    <w:tmpl w:val="52363814"/>
    <w:lvl w:ilvl="0" w:tplc="E17AACBC">
      <w:start w:val="6"/>
      <w:numFmt w:val="bullet"/>
      <w:lvlText w:val="-"/>
      <w:lvlJc w:val="left"/>
      <w:pPr>
        <w:ind w:left="720" w:hanging="360"/>
      </w:pPr>
      <w:rPr>
        <w:rFonts w:ascii="Times New Roman" w:eastAsia="NSimSu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C6D90"/>
    <w:multiLevelType w:val="hybridMultilevel"/>
    <w:tmpl w:val="F15281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91"/>
    <w:rsid w:val="002F4291"/>
    <w:rsid w:val="00455130"/>
    <w:rsid w:val="009E7F86"/>
    <w:rsid w:val="00A030CB"/>
    <w:rsid w:val="00A707A5"/>
    <w:rsid w:val="00B601B3"/>
    <w:rsid w:val="00DF396D"/>
    <w:rsid w:val="00EC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7308"/>
  <w15:docId w15:val="{44F3A3EE-73B9-4780-83D5-C605719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Symbolypreslovanie">
    <w:name w:val="Symboly pre číslovanie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b w:val="0"/>
      <w:bCs w:val="0"/>
      <w:sz w:val="24"/>
      <w:szCs w:val="24"/>
    </w:rPr>
  </w:style>
  <w:style w:type="character" w:customStyle="1" w:styleId="ListLabel11">
    <w:name w:val="ListLabel 11"/>
    <w:qFormat/>
    <w:rPr>
      <w:b w:val="0"/>
      <w:bCs w:val="0"/>
      <w:sz w:val="24"/>
      <w:szCs w:val="24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b w:val="0"/>
      <w:bCs w:val="0"/>
      <w:sz w:val="24"/>
      <w:szCs w:val="24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Obsahtabuky">
    <w:name w:val="Obsah tabuľky"/>
    <w:basedOn w:val="Normlny"/>
    <w:qFormat/>
    <w:pPr>
      <w:suppressLineNumbers/>
    </w:pPr>
  </w:style>
  <w:style w:type="paragraph" w:styleId="Odsekzoznamu">
    <w:name w:val="List Paragraph"/>
    <w:basedOn w:val="Normlny"/>
    <w:uiPriority w:val="34"/>
    <w:qFormat/>
    <w:rsid w:val="009E7F86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A030CB"/>
    <w:pPr>
      <w:autoSpaceDE w:val="0"/>
      <w:autoSpaceDN w:val="0"/>
      <w:adjustRightInd w:val="0"/>
    </w:pPr>
    <w:rPr>
      <w:rFonts w:ascii="Opel Sans Condensed" w:hAnsi="Opel Sans Condensed" w:cs="Opel Sans Condensed"/>
      <w:color w:val="000000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denkahanicova@gmail.com</dc:creator>
  <dc:description/>
  <cp:lastModifiedBy>denkahanicova@gmail.com</cp:lastModifiedBy>
  <cp:revision>4</cp:revision>
  <dcterms:created xsi:type="dcterms:W3CDTF">2019-07-09T10:31:00Z</dcterms:created>
  <dcterms:modified xsi:type="dcterms:W3CDTF">2019-07-10T10:34:00Z</dcterms:modified>
  <dc:language>sk-SK</dc:language>
</cp:coreProperties>
</file>