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14:paraId="69518D50" w14:textId="77777777" w:rsidTr="00DE71AF">
        <w:tc>
          <w:tcPr>
            <w:tcW w:w="2802" w:type="dxa"/>
            <w:shd w:val="clear" w:color="auto" w:fill="D9D9D9" w:themeFill="background1" w:themeFillShade="D9"/>
          </w:tcPr>
          <w:p w14:paraId="1205906B"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7A8206F3" w14:textId="77777777" w:rsidR="00F65B9C" w:rsidRPr="00DE71AF" w:rsidRDefault="00F65B9C">
            <w:pPr>
              <w:rPr>
                <w:rFonts w:ascii="Times New Roman" w:hAnsi="Times New Roman" w:cs="Times New Roman"/>
              </w:rPr>
            </w:pPr>
          </w:p>
        </w:tc>
      </w:tr>
      <w:tr w:rsidR="00F65B9C" w:rsidRPr="00DE71AF" w14:paraId="066873BA" w14:textId="77777777" w:rsidTr="00DE71AF">
        <w:tc>
          <w:tcPr>
            <w:tcW w:w="2802" w:type="dxa"/>
            <w:shd w:val="clear" w:color="auto" w:fill="D9D9D9" w:themeFill="background1" w:themeFillShade="D9"/>
          </w:tcPr>
          <w:p w14:paraId="78A72BC6"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4047327B" w14:textId="77777777" w:rsidR="00F65B9C" w:rsidRPr="00DE71AF" w:rsidRDefault="00F65B9C">
            <w:pPr>
              <w:rPr>
                <w:rFonts w:ascii="Times New Roman" w:hAnsi="Times New Roman" w:cs="Times New Roman"/>
              </w:rPr>
            </w:pPr>
          </w:p>
        </w:tc>
      </w:tr>
      <w:tr w:rsidR="00F65B9C" w:rsidRPr="00DE71AF" w14:paraId="70E72B89" w14:textId="77777777" w:rsidTr="00DE71AF">
        <w:tc>
          <w:tcPr>
            <w:tcW w:w="2802" w:type="dxa"/>
            <w:shd w:val="clear" w:color="auto" w:fill="D9D9D9" w:themeFill="background1" w:themeFillShade="D9"/>
          </w:tcPr>
          <w:p w14:paraId="702C4E48"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6EC40455" w14:textId="77777777" w:rsidR="00F65B9C" w:rsidRPr="00DE71AF" w:rsidRDefault="00F65B9C">
            <w:pPr>
              <w:rPr>
                <w:rFonts w:ascii="Times New Roman" w:hAnsi="Times New Roman" w:cs="Times New Roman"/>
              </w:rPr>
            </w:pPr>
          </w:p>
        </w:tc>
      </w:tr>
      <w:tr w:rsidR="00F65B9C" w:rsidRPr="00DE71AF" w14:paraId="1392B3D8" w14:textId="77777777" w:rsidTr="00DE71AF">
        <w:tc>
          <w:tcPr>
            <w:tcW w:w="2802" w:type="dxa"/>
            <w:shd w:val="clear" w:color="auto" w:fill="D9D9D9" w:themeFill="background1" w:themeFillShade="D9"/>
          </w:tcPr>
          <w:p w14:paraId="6F7E0DF1"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51E9DB66" w14:textId="77777777" w:rsidR="00F65B9C" w:rsidRPr="00DE71AF" w:rsidRDefault="00F65B9C">
            <w:pPr>
              <w:rPr>
                <w:rFonts w:ascii="Times New Roman" w:hAnsi="Times New Roman" w:cs="Times New Roman"/>
              </w:rPr>
            </w:pPr>
          </w:p>
        </w:tc>
      </w:tr>
      <w:tr w:rsidR="00F65B9C" w:rsidRPr="00DE71AF" w14:paraId="0484C26C" w14:textId="77777777" w:rsidTr="00DE71AF">
        <w:tc>
          <w:tcPr>
            <w:tcW w:w="2802" w:type="dxa"/>
            <w:shd w:val="clear" w:color="auto" w:fill="D9D9D9" w:themeFill="background1" w:themeFillShade="D9"/>
          </w:tcPr>
          <w:p w14:paraId="7E0A2C7F"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675A0BD4" w14:textId="77777777" w:rsidR="00F65B9C" w:rsidRPr="00DE71AF" w:rsidRDefault="00F65B9C">
            <w:pPr>
              <w:rPr>
                <w:rFonts w:ascii="Times New Roman" w:hAnsi="Times New Roman" w:cs="Times New Roman"/>
              </w:rPr>
            </w:pPr>
          </w:p>
        </w:tc>
      </w:tr>
      <w:tr w:rsidR="00F65B9C" w:rsidRPr="00DE71AF" w14:paraId="31114BE7" w14:textId="77777777" w:rsidTr="00DE71AF">
        <w:tc>
          <w:tcPr>
            <w:tcW w:w="2802" w:type="dxa"/>
            <w:shd w:val="clear" w:color="auto" w:fill="D9D9D9" w:themeFill="background1" w:themeFillShade="D9"/>
          </w:tcPr>
          <w:p w14:paraId="74236D1E"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0E1E0778" w14:textId="77777777" w:rsidR="00F65B9C" w:rsidRPr="00DE71AF" w:rsidRDefault="00F65B9C">
            <w:pPr>
              <w:rPr>
                <w:rFonts w:ascii="Times New Roman" w:hAnsi="Times New Roman" w:cs="Times New Roman"/>
              </w:rPr>
            </w:pPr>
          </w:p>
        </w:tc>
      </w:tr>
    </w:tbl>
    <w:p w14:paraId="7F99B76E" w14:textId="77777777" w:rsidR="00CC424F" w:rsidRPr="00DE71AF" w:rsidRDefault="00CC424F">
      <w:pPr>
        <w:rPr>
          <w:rFonts w:ascii="Times New Roman" w:hAnsi="Times New Roman" w:cs="Times New Roman"/>
        </w:rPr>
      </w:pPr>
    </w:p>
    <w:p w14:paraId="471EE0FC"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sidR="00A153FD">
        <w:rPr>
          <w:rFonts w:ascii="Times New Roman" w:hAnsi="Times New Roman" w:cs="Times New Roman"/>
          <w:b/>
        </w:rPr>
        <w:t xml:space="preserve"> </w:t>
      </w:r>
      <w:r w:rsidRPr="00DE71AF">
        <w:rPr>
          <w:rFonts w:ascii="Times New Roman" w:hAnsi="Times New Roman" w:cs="Times New Roman"/>
          <w:b/>
        </w:rPr>
        <w:t>-</w:t>
      </w:r>
      <w:r w:rsidR="00A153FD">
        <w:rPr>
          <w:rFonts w:ascii="Times New Roman" w:hAnsi="Times New Roman" w:cs="Times New Roman"/>
          <w:b/>
        </w:rPr>
        <w:t xml:space="preserve"> </w:t>
      </w:r>
      <w:r w:rsidRPr="00DE71AF">
        <w:rPr>
          <w:rFonts w:ascii="Times New Roman" w:hAnsi="Times New Roman" w:cs="Times New Roman"/>
          <w:b/>
        </w:rPr>
        <w:t>Petržalka</w:t>
      </w:r>
    </w:p>
    <w:p w14:paraId="06A9FE4A" w14:textId="77777777" w:rsidR="00F65B9C" w:rsidRDefault="00F65B9C" w:rsidP="00702712">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702712">
        <w:rPr>
          <w:rFonts w:ascii="Times New Roman" w:hAnsi="Times New Roman" w:cs="Times New Roman"/>
          <w:b/>
        </w:rPr>
        <w:t>, územného rozvoja a dopravy</w:t>
      </w:r>
    </w:p>
    <w:p w14:paraId="428D0F16" w14:textId="77777777" w:rsidR="00702712" w:rsidRPr="00DE71AF" w:rsidRDefault="00702712" w:rsidP="00702712">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14:paraId="38888D4B" w14:textId="77777777"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69A148F7"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6B7919F3" w14:textId="77777777" w:rsidR="009E3BDA" w:rsidRPr="00DE71AF" w:rsidRDefault="009E3BDA" w:rsidP="00F65B9C">
      <w:pPr>
        <w:spacing w:line="240" w:lineRule="auto"/>
        <w:contextualSpacing/>
        <w:rPr>
          <w:rFonts w:ascii="Times New Roman" w:hAnsi="Times New Roman" w:cs="Times New Roman"/>
        </w:rPr>
      </w:pPr>
    </w:p>
    <w:p w14:paraId="1FE56089" w14:textId="77777777" w:rsidR="00E23592" w:rsidRDefault="00F65B9C" w:rsidP="00E23592">
      <w:pPr>
        <w:spacing w:line="240" w:lineRule="auto"/>
        <w:contextualSpacing/>
        <w:rPr>
          <w:rFonts w:ascii="Times New Roman" w:hAnsi="Times New Roman" w:cs="Times New Roman"/>
        </w:rPr>
      </w:pPr>
      <w:r w:rsidRPr="00DE71AF">
        <w:rPr>
          <w:rFonts w:ascii="Times New Roman" w:hAnsi="Times New Roman" w:cs="Times New Roman"/>
        </w:rPr>
        <w:t>Vec</w:t>
      </w:r>
    </w:p>
    <w:p w14:paraId="3DB538EB" w14:textId="77777777" w:rsidR="00E23592" w:rsidRPr="00071928" w:rsidRDefault="00E23592" w:rsidP="00E23592">
      <w:pPr>
        <w:spacing w:line="240" w:lineRule="auto"/>
        <w:contextualSpacing/>
        <w:rPr>
          <w:rFonts w:ascii="Times New Roman" w:hAnsi="Times New Roman" w:cs="Times New Roman"/>
        </w:rPr>
      </w:pPr>
      <w:r w:rsidRPr="00071928">
        <w:rPr>
          <w:rFonts w:ascii="Times New Roman" w:hAnsi="Times New Roman" w:cs="Times New Roman"/>
          <w:b/>
          <w:u w:val="single"/>
        </w:rPr>
        <w:t xml:space="preserve">Žiadosť o súhlas na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 vo verejnej zeleni na </w:t>
      </w:r>
      <w:r w:rsidR="00702712">
        <w:rPr>
          <w:rFonts w:ascii="Times New Roman" w:hAnsi="Times New Roman" w:cs="Times New Roman"/>
          <w:b/>
          <w:u w:val="single"/>
        </w:rPr>
        <w:t>území mestskej časti Bratislava-</w:t>
      </w:r>
      <w:r w:rsidRPr="00071928">
        <w:rPr>
          <w:rFonts w:ascii="Times New Roman" w:hAnsi="Times New Roman" w:cs="Times New Roman"/>
          <w:b/>
          <w:u w:val="single"/>
        </w:rPr>
        <w:t>Petržalka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w:t>
      </w:r>
    </w:p>
    <w:p w14:paraId="6C555E58" w14:textId="77777777" w:rsidR="00F65B9C" w:rsidRDefault="00F65B9C" w:rsidP="00F65B9C">
      <w:pPr>
        <w:spacing w:line="240" w:lineRule="auto"/>
        <w:contextualSpacing/>
        <w:rPr>
          <w:rFonts w:ascii="Times New Roman" w:hAnsi="Times New Roman" w:cs="Times New Roman"/>
        </w:rPr>
      </w:pPr>
    </w:p>
    <w:p w14:paraId="2211410B" w14:textId="77777777"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14:paraId="6E505B2B" w14:textId="77777777" w:rsidTr="00DE71AF">
        <w:tc>
          <w:tcPr>
            <w:tcW w:w="2235" w:type="dxa"/>
            <w:shd w:val="clear" w:color="auto" w:fill="D9D9D9" w:themeFill="background1" w:themeFillShade="D9"/>
          </w:tcPr>
          <w:p w14:paraId="0AF90C34" w14:textId="77777777"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14:paraId="0F55EC21" w14:textId="77777777" w:rsidR="009E3BDA" w:rsidRPr="00DE71AF" w:rsidRDefault="009E3BDA">
            <w:pPr>
              <w:rPr>
                <w:rFonts w:ascii="Times New Roman" w:hAnsi="Times New Roman" w:cs="Times New Roman"/>
              </w:rPr>
            </w:pPr>
          </w:p>
        </w:tc>
      </w:tr>
      <w:tr w:rsidR="009E3BDA" w:rsidRPr="00DE71AF" w14:paraId="1DF489A3" w14:textId="77777777" w:rsidTr="00DE71AF">
        <w:tc>
          <w:tcPr>
            <w:tcW w:w="2235" w:type="dxa"/>
            <w:shd w:val="clear" w:color="auto" w:fill="D9D9D9" w:themeFill="background1" w:themeFillShade="D9"/>
          </w:tcPr>
          <w:p w14:paraId="1BC66EC5" w14:textId="77777777"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14:paraId="26942FA5" w14:textId="77777777" w:rsidR="009E3BDA" w:rsidRPr="00DE71AF" w:rsidRDefault="009E3BDA">
            <w:pPr>
              <w:rPr>
                <w:rFonts w:ascii="Times New Roman" w:hAnsi="Times New Roman" w:cs="Times New Roman"/>
              </w:rPr>
            </w:pPr>
          </w:p>
        </w:tc>
      </w:tr>
      <w:tr w:rsidR="009E3BDA" w:rsidRPr="00DE71AF" w14:paraId="6222DEA1" w14:textId="77777777" w:rsidTr="00DE71AF">
        <w:tc>
          <w:tcPr>
            <w:tcW w:w="2235" w:type="dxa"/>
            <w:shd w:val="clear" w:color="auto" w:fill="D9D9D9" w:themeFill="background1" w:themeFillShade="D9"/>
          </w:tcPr>
          <w:p w14:paraId="4950EAA3" w14:textId="77777777"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14:paraId="40464070" w14:textId="77777777" w:rsidR="009E3BDA" w:rsidRPr="00DE71AF" w:rsidRDefault="009E3BDA">
            <w:pPr>
              <w:rPr>
                <w:rFonts w:ascii="Times New Roman" w:hAnsi="Times New Roman" w:cs="Times New Roman"/>
              </w:rPr>
            </w:pPr>
          </w:p>
        </w:tc>
      </w:tr>
      <w:tr w:rsidR="009E3BDA" w:rsidRPr="00DE71AF" w14:paraId="5F99D5C4" w14:textId="77777777" w:rsidTr="00DE71AF">
        <w:tc>
          <w:tcPr>
            <w:tcW w:w="2235" w:type="dxa"/>
            <w:shd w:val="clear" w:color="auto" w:fill="D9D9D9" w:themeFill="background1" w:themeFillShade="D9"/>
          </w:tcPr>
          <w:p w14:paraId="6EC3AD70" w14:textId="77777777"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14:paraId="63E1918E" w14:textId="77777777" w:rsidR="009E3BDA" w:rsidRPr="00DE71AF" w:rsidRDefault="009E3BDA">
            <w:pPr>
              <w:rPr>
                <w:rFonts w:ascii="Times New Roman" w:hAnsi="Times New Roman" w:cs="Times New Roman"/>
              </w:rPr>
            </w:pPr>
          </w:p>
        </w:tc>
      </w:tr>
    </w:tbl>
    <w:p w14:paraId="2BAAB099" w14:textId="77777777"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14:paraId="60811F99" w14:textId="77777777" w:rsidTr="005B0CB5">
        <w:tc>
          <w:tcPr>
            <w:tcW w:w="9212" w:type="dxa"/>
            <w:gridSpan w:val="2"/>
            <w:shd w:val="clear" w:color="auto" w:fill="D9D9D9" w:themeFill="background1" w:themeFillShade="D9"/>
          </w:tcPr>
          <w:p w14:paraId="4E45A2BE"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14:paraId="32235007" w14:textId="77777777" w:rsidTr="00B81D22">
        <w:tc>
          <w:tcPr>
            <w:tcW w:w="4606" w:type="dxa"/>
          </w:tcPr>
          <w:p w14:paraId="54A622D9" w14:textId="77777777"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14:paraId="0493B8C0" w14:textId="77777777"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14:paraId="1E66872A" w14:textId="77777777" w:rsidTr="00545279">
        <w:tc>
          <w:tcPr>
            <w:tcW w:w="9212" w:type="dxa"/>
            <w:gridSpan w:val="2"/>
          </w:tcPr>
          <w:p w14:paraId="0FC1F1D1" w14:textId="77777777"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14:paraId="5E5C1E7D"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14:paraId="7D1B146F" w14:textId="77777777" w:rsidTr="005B0CB5">
        <w:tc>
          <w:tcPr>
            <w:tcW w:w="1339" w:type="dxa"/>
            <w:vMerge w:val="restart"/>
            <w:shd w:val="clear" w:color="auto" w:fill="D9D9D9" w:themeFill="background1" w:themeFillShade="D9"/>
            <w:vAlign w:val="center"/>
          </w:tcPr>
          <w:p w14:paraId="0F0A7F26"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14:paraId="20BC9133" w14:textId="77777777"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14:paraId="30741988" w14:textId="77777777" w:rsidTr="005B0CB5">
        <w:tc>
          <w:tcPr>
            <w:tcW w:w="1339" w:type="dxa"/>
            <w:vMerge/>
            <w:shd w:val="clear" w:color="auto" w:fill="D9D9D9" w:themeFill="background1" w:themeFillShade="D9"/>
            <w:vAlign w:val="center"/>
          </w:tcPr>
          <w:p w14:paraId="12EBEE66" w14:textId="77777777" w:rsidR="00A96380" w:rsidRPr="00DE71AF" w:rsidRDefault="00A96380" w:rsidP="00A96380">
            <w:pPr>
              <w:jc w:val="center"/>
              <w:rPr>
                <w:rFonts w:ascii="Times New Roman" w:hAnsi="Times New Roman" w:cs="Times New Roman"/>
                <w:b/>
              </w:rPr>
            </w:pPr>
          </w:p>
        </w:tc>
        <w:tc>
          <w:tcPr>
            <w:tcW w:w="3305" w:type="dxa"/>
          </w:tcPr>
          <w:p w14:paraId="00256D24" w14:textId="77777777"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14:paraId="36D8A664" w14:textId="77777777"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14:paraId="589AB335" w14:textId="77777777" w:rsidTr="005B0CB5">
        <w:tc>
          <w:tcPr>
            <w:tcW w:w="1339" w:type="dxa"/>
            <w:vMerge/>
            <w:shd w:val="clear" w:color="auto" w:fill="D9D9D9" w:themeFill="background1" w:themeFillShade="D9"/>
            <w:vAlign w:val="center"/>
          </w:tcPr>
          <w:p w14:paraId="7104380A" w14:textId="77777777" w:rsidR="00A96380" w:rsidRPr="00DE71AF" w:rsidRDefault="00A96380" w:rsidP="00A96380">
            <w:pPr>
              <w:jc w:val="center"/>
              <w:rPr>
                <w:rFonts w:ascii="Times New Roman" w:hAnsi="Times New Roman" w:cs="Times New Roman"/>
                <w:b/>
              </w:rPr>
            </w:pPr>
          </w:p>
        </w:tc>
        <w:tc>
          <w:tcPr>
            <w:tcW w:w="3305" w:type="dxa"/>
          </w:tcPr>
          <w:p w14:paraId="49E6DC55"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14:paraId="389F76BB" w14:textId="77777777" w:rsidR="00A96380" w:rsidRPr="00DE71AF" w:rsidRDefault="00A96380">
            <w:pPr>
              <w:rPr>
                <w:rFonts w:ascii="Times New Roman" w:hAnsi="Times New Roman" w:cs="Times New Roman"/>
                <w:b/>
              </w:rPr>
            </w:pPr>
          </w:p>
        </w:tc>
      </w:tr>
      <w:tr w:rsidR="00A96380" w:rsidRPr="00DE71AF" w14:paraId="3E2D4851" w14:textId="77777777" w:rsidTr="005B0CB5">
        <w:tc>
          <w:tcPr>
            <w:tcW w:w="1339" w:type="dxa"/>
            <w:vMerge/>
            <w:shd w:val="clear" w:color="auto" w:fill="D9D9D9" w:themeFill="background1" w:themeFillShade="D9"/>
            <w:vAlign w:val="center"/>
          </w:tcPr>
          <w:p w14:paraId="41D9D8D6" w14:textId="77777777" w:rsidR="00A96380" w:rsidRPr="00DE71AF" w:rsidRDefault="00A96380" w:rsidP="00A96380">
            <w:pPr>
              <w:jc w:val="center"/>
              <w:rPr>
                <w:rFonts w:ascii="Times New Roman" w:hAnsi="Times New Roman" w:cs="Times New Roman"/>
                <w:b/>
              </w:rPr>
            </w:pPr>
          </w:p>
        </w:tc>
        <w:tc>
          <w:tcPr>
            <w:tcW w:w="3305" w:type="dxa"/>
          </w:tcPr>
          <w:p w14:paraId="5D6068C0"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14:paraId="569F73E0" w14:textId="77777777" w:rsidR="00A96380" w:rsidRPr="00DE71AF" w:rsidRDefault="00A96380">
            <w:pPr>
              <w:rPr>
                <w:rFonts w:ascii="Times New Roman" w:hAnsi="Times New Roman" w:cs="Times New Roman"/>
                <w:b/>
              </w:rPr>
            </w:pPr>
          </w:p>
        </w:tc>
      </w:tr>
      <w:tr w:rsidR="00A96380" w:rsidRPr="00DE71AF" w14:paraId="208F9A7E" w14:textId="77777777" w:rsidTr="005B0CB5">
        <w:tc>
          <w:tcPr>
            <w:tcW w:w="1339" w:type="dxa"/>
            <w:vMerge w:val="restart"/>
            <w:shd w:val="clear" w:color="auto" w:fill="D9D9D9" w:themeFill="background1" w:themeFillShade="D9"/>
            <w:vAlign w:val="center"/>
          </w:tcPr>
          <w:p w14:paraId="6A3C3380"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14:paraId="22909ACE" w14:textId="77777777"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14:paraId="36860D2F" w14:textId="77777777" w:rsidTr="005B0CB5">
        <w:tc>
          <w:tcPr>
            <w:tcW w:w="1339" w:type="dxa"/>
            <w:vMerge/>
            <w:shd w:val="clear" w:color="auto" w:fill="D9D9D9" w:themeFill="background1" w:themeFillShade="D9"/>
          </w:tcPr>
          <w:p w14:paraId="40269C74" w14:textId="77777777" w:rsidR="00A96380" w:rsidRPr="00DE71AF" w:rsidRDefault="00A96380">
            <w:pPr>
              <w:rPr>
                <w:rFonts w:ascii="Times New Roman" w:hAnsi="Times New Roman" w:cs="Times New Roman"/>
              </w:rPr>
            </w:pPr>
          </w:p>
        </w:tc>
        <w:tc>
          <w:tcPr>
            <w:tcW w:w="7949" w:type="dxa"/>
            <w:gridSpan w:val="2"/>
          </w:tcPr>
          <w:p w14:paraId="244CEF53" w14:textId="77777777" w:rsidR="00A96380" w:rsidRPr="00DE71AF" w:rsidRDefault="00A96380">
            <w:pPr>
              <w:rPr>
                <w:rFonts w:ascii="Times New Roman" w:hAnsi="Times New Roman" w:cs="Times New Roman"/>
              </w:rPr>
            </w:pPr>
          </w:p>
        </w:tc>
      </w:tr>
    </w:tbl>
    <w:p w14:paraId="4FB4893B"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3498"/>
        <w:gridCol w:w="4077"/>
      </w:tblGrid>
      <w:tr w:rsidR="005B0CB5" w:rsidRPr="00DE71AF" w14:paraId="42E621C7" w14:textId="77777777" w:rsidTr="005B0CB5">
        <w:trPr>
          <w:trHeight w:val="171"/>
        </w:trPr>
        <w:tc>
          <w:tcPr>
            <w:tcW w:w="9288" w:type="dxa"/>
            <w:gridSpan w:val="3"/>
            <w:shd w:val="clear" w:color="auto" w:fill="D9D9D9" w:themeFill="background1" w:themeFillShade="D9"/>
          </w:tcPr>
          <w:p w14:paraId="5C018F5F" w14:textId="77777777" w:rsidR="005B0CB5" w:rsidRPr="00DE71AF" w:rsidRDefault="00E23592" w:rsidP="00E23592">
            <w:pPr>
              <w:jc w:val="center"/>
              <w:rPr>
                <w:rFonts w:ascii="Times New Roman" w:hAnsi="Times New Roman" w:cs="Times New Roman"/>
                <w:b/>
              </w:rPr>
            </w:pPr>
            <w:r>
              <w:rPr>
                <w:rFonts w:ascii="Times New Roman" w:hAnsi="Times New Roman" w:cs="Times New Roman"/>
                <w:b/>
              </w:rPr>
              <w:t>Zo</w:t>
            </w:r>
            <w:r w:rsidRPr="00DE71AF">
              <w:rPr>
                <w:rFonts w:ascii="Times New Roman" w:hAnsi="Times New Roman" w:cs="Times New Roman"/>
                <w:b/>
              </w:rPr>
              <w:t>dpovedný</w:t>
            </w:r>
            <w:r>
              <w:rPr>
                <w:rFonts w:ascii="Times New Roman" w:hAnsi="Times New Roman" w:cs="Times New Roman"/>
                <w:b/>
              </w:rPr>
              <w:t xml:space="preserve"> za rozkopávku a </w:t>
            </w:r>
            <w:r w:rsidR="005B0CB5">
              <w:rPr>
                <w:rFonts w:ascii="Times New Roman" w:hAnsi="Times New Roman" w:cs="Times New Roman"/>
                <w:b/>
              </w:rPr>
              <w:t xml:space="preserve"> kone</w:t>
            </w:r>
            <w:r w:rsidR="005B0CB5" w:rsidRPr="00DE71AF">
              <w:rPr>
                <w:rFonts w:ascii="Times New Roman" w:hAnsi="Times New Roman" w:cs="Times New Roman"/>
                <w:b/>
              </w:rPr>
              <w:t>čnú úpravu :</w:t>
            </w:r>
          </w:p>
        </w:tc>
      </w:tr>
      <w:tr w:rsidR="00E23592" w:rsidRPr="00DE71AF" w14:paraId="04F76979" w14:textId="77777777" w:rsidTr="00E23592">
        <w:trPr>
          <w:trHeight w:val="171"/>
        </w:trPr>
        <w:tc>
          <w:tcPr>
            <w:tcW w:w="1713" w:type="dxa"/>
            <w:shd w:val="clear" w:color="auto" w:fill="D9D9D9" w:themeFill="background1" w:themeFillShade="D9"/>
          </w:tcPr>
          <w:p w14:paraId="11AAA936" w14:textId="77777777" w:rsidR="00E23592" w:rsidRDefault="00E23592" w:rsidP="00DE71AF">
            <w:pPr>
              <w:jc w:val="center"/>
              <w:rPr>
                <w:rFonts w:ascii="Times New Roman" w:hAnsi="Times New Roman" w:cs="Times New Roman"/>
                <w:b/>
              </w:rPr>
            </w:pPr>
          </w:p>
        </w:tc>
        <w:tc>
          <w:tcPr>
            <w:tcW w:w="3498" w:type="dxa"/>
            <w:shd w:val="clear" w:color="auto" w:fill="D9D9D9" w:themeFill="background1" w:themeFillShade="D9"/>
          </w:tcPr>
          <w:p w14:paraId="5B2A2EE5" w14:textId="77777777" w:rsidR="00E23592" w:rsidRDefault="00E23592" w:rsidP="00DE71AF">
            <w:pPr>
              <w:jc w:val="center"/>
              <w:rPr>
                <w:rFonts w:ascii="Times New Roman" w:hAnsi="Times New Roman" w:cs="Times New Roman"/>
                <w:b/>
              </w:rPr>
            </w:pPr>
            <w:r>
              <w:rPr>
                <w:rFonts w:ascii="Times New Roman" w:hAnsi="Times New Roman" w:cs="Times New Roman"/>
                <w:b/>
              </w:rPr>
              <w:t>vykonávateľ</w:t>
            </w:r>
          </w:p>
        </w:tc>
        <w:tc>
          <w:tcPr>
            <w:tcW w:w="4077" w:type="dxa"/>
            <w:shd w:val="clear" w:color="auto" w:fill="D9D9D9" w:themeFill="background1" w:themeFillShade="D9"/>
          </w:tcPr>
          <w:p w14:paraId="7C55DC75" w14:textId="77777777" w:rsidR="00E23592" w:rsidRDefault="00E23592" w:rsidP="00DE71AF">
            <w:pPr>
              <w:jc w:val="center"/>
              <w:rPr>
                <w:rFonts w:ascii="Times New Roman" w:hAnsi="Times New Roman" w:cs="Times New Roman"/>
                <w:b/>
              </w:rPr>
            </w:pPr>
            <w:r>
              <w:rPr>
                <w:rFonts w:ascii="Times New Roman" w:hAnsi="Times New Roman" w:cs="Times New Roman"/>
                <w:b/>
              </w:rPr>
              <w:t>stavebný dozor za investora</w:t>
            </w:r>
          </w:p>
        </w:tc>
      </w:tr>
      <w:tr w:rsidR="00E23592" w:rsidRPr="00DE71AF" w14:paraId="487D8865" w14:textId="77777777" w:rsidTr="00E23592">
        <w:tc>
          <w:tcPr>
            <w:tcW w:w="1713" w:type="dxa"/>
            <w:shd w:val="clear" w:color="auto" w:fill="D9D9D9" w:themeFill="background1" w:themeFillShade="D9"/>
          </w:tcPr>
          <w:p w14:paraId="2295E8E7" w14:textId="77777777" w:rsidR="00E23592" w:rsidRPr="00DE71AF" w:rsidRDefault="00E23592">
            <w:pPr>
              <w:rPr>
                <w:rFonts w:ascii="Times New Roman" w:hAnsi="Times New Roman" w:cs="Times New Roman"/>
                <w:b/>
              </w:rPr>
            </w:pPr>
            <w:r w:rsidRPr="00DE71AF">
              <w:rPr>
                <w:rFonts w:ascii="Times New Roman" w:hAnsi="Times New Roman" w:cs="Times New Roman"/>
                <w:b/>
              </w:rPr>
              <w:t>Meno  a </w:t>
            </w:r>
            <w:r>
              <w:rPr>
                <w:rFonts w:ascii="Times New Roman" w:hAnsi="Times New Roman" w:cs="Times New Roman"/>
                <w:b/>
              </w:rPr>
              <w:t>priezv</w:t>
            </w:r>
            <w:r w:rsidRPr="00DE71AF">
              <w:rPr>
                <w:rFonts w:ascii="Times New Roman" w:hAnsi="Times New Roman" w:cs="Times New Roman"/>
                <w:b/>
              </w:rPr>
              <w:t>isko:</w:t>
            </w:r>
          </w:p>
        </w:tc>
        <w:tc>
          <w:tcPr>
            <w:tcW w:w="3498" w:type="dxa"/>
          </w:tcPr>
          <w:p w14:paraId="6C14A442" w14:textId="77777777" w:rsidR="00E23592" w:rsidRPr="00DE71AF" w:rsidRDefault="00E23592">
            <w:pPr>
              <w:rPr>
                <w:rFonts w:ascii="Times New Roman" w:hAnsi="Times New Roman" w:cs="Times New Roman"/>
              </w:rPr>
            </w:pPr>
          </w:p>
        </w:tc>
        <w:tc>
          <w:tcPr>
            <w:tcW w:w="4077" w:type="dxa"/>
          </w:tcPr>
          <w:p w14:paraId="6EEE569C" w14:textId="77777777" w:rsidR="00E23592" w:rsidRPr="00DE71AF" w:rsidRDefault="00E23592">
            <w:pPr>
              <w:rPr>
                <w:rFonts w:ascii="Times New Roman" w:hAnsi="Times New Roman" w:cs="Times New Roman"/>
              </w:rPr>
            </w:pPr>
          </w:p>
        </w:tc>
      </w:tr>
      <w:tr w:rsidR="00E23592" w:rsidRPr="00DE71AF" w14:paraId="649F1113" w14:textId="77777777" w:rsidTr="00E23592">
        <w:tc>
          <w:tcPr>
            <w:tcW w:w="1713" w:type="dxa"/>
            <w:shd w:val="clear" w:color="auto" w:fill="D9D9D9" w:themeFill="background1" w:themeFillShade="D9"/>
          </w:tcPr>
          <w:p w14:paraId="12E66FEC" w14:textId="77777777" w:rsidR="00E23592" w:rsidRPr="00DE71AF" w:rsidRDefault="00E23592">
            <w:pPr>
              <w:rPr>
                <w:rFonts w:ascii="Times New Roman" w:hAnsi="Times New Roman" w:cs="Times New Roman"/>
                <w:b/>
              </w:rPr>
            </w:pPr>
            <w:r w:rsidRPr="00DE71AF">
              <w:rPr>
                <w:rFonts w:ascii="Times New Roman" w:hAnsi="Times New Roman" w:cs="Times New Roman"/>
                <w:b/>
              </w:rPr>
              <w:t>Zamestnávateľ:</w:t>
            </w:r>
          </w:p>
        </w:tc>
        <w:tc>
          <w:tcPr>
            <w:tcW w:w="3498" w:type="dxa"/>
          </w:tcPr>
          <w:p w14:paraId="2D60736C" w14:textId="77777777" w:rsidR="00E23592" w:rsidRPr="00DE71AF" w:rsidRDefault="00E23592">
            <w:pPr>
              <w:rPr>
                <w:rFonts w:ascii="Times New Roman" w:hAnsi="Times New Roman" w:cs="Times New Roman"/>
              </w:rPr>
            </w:pPr>
          </w:p>
        </w:tc>
        <w:tc>
          <w:tcPr>
            <w:tcW w:w="4077" w:type="dxa"/>
          </w:tcPr>
          <w:p w14:paraId="6838C309" w14:textId="77777777" w:rsidR="00E23592" w:rsidRPr="00DE71AF" w:rsidRDefault="00E23592">
            <w:pPr>
              <w:rPr>
                <w:rFonts w:ascii="Times New Roman" w:hAnsi="Times New Roman" w:cs="Times New Roman"/>
              </w:rPr>
            </w:pPr>
          </w:p>
        </w:tc>
      </w:tr>
      <w:tr w:rsidR="00E23592" w:rsidRPr="00DE71AF" w14:paraId="1D2B10E0" w14:textId="77777777" w:rsidTr="00E23592">
        <w:tc>
          <w:tcPr>
            <w:tcW w:w="1713" w:type="dxa"/>
            <w:shd w:val="clear" w:color="auto" w:fill="D9D9D9" w:themeFill="background1" w:themeFillShade="D9"/>
          </w:tcPr>
          <w:p w14:paraId="455EF9D1" w14:textId="77777777" w:rsidR="00E23592" w:rsidRPr="00DE71AF" w:rsidRDefault="00E23592">
            <w:pPr>
              <w:rPr>
                <w:rFonts w:ascii="Times New Roman" w:hAnsi="Times New Roman" w:cs="Times New Roman"/>
                <w:b/>
              </w:rPr>
            </w:pPr>
            <w:r w:rsidRPr="00DE71AF">
              <w:rPr>
                <w:rFonts w:ascii="Times New Roman" w:hAnsi="Times New Roman" w:cs="Times New Roman"/>
                <w:b/>
              </w:rPr>
              <w:t>Tel.</w:t>
            </w:r>
            <w:r>
              <w:rPr>
                <w:rFonts w:ascii="Times New Roman" w:hAnsi="Times New Roman" w:cs="Times New Roman"/>
                <w:b/>
              </w:rPr>
              <w:t xml:space="preserve"> </w:t>
            </w:r>
            <w:r w:rsidRPr="00DE71AF">
              <w:rPr>
                <w:rFonts w:ascii="Times New Roman" w:hAnsi="Times New Roman" w:cs="Times New Roman"/>
                <w:b/>
              </w:rPr>
              <w:t>č.</w:t>
            </w:r>
            <w:r>
              <w:rPr>
                <w:rFonts w:ascii="Times New Roman" w:hAnsi="Times New Roman" w:cs="Times New Roman"/>
                <w:b/>
              </w:rPr>
              <w:t>:</w:t>
            </w:r>
          </w:p>
        </w:tc>
        <w:tc>
          <w:tcPr>
            <w:tcW w:w="3498" w:type="dxa"/>
          </w:tcPr>
          <w:p w14:paraId="67A2A0B0" w14:textId="77777777" w:rsidR="00E23592" w:rsidRPr="00DE71AF" w:rsidRDefault="00E23592">
            <w:pPr>
              <w:rPr>
                <w:rFonts w:ascii="Times New Roman" w:hAnsi="Times New Roman" w:cs="Times New Roman"/>
              </w:rPr>
            </w:pPr>
          </w:p>
        </w:tc>
        <w:tc>
          <w:tcPr>
            <w:tcW w:w="4077" w:type="dxa"/>
          </w:tcPr>
          <w:p w14:paraId="64FB7101" w14:textId="77777777" w:rsidR="00E23592" w:rsidRPr="00DE71AF" w:rsidRDefault="00E23592">
            <w:pPr>
              <w:rPr>
                <w:rFonts w:ascii="Times New Roman" w:hAnsi="Times New Roman" w:cs="Times New Roman"/>
              </w:rPr>
            </w:pPr>
          </w:p>
        </w:tc>
      </w:tr>
    </w:tbl>
    <w:p w14:paraId="18332F3A" w14:textId="77777777" w:rsidR="00EF0275" w:rsidRPr="00DE71AF" w:rsidRDefault="00EF0275">
      <w:pPr>
        <w:rPr>
          <w:rFonts w:ascii="Times New Roman" w:hAnsi="Times New Roman" w:cs="Times New Roman"/>
        </w:rPr>
      </w:pPr>
    </w:p>
    <w:p w14:paraId="7EA79357"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7DCC778C" w14:textId="77777777" w:rsidR="00881FB0" w:rsidRPr="009665E1" w:rsidRDefault="00881FB0" w:rsidP="00881FB0">
      <w:pPr>
        <w:rPr>
          <w:rFonts w:ascii="Times New Roman" w:hAnsi="Times New Roman" w:cs="Times New Roman"/>
        </w:rPr>
      </w:pPr>
      <w:r>
        <w:rPr>
          <w:rFonts w:ascii="Times New Roman" w:hAnsi="Times New Roman" w:cs="Times New Roman"/>
        </w:rPr>
        <w:t xml:space="preserve">Zodpovedná osoba za ochranu osobných údajov – kontakt: </w:t>
      </w:r>
      <w:hyperlink r:id="rId8" w:history="1">
        <w:r w:rsidR="000C5BC3">
          <w:rPr>
            <w:rStyle w:val="Hypertextovprepojenie"/>
            <w:rFonts w:ascii="Times New Roman" w:hAnsi="Times New Roman" w:cs="Times New Roman"/>
          </w:rPr>
          <w:t>dpo@osobnyudaj.sk</w:t>
        </w:r>
      </w:hyperlink>
      <w:bookmarkStart w:id="0" w:name="_GoBack"/>
      <w:r w:rsidR="000C5BC3" w:rsidRPr="009665E1">
        <w:rPr>
          <w:rStyle w:val="Hypertextovprepojenie"/>
          <w:rFonts w:ascii="Times New Roman" w:hAnsi="Times New Roman" w:cs="Times New Roman"/>
          <w:color w:val="auto"/>
          <w:u w:val="none"/>
        </w:rPr>
        <w:t>, 02/800 800 80</w:t>
      </w:r>
      <w:r w:rsidRPr="009665E1">
        <w:rPr>
          <w:rFonts w:ascii="Times New Roman" w:hAnsi="Times New Roman" w:cs="Times New Roman"/>
        </w:rPr>
        <w:t>.</w:t>
      </w:r>
    </w:p>
    <w:bookmarkEnd w:id="0"/>
    <w:p w14:paraId="28133B4F" w14:textId="77777777" w:rsidR="00881FB0" w:rsidRPr="00B6616E" w:rsidRDefault="00881FB0" w:rsidP="00B6616E">
      <w:pPr>
        <w:ind w:firstLine="708"/>
        <w:jc w:val="both"/>
        <w:rPr>
          <w:rFonts w:ascii="Times New Roman" w:hAnsi="Times New Roman" w:cs="Times New Roman"/>
        </w:rPr>
      </w:pPr>
    </w:p>
    <w:p w14:paraId="04D70C83" w14:textId="77777777" w:rsidR="008F01B1" w:rsidRDefault="008F01B1" w:rsidP="008F01B1">
      <w:pPr>
        <w:ind w:firstLine="708"/>
        <w:jc w:val="both"/>
        <w:rPr>
          <w:rFonts w:ascii="Times New Roman" w:hAnsi="Times New Roman" w:cs="Times New Roman"/>
        </w:rPr>
      </w:pPr>
    </w:p>
    <w:p w14:paraId="4907A3A7" w14:textId="77777777" w:rsidR="00950965" w:rsidRPr="008F01B1" w:rsidRDefault="00950965" w:rsidP="008F01B1">
      <w:pPr>
        <w:ind w:firstLine="708"/>
        <w:jc w:val="both"/>
        <w:rPr>
          <w:rFonts w:ascii="Times New Roman" w:hAnsi="Times New Roman" w:cs="Times New Roman"/>
        </w:rPr>
      </w:pPr>
    </w:p>
    <w:p w14:paraId="451E21FF" w14:textId="77777777" w:rsidR="00015A92" w:rsidRPr="00015A92" w:rsidRDefault="00015A92" w:rsidP="00DE71AF">
      <w:pPr>
        <w:contextualSpacing/>
        <w:rPr>
          <w:rFonts w:ascii="Times New Roman" w:hAnsi="Times New Roman" w:cs="Times New Roman"/>
        </w:rPr>
      </w:pPr>
    </w:p>
    <w:p w14:paraId="300B15CB"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344FE4A3" w14:textId="77777777"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14:paraId="78031D86" w14:textId="77777777"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14:paraId="2A90957E" w14:textId="77777777"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07C3C756" w14:textId="77777777" w:rsidR="006122B7" w:rsidRDefault="006122B7" w:rsidP="006122B7">
      <w:pPr>
        <w:pStyle w:val="F2-ZkladnText"/>
        <w:numPr>
          <w:ilvl w:val="0"/>
          <w:numId w:val="2"/>
        </w:numPr>
        <w:ind w:hanging="218"/>
        <w:jc w:val="left"/>
        <w:rPr>
          <w:sz w:val="22"/>
        </w:rPr>
      </w:pPr>
      <w:r>
        <w:rPr>
          <w:sz w:val="22"/>
        </w:rPr>
        <w:t>Kótovaný situačný nákres rozkopávky a priečny rez rozkopávkou</w:t>
      </w:r>
      <w:r>
        <w:rPr>
          <w:sz w:val="22"/>
        </w:rPr>
        <w:br/>
        <w:t>(na mapovom podklade s rozčlenením na rozkopávku a umiestnenie výkopu),</w:t>
      </w:r>
    </w:p>
    <w:p w14:paraId="7CC2E96F" w14:textId="77777777" w:rsidR="006122B7" w:rsidRDefault="006122B7" w:rsidP="006122B7">
      <w:pPr>
        <w:pStyle w:val="F2-ZkladnText"/>
        <w:numPr>
          <w:ilvl w:val="0"/>
          <w:numId w:val="2"/>
        </w:numPr>
        <w:ind w:hanging="218"/>
        <w:jc w:val="left"/>
        <w:rPr>
          <w:sz w:val="22"/>
        </w:rPr>
      </w:pPr>
      <w:r>
        <w:rPr>
          <w:sz w:val="22"/>
        </w:rPr>
        <w:t>stavebné povolenie alebo ohlásenie stavby alebo územné rozhodnutie (právny dôvod povolenia),</w:t>
      </w:r>
    </w:p>
    <w:p w14:paraId="5C823432" w14:textId="77777777" w:rsidR="006122B7" w:rsidRDefault="006122B7" w:rsidP="006122B7">
      <w:pPr>
        <w:pStyle w:val="F2-ZkladnText"/>
        <w:numPr>
          <w:ilvl w:val="0"/>
          <w:numId w:val="2"/>
        </w:numPr>
        <w:ind w:hanging="218"/>
        <w:jc w:val="left"/>
        <w:rPr>
          <w:sz w:val="22"/>
        </w:rPr>
      </w:pPr>
      <w:r>
        <w:rPr>
          <w:sz w:val="22"/>
        </w:rPr>
        <w:t xml:space="preserve">harmonogram prác, </w:t>
      </w:r>
    </w:p>
    <w:p w14:paraId="0A193929" w14:textId="77777777" w:rsidR="006122B7" w:rsidRDefault="006122B7" w:rsidP="006122B7">
      <w:pPr>
        <w:pStyle w:val="F2-ZkladnText"/>
        <w:numPr>
          <w:ilvl w:val="0"/>
          <w:numId w:val="2"/>
        </w:numPr>
        <w:ind w:hanging="218"/>
        <w:jc w:val="left"/>
        <w:rPr>
          <w:sz w:val="22"/>
        </w:rPr>
      </w:pPr>
      <w:r>
        <w:rPr>
          <w:sz w:val="22"/>
        </w:rPr>
        <w:t xml:space="preserve">zakreslené a príslušnými správcami potvrdené trasy podzemných </w:t>
      </w:r>
      <w:proofErr w:type="spellStart"/>
      <w:r>
        <w:rPr>
          <w:sz w:val="22"/>
        </w:rPr>
        <w:t>inž</w:t>
      </w:r>
      <w:proofErr w:type="spellEnd"/>
      <w:r>
        <w:rPr>
          <w:sz w:val="22"/>
        </w:rPr>
        <w:t>. sietí (telekomunikačné káble elektrické káble, verejné osvetlenie, vodovod, plynovod, kanalizácia, teplovod, káble svetelnej signalizácie v blízkosti križovatiek, optické káble, káble ŽSR v blízkosti železničných tratí),</w:t>
      </w:r>
    </w:p>
    <w:p w14:paraId="04B288F4" w14:textId="77777777" w:rsidR="006122B7" w:rsidRDefault="006122B7" w:rsidP="006122B7">
      <w:pPr>
        <w:pStyle w:val="F2-ZkladnText"/>
        <w:numPr>
          <w:ilvl w:val="0"/>
          <w:numId w:val="3"/>
        </w:numPr>
        <w:ind w:hanging="218"/>
        <w:jc w:val="left"/>
        <w:rPr>
          <w:sz w:val="22"/>
        </w:rPr>
      </w:pPr>
      <w:r>
        <w:rPr>
          <w:sz w:val="22"/>
        </w:rPr>
        <w:t>ak žiadateľ nekoná vo vlastnom mene, plnomocenstvo na zastúpenie (§§ 23, 31, 32 Občianskeho zákonníka v platnom znení),</w:t>
      </w:r>
    </w:p>
    <w:p w14:paraId="503CAED0" w14:textId="77777777" w:rsidR="006122B7" w:rsidRDefault="006122B7" w:rsidP="006122B7">
      <w:pPr>
        <w:pStyle w:val="F2-ZkladnText"/>
        <w:numPr>
          <w:ilvl w:val="0"/>
          <w:numId w:val="3"/>
        </w:numPr>
        <w:ind w:hanging="218"/>
        <w:jc w:val="left"/>
        <w:rPr>
          <w:sz w:val="22"/>
        </w:rPr>
      </w:pPr>
      <w:r>
        <w:rPr>
          <w:sz w:val="22"/>
        </w:rPr>
        <w:t>ďalšie doklady podľa potreby správneho orgánu.</w:t>
      </w:r>
    </w:p>
    <w:p w14:paraId="430B47EA" w14:textId="77777777" w:rsidR="006122B7" w:rsidRDefault="006122B7" w:rsidP="006122B7">
      <w:pPr>
        <w:pStyle w:val="F2-ZkladnText"/>
        <w:jc w:val="left"/>
        <w:rPr>
          <w:sz w:val="22"/>
        </w:rPr>
      </w:pPr>
    </w:p>
    <w:p w14:paraId="22D2BA7F" w14:textId="77777777" w:rsidR="006122B7" w:rsidRDefault="006122B7" w:rsidP="006122B7">
      <w:pPr>
        <w:pStyle w:val="F2-ZkladnText"/>
        <w:jc w:val="left"/>
        <w:rPr>
          <w:sz w:val="22"/>
        </w:rPr>
      </w:pPr>
      <w:r w:rsidRPr="00B47928">
        <w:rPr>
          <w:b/>
          <w:sz w:val="22"/>
        </w:rPr>
        <w:t xml:space="preserve">V prípade jednoduchých zásahov, ktoré nevyžadujú </w:t>
      </w:r>
      <w:r>
        <w:rPr>
          <w:sz w:val="22"/>
        </w:rPr>
        <w:t xml:space="preserve">územné, stavebné povolenie alebo ohlásenie, napr.:  výmena bleskozvodu, sondy, ryhy a jamy pri hĺbkach do </w:t>
      </w:r>
      <w:smartTag w:uri="urn:schemas-microsoft-com:office:smarttags" w:element="metricconverter">
        <w:smartTagPr>
          <w:attr w:name="ProductID" w:val="0,50 m"/>
        </w:smartTagPr>
        <w:r>
          <w:rPr>
            <w:sz w:val="22"/>
          </w:rPr>
          <w:t>0,50 m</w:t>
        </w:r>
      </w:smartTag>
      <w:r>
        <w:rPr>
          <w:sz w:val="22"/>
        </w:rPr>
        <w:t>, ap. požadujeme doložiť:</w:t>
      </w:r>
    </w:p>
    <w:p w14:paraId="09494F7D" w14:textId="77777777" w:rsidR="006122B7" w:rsidRDefault="006122B7" w:rsidP="006122B7">
      <w:pPr>
        <w:pStyle w:val="F2-ZkladnText"/>
        <w:jc w:val="left"/>
        <w:rPr>
          <w:sz w:val="22"/>
        </w:rPr>
      </w:pPr>
    </w:p>
    <w:p w14:paraId="5C7B2E79" w14:textId="77777777" w:rsidR="006122B7" w:rsidRDefault="006122B7" w:rsidP="006122B7">
      <w:pPr>
        <w:pStyle w:val="F2-ZkladnText"/>
        <w:numPr>
          <w:ilvl w:val="0"/>
          <w:numId w:val="4"/>
        </w:numPr>
        <w:tabs>
          <w:tab w:val="clear" w:pos="720"/>
          <w:tab w:val="num" w:pos="426"/>
        </w:tabs>
        <w:ind w:left="426" w:hanging="284"/>
        <w:jc w:val="left"/>
        <w:rPr>
          <w:sz w:val="22"/>
        </w:rPr>
      </w:pPr>
      <w:r>
        <w:rPr>
          <w:sz w:val="22"/>
        </w:rPr>
        <w:t>kótovaný situačný nákres rozkopávky a priečny rez rozkopávkou a zakreslenie krovín a stromov</w:t>
      </w:r>
    </w:p>
    <w:p w14:paraId="7CB2BD68" w14:textId="77777777" w:rsidR="006122B7" w:rsidRDefault="006122B7" w:rsidP="006122B7">
      <w:pPr>
        <w:pStyle w:val="F2-ZkladnText"/>
        <w:ind w:left="142"/>
        <w:jc w:val="left"/>
        <w:rPr>
          <w:sz w:val="22"/>
        </w:rPr>
      </w:pPr>
      <w:r>
        <w:rPr>
          <w:sz w:val="22"/>
        </w:rPr>
        <w:t xml:space="preserve">    (na mapovom podklade s rozčlenením na rozkopávku a umiestnenie výkopu).</w:t>
      </w:r>
    </w:p>
    <w:p w14:paraId="70193CBC" w14:textId="77777777" w:rsidR="006122B7" w:rsidRDefault="006122B7" w:rsidP="006122B7">
      <w:pPr>
        <w:rPr>
          <w:rFonts w:ascii="Times New Roman" w:hAnsi="Times New Roman" w:cs="Times New Roman"/>
          <w:b/>
        </w:rPr>
      </w:pPr>
    </w:p>
    <w:p w14:paraId="133BDF2D" w14:textId="77777777" w:rsidR="006122B7" w:rsidRDefault="006122B7" w:rsidP="006122B7"/>
    <w:p w14:paraId="7AED83F5" w14:textId="77777777" w:rsidR="006122B7" w:rsidRPr="00730657" w:rsidRDefault="006122B7" w:rsidP="00881FB0">
      <w:pPr>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702712">
        <w:rPr>
          <w:rFonts w:ascii="Times New Roman" w:hAnsi="Times New Roman" w:cs="Times New Roman"/>
          <w:highlight w:val="lightGray"/>
        </w:rPr>
        <w:t>ec  Mestskej časti Bratislava-</w:t>
      </w:r>
      <w:r w:rsidRPr="00881FB0">
        <w:rPr>
          <w:rFonts w:ascii="Times New Roman" w:hAnsi="Times New Roman" w:cs="Times New Roman"/>
          <w:highlight w:val="lightGray"/>
        </w:rPr>
        <w:t xml:space="preserve">Petržalka </w:t>
      </w:r>
      <w:r w:rsidR="00A02CC8">
        <w:rPr>
          <w:rFonts w:ascii="Times New Roman" w:hAnsi="Times New Roman" w:cs="Times New Roman"/>
          <w:highlight w:val="lightGray"/>
        </w:rPr>
        <w:t>(</w:t>
      </w:r>
      <w:r w:rsidRPr="00881FB0">
        <w:rPr>
          <w:rFonts w:ascii="Times New Roman" w:hAnsi="Times New Roman" w:cs="Times New Roman"/>
          <w:highlight w:val="lightGray"/>
        </w:rPr>
        <w:t xml:space="preserve">Adrián Ševeček na čísle 0947 487 049 alebo emailom </w:t>
      </w:r>
      <w:hyperlink r:id="rId9" w:history="1">
        <w:r w:rsidR="00881FB0" w:rsidRPr="00881FB0">
          <w:rPr>
            <w:rStyle w:val="Hypertextovprepojenie"/>
            <w:rFonts w:ascii="Times New Roman" w:hAnsi="Times New Roman" w:cs="Times New Roman"/>
            <w:highlight w:val="lightGray"/>
          </w:rPr>
          <w:t>adrian.sevecek@petrzalka.sk</w:t>
        </w:r>
      </w:hyperlink>
      <w:r w:rsidR="00A02CC8">
        <w:rPr>
          <w:rFonts w:ascii="Times New Roman" w:hAnsi="Times New Roman" w:cs="Times New Roman"/>
          <w:highlight w:val="lightGray"/>
        </w:rPr>
        <w:t>)</w:t>
      </w:r>
      <w:r w:rsidR="00881FB0" w:rsidRPr="00881FB0">
        <w:rPr>
          <w:rFonts w:ascii="Times New Roman" w:hAnsi="Times New Roman" w:cs="Times New Roman"/>
          <w:highlight w:val="lightGray"/>
        </w:rPr>
        <w:t xml:space="preserve"> </w:t>
      </w:r>
      <w:r w:rsidRPr="00881FB0">
        <w:rPr>
          <w:rFonts w:ascii="Times New Roman" w:hAnsi="Times New Roman" w:cs="Times New Roman"/>
          <w:highlight w:val="lightGray"/>
        </w:rPr>
        <w:t>– rozkopávky zelene.</w:t>
      </w:r>
    </w:p>
    <w:p w14:paraId="04EC3A34" w14:textId="77777777" w:rsidR="00EF0275" w:rsidRPr="00DE71AF" w:rsidRDefault="00EF0275" w:rsidP="00EF0275">
      <w:pPr>
        <w:ind w:left="4962"/>
        <w:rPr>
          <w:rFonts w:ascii="Times New Roman" w:hAnsi="Times New Roman" w:cs="Times New Roman"/>
        </w:rPr>
      </w:pPr>
    </w:p>
    <w:sectPr w:rsidR="00EF0275" w:rsidRPr="00DE71AF"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AF14" w14:textId="77777777" w:rsidR="00BD4726" w:rsidRDefault="00BD4726" w:rsidP="00950965">
      <w:pPr>
        <w:spacing w:after="0" w:line="240" w:lineRule="auto"/>
      </w:pPr>
      <w:r>
        <w:separator/>
      </w:r>
    </w:p>
  </w:endnote>
  <w:endnote w:type="continuationSeparator" w:id="0">
    <w:p w14:paraId="7BB106DB" w14:textId="77777777" w:rsidR="00BD4726" w:rsidRDefault="00BD4726"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E076"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E353"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C1EB" w14:textId="77777777" w:rsidR="00BD4726" w:rsidRDefault="00BD4726" w:rsidP="00950965">
      <w:pPr>
        <w:spacing w:after="0" w:line="240" w:lineRule="auto"/>
      </w:pPr>
      <w:r>
        <w:separator/>
      </w:r>
    </w:p>
  </w:footnote>
  <w:footnote w:type="continuationSeparator" w:id="0">
    <w:p w14:paraId="191938C1" w14:textId="77777777" w:rsidR="00BD4726" w:rsidRDefault="00BD4726"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6D8" w14:textId="77777777" w:rsidR="00950965" w:rsidRDefault="00950965">
    <w:pPr>
      <w:pStyle w:val="Hlavika"/>
    </w:pPr>
    <w:r>
      <w:rPr>
        <w:noProof/>
        <w:lang w:eastAsia="sk-SK"/>
      </w:rPr>
      <w:drawing>
        <wp:anchor distT="0" distB="0" distL="114300" distR="114300" simplePos="0" relativeHeight="251658240" behindDoc="0" locked="0" layoutInCell="1" allowOverlap="1" wp14:anchorId="76A069C8" wp14:editId="03070CC7">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29523D"/>
    <w:multiLevelType w:val="hybridMultilevel"/>
    <w:tmpl w:val="571405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071928"/>
    <w:rsid w:val="000C5BC3"/>
    <w:rsid w:val="00107A34"/>
    <w:rsid w:val="0014301E"/>
    <w:rsid w:val="00153F2A"/>
    <w:rsid w:val="0016650E"/>
    <w:rsid w:val="002349FC"/>
    <w:rsid w:val="00255EED"/>
    <w:rsid w:val="00292F28"/>
    <w:rsid w:val="00341634"/>
    <w:rsid w:val="00370A0E"/>
    <w:rsid w:val="00371626"/>
    <w:rsid w:val="003D7CEA"/>
    <w:rsid w:val="004B6550"/>
    <w:rsid w:val="00564825"/>
    <w:rsid w:val="005B0CB5"/>
    <w:rsid w:val="005D29FB"/>
    <w:rsid w:val="0060679B"/>
    <w:rsid w:val="006122B7"/>
    <w:rsid w:val="0067636E"/>
    <w:rsid w:val="00702712"/>
    <w:rsid w:val="00730657"/>
    <w:rsid w:val="0078239B"/>
    <w:rsid w:val="00881FB0"/>
    <w:rsid w:val="008A348A"/>
    <w:rsid w:val="008F01B1"/>
    <w:rsid w:val="00950965"/>
    <w:rsid w:val="009665E1"/>
    <w:rsid w:val="009E3BDA"/>
    <w:rsid w:val="00A02CC8"/>
    <w:rsid w:val="00A153FD"/>
    <w:rsid w:val="00A96380"/>
    <w:rsid w:val="00AA7100"/>
    <w:rsid w:val="00AB6D65"/>
    <w:rsid w:val="00B60B77"/>
    <w:rsid w:val="00B6616E"/>
    <w:rsid w:val="00BD4726"/>
    <w:rsid w:val="00CA73B2"/>
    <w:rsid w:val="00CC424F"/>
    <w:rsid w:val="00D04259"/>
    <w:rsid w:val="00DB1CA2"/>
    <w:rsid w:val="00DE71AF"/>
    <w:rsid w:val="00E23592"/>
    <w:rsid w:val="00E51270"/>
    <w:rsid w:val="00EE1B65"/>
    <w:rsid w:val="00EF0275"/>
    <w:rsid w:val="00F31CB1"/>
    <w:rsid w:val="00F65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E6FB69"/>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unhideWhenUsed/>
    <w:rsid w:val="00881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462">
      <w:bodyDiv w:val="1"/>
      <w:marLeft w:val="0"/>
      <w:marRight w:val="0"/>
      <w:marTop w:val="0"/>
      <w:marBottom w:val="0"/>
      <w:divBdr>
        <w:top w:val="none" w:sz="0" w:space="0" w:color="auto"/>
        <w:left w:val="none" w:sz="0" w:space="0" w:color="auto"/>
        <w:bottom w:val="none" w:sz="0" w:space="0" w:color="auto"/>
        <w:right w:val="none" w:sz="0" w:space="0" w:color="auto"/>
      </w:divBdr>
    </w:div>
    <w:div w:id="17719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sevecek@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29C7-4C78-4EC3-8F68-10A1D65A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542</Words>
  <Characters>3094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26</cp:revision>
  <cp:lastPrinted>2023-04-03T08:10:00Z</cp:lastPrinted>
  <dcterms:created xsi:type="dcterms:W3CDTF">2021-01-08T06:36:00Z</dcterms:created>
  <dcterms:modified xsi:type="dcterms:W3CDTF">2023-04-03T08:10:00Z</dcterms:modified>
</cp:coreProperties>
</file>