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</w:tbl>
    <w:p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:rsidR="00666E3D" w:rsidRPr="00F450E9" w:rsidRDefault="00666E3D" w:rsidP="00666E3D">
      <w:pPr>
        <w:ind w:left="3540" w:firstLine="708"/>
        <w:contextualSpacing/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Miestny úrad mestskej časti Bratislava-Petržalka</w:t>
      </w:r>
    </w:p>
    <w:p w:rsidR="00666E3D" w:rsidRPr="00F450E9" w:rsidRDefault="00666E3D" w:rsidP="00666E3D">
      <w:pPr>
        <w:ind w:left="4253" w:hanging="5"/>
        <w:contextualSpacing/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Oddelenie životného prostredia, územného rozvoja a dopravy</w:t>
      </w:r>
    </w:p>
    <w:p w:rsidR="00666E3D" w:rsidRPr="00F450E9" w:rsidRDefault="00666E3D" w:rsidP="00666E3D">
      <w:pPr>
        <w:ind w:left="4253" w:hanging="5"/>
        <w:contextualSpacing/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Referát dopravy</w:t>
      </w:r>
    </w:p>
    <w:p w:rsidR="00666E3D" w:rsidRPr="00F450E9" w:rsidRDefault="00666E3D" w:rsidP="00666E3D">
      <w:pPr>
        <w:ind w:left="3540" w:firstLine="708"/>
        <w:contextualSpacing/>
        <w:rPr>
          <w:b/>
          <w:sz w:val="22"/>
          <w:szCs w:val="22"/>
        </w:rPr>
      </w:pPr>
      <w:proofErr w:type="spellStart"/>
      <w:r w:rsidRPr="00F450E9">
        <w:rPr>
          <w:b/>
          <w:sz w:val="22"/>
          <w:szCs w:val="22"/>
        </w:rPr>
        <w:t>Kutlíkova</w:t>
      </w:r>
      <w:proofErr w:type="spellEnd"/>
      <w:r w:rsidRPr="00F450E9">
        <w:rPr>
          <w:b/>
          <w:sz w:val="22"/>
          <w:szCs w:val="22"/>
        </w:rPr>
        <w:t xml:space="preserve"> 17</w:t>
      </w:r>
    </w:p>
    <w:p w:rsidR="00666E3D" w:rsidRDefault="00666E3D" w:rsidP="00666E3D">
      <w:pPr>
        <w:ind w:left="3540" w:firstLine="708"/>
        <w:contextualSpacing/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852 12 Bratislava 5</w:t>
      </w:r>
    </w:p>
    <w:p w:rsidR="00F450E9" w:rsidRPr="00F450E9" w:rsidRDefault="00F450E9" w:rsidP="00666E3D">
      <w:pPr>
        <w:ind w:left="3540" w:firstLine="708"/>
        <w:contextualSpacing/>
        <w:rPr>
          <w:b/>
          <w:sz w:val="22"/>
          <w:szCs w:val="22"/>
        </w:rPr>
      </w:pPr>
    </w:p>
    <w:p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 (§ 43 ods. 1) stavebného zákona)</w:t>
      </w:r>
    </w:p>
    <w:p w:rsidR="00DD55FC" w:rsidRPr="00F450E9" w:rsidRDefault="00DD55FC">
      <w:pPr>
        <w:pStyle w:val="F2-ZkladnText"/>
        <w:rPr>
          <w:sz w:val="22"/>
          <w:szCs w:val="22"/>
        </w:rPr>
      </w:pPr>
    </w:p>
    <w:p w:rsidR="00F450E9" w:rsidRDefault="00F450E9">
      <w:pPr>
        <w:pStyle w:val="F2-ZkladnText"/>
        <w:rPr>
          <w:sz w:val="22"/>
          <w:szCs w:val="22"/>
        </w:rPr>
      </w:pPr>
    </w:p>
    <w:p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3A777E" w:rsidRPr="00F450E9" w:rsidRDefault="003A777E">
      <w:pPr>
        <w:rPr>
          <w:b/>
          <w:sz w:val="22"/>
          <w:szCs w:val="22"/>
        </w:rPr>
      </w:pPr>
    </w:p>
    <w:p w:rsidR="004E3B49" w:rsidRDefault="004E3B49" w:rsidP="004E3B49">
      <w:pPr>
        <w:pStyle w:val="F2-ZkladnText"/>
        <w:rPr>
          <w:sz w:val="22"/>
          <w:szCs w:val="22"/>
        </w:rPr>
      </w:pPr>
    </w:p>
    <w:p w:rsidR="00F450E9" w:rsidRDefault="00F450E9" w:rsidP="004E3B49">
      <w:pPr>
        <w:pStyle w:val="F2-ZkladnText"/>
        <w:rPr>
          <w:sz w:val="22"/>
          <w:szCs w:val="22"/>
        </w:rPr>
      </w:pPr>
    </w:p>
    <w:p w:rsidR="00F450E9" w:rsidRPr="00F450E9" w:rsidRDefault="00F450E9" w:rsidP="004E3B49">
      <w:pPr>
        <w:pStyle w:val="F2-ZkladnText"/>
        <w:rPr>
          <w:sz w:val="22"/>
          <w:szCs w:val="22"/>
        </w:rPr>
      </w:pPr>
    </w:p>
    <w:p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Pr="009F7D73">
          <w:rPr>
            <w:rStyle w:val="Hypertextovprepojenie"/>
            <w:iCs/>
            <w:sz w:val="22"/>
            <w:szCs w:val="22"/>
            <w:u w:val="none"/>
            <w:lang w:val="en-GB"/>
          </w:rPr>
          <w:t>www.osobnyudaj.sk/informovanie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A777E" w:rsidRPr="00F450E9" w:rsidRDefault="003A777E" w:rsidP="003A777E">
      <w:pPr>
        <w:spacing w:after="200" w:line="276" w:lineRule="auto"/>
        <w:rPr>
          <w:sz w:val="22"/>
          <w:szCs w:val="22"/>
          <w:lang w:eastAsia="en-US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r w:rsidR="004F2BFC" w:rsidRPr="00CA37C1">
        <w:rPr>
          <w:sz w:val="22"/>
          <w:szCs w:val="22"/>
        </w:rPr>
        <w:fldChar w:fldCharType="begin"/>
      </w:r>
      <w:r w:rsidR="004F2BFC" w:rsidRPr="00CA37C1">
        <w:rPr>
          <w:sz w:val="22"/>
          <w:szCs w:val="22"/>
        </w:rPr>
        <w:instrText xml:space="preserve"> HYPERLINK "mailto:info@osobnyudaj.sk" </w:instrText>
      </w:r>
      <w:r w:rsidR="004F2BFC" w:rsidRPr="00CA37C1">
        <w:rPr>
          <w:sz w:val="22"/>
          <w:szCs w:val="22"/>
        </w:rPr>
        <w:fldChar w:fldCharType="separate"/>
      </w:r>
      <w:r w:rsidR="00D969AF">
        <w:rPr>
          <w:rStyle w:val="Hypertextovprepojenie"/>
          <w:bCs/>
          <w:sz w:val="22"/>
          <w:szCs w:val="22"/>
        </w:rPr>
        <w:t>dpo</w:t>
      </w:r>
      <w:bookmarkStart w:id="0" w:name="_GoBack"/>
      <w:bookmarkEnd w:id="0"/>
      <w:r w:rsidR="004F2BFC" w:rsidRPr="00CA37C1">
        <w:rPr>
          <w:rStyle w:val="Hypertextovprepojenie"/>
          <w:bCs/>
          <w:sz w:val="22"/>
          <w:szCs w:val="22"/>
        </w:rPr>
        <w:t>@osobnyudaj.sk</w:t>
      </w:r>
      <w:r w:rsidR="004F2BFC" w:rsidRPr="00CA37C1">
        <w:rPr>
          <w:sz w:val="22"/>
          <w:szCs w:val="22"/>
        </w:rPr>
        <w:fldChar w:fldCharType="end"/>
      </w:r>
      <w:r w:rsidRPr="00F450E9">
        <w:rPr>
          <w:sz w:val="22"/>
          <w:szCs w:val="22"/>
          <w:lang w:eastAsia="en-U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F450E9" w:rsidRDefault="00F450E9" w:rsidP="00F450E9">
      <w:pPr>
        <w:rPr>
          <w:b/>
          <w:sz w:val="22"/>
          <w:szCs w:val="22"/>
        </w:rPr>
      </w:pPr>
    </w:p>
    <w:p w:rsidR="00F450E9" w:rsidRDefault="00F450E9" w:rsidP="00F450E9">
      <w:pPr>
        <w:rPr>
          <w:b/>
          <w:sz w:val="22"/>
          <w:szCs w:val="22"/>
        </w:rPr>
      </w:pPr>
    </w:p>
    <w:p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Prílohy: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kótovaný situačný nákres (obvykle z katastrálnej alebo technickej mapy mesta – miesta alebo realizačný projekt)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:rsidR="00F450E9" w:rsidRPr="00F450E9" w:rsidRDefault="00F450E9" w:rsidP="00F450E9">
      <w:pPr>
        <w:pStyle w:val="F2-ZkladnText"/>
        <w:numPr>
          <w:ilvl w:val="0"/>
          <w:numId w:val="3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projekt organizácie dopravy odsúhlasený v  Operatívnej komisii oddelenia prevádzky dopravy Magistrátu  hl</w:t>
      </w:r>
      <w:r>
        <w:rPr>
          <w:sz w:val="22"/>
          <w:szCs w:val="22"/>
        </w:rPr>
        <w:t xml:space="preserve">avného mesta </w:t>
      </w:r>
      <w:r w:rsidRPr="00F450E9">
        <w:rPr>
          <w:sz w:val="22"/>
          <w:szCs w:val="22"/>
        </w:rPr>
        <w:t xml:space="preserve">SR Bratislavy </w:t>
      </w:r>
    </w:p>
    <w:p w:rsidR="004E3B49" w:rsidRPr="00F450E9" w:rsidRDefault="00F450E9" w:rsidP="00F450E9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284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8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15" w:rsidRDefault="00510915">
      <w:r>
        <w:separator/>
      </w:r>
    </w:p>
  </w:endnote>
  <w:endnote w:type="continuationSeparator" w:id="0">
    <w:p w:rsidR="00510915" w:rsidRDefault="005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15" w:rsidRDefault="00510915">
      <w:r>
        <w:rPr>
          <w:color w:val="000000"/>
        </w:rPr>
        <w:separator/>
      </w:r>
    </w:p>
  </w:footnote>
  <w:footnote w:type="continuationSeparator" w:id="0">
    <w:p w:rsidR="00510915" w:rsidRDefault="0051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B90D199" wp14:editId="4DC5836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754B86"/>
    <w:multiLevelType w:val="hybridMultilevel"/>
    <w:tmpl w:val="67EA1C3A"/>
    <w:lvl w:ilvl="0" w:tplc="C8F85BBA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834F9"/>
    <w:rsid w:val="000C6620"/>
    <w:rsid w:val="001408F9"/>
    <w:rsid w:val="001600ED"/>
    <w:rsid w:val="002222A4"/>
    <w:rsid w:val="00251C7B"/>
    <w:rsid w:val="00335C92"/>
    <w:rsid w:val="003506BD"/>
    <w:rsid w:val="00393B06"/>
    <w:rsid w:val="003A777E"/>
    <w:rsid w:val="00406313"/>
    <w:rsid w:val="0041447F"/>
    <w:rsid w:val="004E3B49"/>
    <w:rsid w:val="004F113F"/>
    <w:rsid w:val="004F2BFC"/>
    <w:rsid w:val="004F57C3"/>
    <w:rsid w:val="00510915"/>
    <w:rsid w:val="00666E3D"/>
    <w:rsid w:val="007E10FB"/>
    <w:rsid w:val="00801FEE"/>
    <w:rsid w:val="008618F7"/>
    <w:rsid w:val="009645BA"/>
    <w:rsid w:val="00A37D95"/>
    <w:rsid w:val="00A527C7"/>
    <w:rsid w:val="00AF7C03"/>
    <w:rsid w:val="00B911FB"/>
    <w:rsid w:val="00C31509"/>
    <w:rsid w:val="00C837D4"/>
    <w:rsid w:val="00D32267"/>
    <w:rsid w:val="00D82E17"/>
    <w:rsid w:val="00D969AF"/>
    <w:rsid w:val="00DC3668"/>
    <w:rsid w:val="00DD55FC"/>
    <w:rsid w:val="00DE2123"/>
    <w:rsid w:val="00E400C4"/>
    <w:rsid w:val="00E55874"/>
    <w:rsid w:val="00E63B22"/>
    <w:rsid w:val="00E92567"/>
    <w:rsid w:val="00EF3E5E"/>
    <w:rsid w:val="00F450E9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A17F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Pavlík Dávid</cp:lastModifiedBy>
  <cp:revision>2</cp:revision>
  <cp:lastPrinted>2023-03-06T09:56:00Z</cp:lastPrinted>
  <dcterms:created xsi:type="dcterms:W3CDTF">2023-05-10T07:31:00Z</dcterms:created>
  <dcterms:modified xsi:type="dcterms:W3CDTF">2023-05-10T07:31:00Z</dcterms:modified>
</cp:coreProperties>
</file>